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22" w:rsidRDefault="007A3003" w:rsidP="009226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2622">
        <w:rPr>
          <w:rFonts w:ascii="Times New Roman" w:hAnsi="Times New Roman" w:cs="Times New Roman"/>
          <w:sz w:val="32"/>
          <w:szCs w:val="32"/>
        </w:rPr>
        <w:t>Годовой отчет администрации Асиновского района</w:t>
      </w:r>
    </w:p>
    <w:p w:rsidR="00922622" w:rsidRDefault="007A3003" w:rsidP="009226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2622">
        <w:rPr>
          <w:rFonts w:ascii="Times New Roman" w:hAnsi="Times New Roman" w:cs="Times New Roman"/>
          <w:sz w:val="32"/>
          <w:szCs w:val="32"/>
        </w:rPr>
        <w:t xml:space="preserve"> по рабо</w:t>
      </w:r>
      <w:r w:rsidR="007668AF">
        <w:rPr>
          <w:rFonts w:ascii="Times New Roman" w:hAnsi="Times New Roman" w:cs="Times New Roman"/>
          <w:sz w:val="32"/>
          <w:szCs w:val="32"/>
        </w:rPr>
        <w:t>те с обращениями граждан за 2025</w:t>
      </w:r>
      <w:r w:rsidRPr="00922622">
        <w:rPr>
          <w:rFonts w:ascii="Times New Roman" w:hAnsi="Times New Roman" w:cs="Times New Roman"/>
          <w:sz w:val="32"/>
          <w:szCs w:val="32"/>
        </w:rPr>
        <w:t xml:space="preserve"> год</w:t>
      </w:r>
      <w:r w:rsidR="00922622" w:rsidRPr="009226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2622" w:rsidRPr="00922622" w:rsidRDefault="007668AF" w:rsidP="009226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состоянию на 13 января 2026</w:t>
      </w:r>
      <w:r w:rsidR="00922622" w:rsidRPr="00922622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7A3003" w:rsidRDefault="007A30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1"/>
        <w:gridCol w:w="2650"/>
        <w:gridCol w:w="2490"/>
      </w:tblGrid>
      <w:tr w:rsidR="007668AF" w:rsidTr="007668AF">
        <w:tc>
          <w:tcPr>
            <w:tcW w:w="4431" w:type="dxa"/>
          </w:tcPr>
          <w:p w:rsidR="007668AF" w:rsidRPr="00922622" w:rsidRDefault="007668AF" w:rsidP="007A3003">
            <w:pPr>
              <w:jc w:val="center"/>
              <w:rPr>
                <w:b/>
                <w:sz w:val="28"/>
                <w:szCs w:val="28"/>
              </w:rPr>
            </w:pPr>
            <w:r w:rsidRPr="00922622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50" w:type="dxa"/>
          </w:tcPr>
          <w:p w:rsidR="007668AF" w:rsidRPr="00922622" w:rsidRDefault="007668AF" w:rsidP="007A3003">
            <w:pPr>
              <w:jc w:val="center"/>
              <w:rPr>
                <w:b/>
                <w:sz w:val="28"/>
                <w:szCs w:val="28"/>
              </w:rPr>
            </w:pPr>
            <w:r w:rsidRPr="00922622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>обращений поступивших в письменном виде</w:t>
            </w:r>
          </w:p>
        </w:tc>
        <w:tc>
          <w:tcPr>
            <w:tcW w:w="2490" w:type="dxa"/>
          </w:tcPr>
          <w:p w:rsidR="007668AF" w:rsidRPr="00922622" w:rsidRDefault="007668AF" w:rsidP="007A30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обращений поступивших через систему </w:t>
            </w:r>
            <w:proofErr w:type="gramStart"/>
            <w:r>
              <w:rPr>
                <w:b/>
                <w:sz w:val="28"/>
                <w:szCs w:val="28"/>
              </w:rPr>
              <w:t>ПОС</w:t>
            </w:r>
            <w:proofErr w:type="gramEnd"/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r>
              <w:t>Всего поступило обращений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108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r>
              <w:t>339</w:t>
            </w:r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r>
              <w:t>Из них: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r>
              <w:t>Администрация Томской области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33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proofErr w:type="spellStart"/>
            <w:r>
              <w:t>Асиновская</w:t>
            </w:r>
            <w:proofErr w:type="spellEnd"/>
            <w:r>
              <w:t xml:space="preserve"> городская прокуратура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5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7668AF">
            <w:pPr>
              <w:jc w:val="both"/>
            </w:pPr>
            <w:r>
              <w:t>Депутат Государственной Думы Томской области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r>
              <w:t>УМВД России по Томской области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r>
              <w:t>Комитет по работе с личными обращениями граждан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25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7A3003">
            <w:pPr>
              <w:jc w:val="both"/>
            </w:pPr>
            <w:r>
              <w:t xml:space="preserve">Администрация </w:t>
            </w:r>
            <w:proofErr w:type="spellStart"/>
            <w:r>
              <w:t>Асиновского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</w:pPr>
            <w:r>
              <w:t>Уполномоченный по правам человека в Томской области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7A3003">
            <w:pPr>
              <w:jc w:val="right"/>
            </w:pPr>
          </w:p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</w:pPr>
            <w:r>
              <w:t xml:space="preserve">Управление Федеральной службы по надзору в сфере защиты прав потребителей и благополучия человека по </w:t>
            </w:r>
            <w:proofErr w:type="gramStart"/>
            <w:r>
              <w:t>Пензенский</w:t>
            </w:r>
            <w:proofErr w:type="gramEnd"/>
            <w:r>
              <w:t xml:space="preserve"> области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Default="007668AF" w:rsidP="00922622">
            <w:pPr>
              <w:jc w:val="both"/>
            </w:pPr>
            <w:r>
              <w:t>Рассмотрено обращений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107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r>
              <w:t>335</w:t>
            </w:r>
          </w:p>
        </w:tc>
      </w:tr>
      <w:tr w:rsidR="007668AF" w:rsidTr="007668AF">
        <w:tc>
          <w:tcPr>
            <w:tcW w:w="4431" w:type="dxa"/>
          </w:tcPr>
          <w:p w:rsidR="007668AF" w:rsidRDefault="007668AF" w:rsidP="00922622">
            <w:pPr>
              <w:jc w:val="both"/>
            </w:pPr>
            <w:r>
              <w:t>Находятся на рассмотрении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r>
              <w:t>4</w:t>
            </w:r>
          </w:p>
        </w:tc>
      </w:tr>
      <w:tr w:rsidR="007668AF" w:rsidTr="007668AF">
        <w:tc>
          <w:tcPr>
            <w:tcW w:w="4431" w:type="dxa"/>
          </w:tcPr>
          <w:p w:rsidR="007668AF" w:rsidRDefault="007668AF" w:rsidP="00922622">
            <w:pPr>
              <w:jc w:val="both"/>
            </w:pPr>
            <w:r>
              <w:t>Рассмотрено писем с нарушением сроков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0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r>
              <w:t>0</w:t>
            </w:r>
          </w:p>
        </w:tc>
      </w:tr>
      <w:tr w:rsidR="007668AF" w:rsidTr="007668AF">
        <w:tc>
          <w:tcPr>
            <w:tcW w:w="7081" w:type="dxa"/>
            <w:gridSpan w:val="2"/>
          </w:tcPr>
          <w:p w:rsidR="007668AF" w:rsidRDefault="007668AF" w:rsidP="007A3003">
            <w:pPr>
              <w:jc w:val="right"/>
            </w:pP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922622" w:rsidRDefault="007668AF" w:rsidP="007A300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22622">
              <w:rPr>
                <w:b/>
                <w:sz w:val="24"/>
                <w:szCs w:val="24"/>
              </w:rPr>
              <w:t>Вопросы</w:t>
            </w:r>
            <w:proofErr w:type="gramEnd"/>
            <w:r w:rsidRPr="0092262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рассматриваемые в 2025</w:t>
            </w:r>
            <w:r w:rsidRPr="00922622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650" w:type="dxa"/>
          </w:tcPr>
          <w:p w:rsidR="007668AF" w:rsidRPr="00922622" w:rsidRDefault="007668AF" w:rsidP="007A3003">
            <w:pPr>
              <w:jc w:val="right"/>
              <w:rPr>
                <w:b/>
                <w:sz w:val="24"/>
                <w:szCs w:val="24"/>
              </w:rPr>
            </w:pPr>
            <w:r w:rsidRPr="00922622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490" w:type="dxa"/>
          </w:tcPr>
          <w:p w:rsidR="007668AF" w:rsidRPr="00922622" w:rsidRDefault="007668AF" w:rsidP="007A30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Обеспечение жильем детей-сирот и детей, оставшихся без попечения родителей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5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Опека и попечительство. Службы по обслуживанию детей, оказавшихся в трудной жизненной ситуации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3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Водоснабжение поселений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Уборка снега, опавших листьев, мусора и посторонних предметов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Комплексное благоустройство</w:t>
            </w:r>
          </w:p>
        </w:tc>
        <w:tc>
          <w:tcPr>
            <w:tcW w:w="2650" w:type="dxa"/>
          </w:tcPr>
          <w:p w:rsidR="007668AF" w:rsidRDefault="007668AF" w:rsidP="007668AF">
            <w:pPr>
              <w:jc w:val="right"/>
            </w:pPr>
            <w:r>
              <w:t>5</w:t>
            </w:r>
          </w:p>
        </w:tc>
        <w:tc>
          <w:tcPr>
            <w:tcW w:w="2490" w:type="dxa"/>
          </w:tcPr>
          <w:p w:rsidR="007668AF" w:rsidRDefault="00250D49" w:rsidP="007A3003">
            <w:pPr>
              <w:jc w:val="right"/>
            </w:pPr>
            <w:r>
              <w:t>23</w:t>
            </w:r>
          </w:p>
        </w:tc>
      </w:tr>
      <w:tr w:rsidR="007668AF" w:rsidTr="007668AF">
        <w:tc>
          <w:tcPr>
            <w:tcW w:w="4431" w:type="dxa"/>
          </w:tcPr>
          <w:p w:rsidR="007668AF" w:rsidRPr="00F13538" w:rsidRDefault="007668AF" w:rsidP="007A3003">
            <w:pPr>
              <w:jc w:val="both"/>
            </w:pPr>
            <w:r w:rsidRPr="00F13538">
              <w:t>Обеспечение жильем инвалидов и семей, имеющих детей-инвалидов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78508D" w:rsidRDefault="007668AF" w:rsidP="007A3003">
            <w:pPr>
              <w:jc w:val="both"/>
            </w:pPr>
            <w:r w:rsidRPr="0078508D">
              <w:t>Благоустройство и ремонт подъездных дорог, в том числе тротуаров</w:t>
            </w:r>
          </w:p>
        </w:tc>
        <w:tc>
          <w:tcPr>
            <w:tcW w:w="2650" w:type="dxa"/>
          </w:tcPr>
          <w:p w:rsidR="007668AF" w:rsidRDefault="00250D49" w:rsidP="00933490">
            <w:pPr>
              <w:jc w:val="right"/>
            </w:pPr>
            <w:r>
              <w:t>10</w:t>
            </w:r>
          </w:p>
        </w:tc>
        <w:tc>
          <w:tcPr>
            <w:tcW w:w="2490" w:type="dxa"/>
          </w:tcPr>
          <w:p w:rsidR="007668AF" w:rsidRDefault="00250D49" w:rsidP="00933490">
            <w:pPr>
              <w:jc w:val="right"/>
            </w:pPr>
            <w:r>
              <w:t>20</w:t>
            </w: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proofErr w:type="gramStart"/>
            <w:r w:rsidRPr="00E53FD7">
              <w:rPr>
                <w:color w:val="000000"/>
              </w:rPr>
              <w:lastRenderedPageBreak/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Исчисление и выплата пособий гражданам, имеющим детей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Предоставление коммунальных услуг ненадлежащего качества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Отлов животных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Неполучение ответа на обращение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Капитальный ремонт общего имущества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Запросы архивных данных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6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7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3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Строительство и реконструкция дорог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 xml:space="preserve">Несанкционированная свалка мусора, </w:t>
            </w:r>
            <w:proofErr w:type="spellStart"/>
            <w:r w:rsidRPr="00E53FD7">
              <w:rPr>
                <w:color w:val="000000"/>
              </w:rPr>
              <w:t>биоотходы</w:t>
            </w:r>
            <w:proofErr w:type="spellEnd"/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250D49" w:rsidP="007A3003">
            <w:pPr>
              <w:jc w:val="right"/>
            </w:pPr>
            <w:r>
              <w:t>5</w:t>
            </w: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8627D8">
              <w:rPr>
                <w:color w:val="000000"/>
              </w:rPr>
              <w:t>Газификация поселений</w:t>
            </w:r>
          </w:p>
        </w:tc>
        <w:tc>
          <w:tcPr>
            <w:tcW w:w="2650" w:type="dxa"/>
          </w:tcPr>
          <w:p w:rsidR="007668AF" w:rsidRDefault="00CF7903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  <w:bookmarkStart w:id="0" w:name="_GoBack"/>
            <w:bookmarkEnd w:id="0"/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основное общее образование</w:t>
            </w:r>
          </w:p>
        </w:tc>
        <w:tc>
          <w:tcPr>
            <w:tcW w:w="2650" w:type="dxa"/>
          </w:tcPr>
          <w:p w:rsidR="007668AF" w:rsidRDefault="00CF7903" w:rsidP="007A3003">
            <w:pPr>
              <w:jc w:val="right"/>
            </w:pPr>
            <w:r>
              <w:t>5</w:t>
            </w:r>
          </w:p>
        </w:tc>
        <w:tc>
          <w:tcPr>
            <w:tcW w:w="2490" w:type="dxa"/>
          </w:tcPr>
          <w:p w:rsidR="007668AF" w:rsidRDefault="00250D49" w:rsidP="007A3003">
            <w:pPr>
              <w:jc w:val="right"/>
            </w:pPr>
            <w:r>
              <w:t>286</w:t>
            </w: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2650" w:type="dxa"/>
          </w:tcPr>
          <w:p w:rsidR="007668AF" w:rsidRDefault="00CF7903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Социальная защита родственников погибших и умерших военнослужащих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Памятники воинам, воинские захоронения, мемориалы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Материально-бытовое обеспечение военнослужащих по контракту</w:t>
            </w:r>
          </w:p>
        </w:tc>
        <w:tc>
          <w:tcPr>
            <w:tcW w:w="2650" w:type="dxa"/>
          </w:tcPr>
          <w:p w:rsidR="007668AF" w:rsidRDefault="00CF7903" w:rsidP="007A3003">
            <w:pPr>
              <w:jc w:val="right"/>
            </w:pPr>
            <w:r>
              <w:t>3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>Просьба о розыске военнопленных, интернированных и пропавших без вести в наши дни</w:t>
            </w:r>
          </w:p>
        </w:tc>
        <w:tc>
          <w:tcPr>
            <w:tcW w:w="2650" w:type="dxa"/>
          </w:tcPr>
          <w:p w:rsidR="007668AF" w:rsidRDefault="007668AF" w:rsidP="007A3003">
            <w:pPr>
              <w:jc w:val="right"/>
            </w:pPr>
            <w:r>
              <w:t>3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7668AF" w:rsidTr="007668AF">
        <w:tc>
          <w:tcPr>
            <w:tcW w:w="4431" w:type="dxa"/>
          </w:tcPr>
          <w:p w:rsidR="007668AF" w:rsidRPr="00E53FD7" w:rsidRDefault="007668AF" w:rsidP="007A3003">
            <w:pPr>
              <w:jc w:val="both"/>
              <w:rPr>
                <w:color w:val="000000"/>
              </w:rPr>
            </w:pPr>
            <w:r w:rsidRPr="00E53FD7">
              <w:rPr>
                <w:color w:val="000000"/>
              </w:rPr>
              <w:t xml:space="preserve">Подключение индивидуальных жилых </w:t>
            </w:r>
            <w:r w:rsidRPr="00E53FD7">
              <w:rPr>
                <w:color w:val="000000"/>
              </w:rPr>
              <w:lastRenderedPageBreak/>
              <w:t>домов к централизованным сетям водо-, тепло - газо-, электроснабжения и водоотведения</w:t>
            </w:r>
          </w:p>
        </w:tc>
        <w:tc>
          <w:tcPr>
            <w:tcW w:w="2650" w:type="dxa"/>
          </w:tcPr>
          <w:p w:rsidR="007668AF" w:rsidRDefault="00CF7903" w:rsidP="007A3003">
            <w:pPr>
              <w:jc w:val="right"/>
            </w:pPr>
            <w:r>
              <w:lastRenderedPageBreak/>
              <w:t>1</w:t>
            </w:r>
          </w:p>
        </w:tc>
        <w:tc>
          <w:tcPr>
            <w:tcW w:w="2490" w:type="dxa"/>
          </w:tcPr>
          <w:p w:rsidR="007668AF" w:rsidRDefault="007668AF" w:rsidP="007A3003">
            <w:pPr>
              <w:jc w:val="right"/>
            </w:pPr>
          </w:p>
        </w:tc>
      </w:tr>
      <w:tr w:rsidR="00CF7903" w:rsidTr="007668AF">
        <w:tc>
          <w:tcPr>
            <w:tcW w:w="4431" w:type="dxa"/>
          </w:tcPr>
          <w:p w:rsidR="00CF7903" w:rsidRPr="00E53FD7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Торговля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</w:p>
        </w:tc>
        <w:tc>
          <w:tcPr>
            <w:tcW w:w="249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Массовый спорт 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CF7903" w:rsidRDefault="00CF7903" w:rsidP="007A3003">
            <w:pPr>
              <w:jc w:val="right"/>
            </w:pPr>
          </w:p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Статус и меры социальной поддержки ветеранов боевых действий</w:t>
            </w:r>
          </w:p>
        </w:tc>
        <w:tc>
          <w:tcPr>
            <w:tcW w:w="2650" w:type="dxa"/>
          </w:tcPr>
          <w:p w:rsidR="00CF7903" w:rsidRDefault="00D73099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CF7903" w:rsidRDefault="00CF7903" w:rsidP="007A3003">
            <w:pPr>
              <w:jc w:val="right"/>
            </w:pPr>
          </w:p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CF7903" w:rsidRDefault="00CF7903" w:rsidP="007A3003">
            <w:pPr>
              <w:jc w:val="right"/>
            </w:pPr>
          </w:p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Административное судопроизводство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CF7903" w:rsidRDefault="00CF7903" w:rsidP="00CF7903"/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Прекращение рассмотрения обращения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CF7903" w:rsidRDefault="00CF7903" w:rsidP="00CF7903"/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активной жизни инвалидов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CF7903" w:rsidRDefault="00CF7903" w:rsidP="00CF7903"/>
        </w:tc>
      </w:tr>
      <w:tr w:rsidR="00CF7903" w:rsidTr="007668AF">
        <w:tc>
          <w:tcPr>
            <w:tcW w:w="4431" w:type="dxa"/>
          </w:tcPr>
          <w:p w:rsidR="00CF7903" w:rsidRDefault="00CF7903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Правонарушение среди несовершеннолетних. Беспризорность.</w:t>
            </w:r>
          </w:p>
        </w:tc>
        <w:tc>
          <w:tcPr>
            <w:tcW w:w="2650" w:type="dxa"/>
          </w:tcPr>
          <w:p w:rsidR="00CF7903" w:rsidRDefault="00CF7903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CF7903" w:rsidRDefault="00CF7903" w:rsidP="00CF7903"/>
        </w:tc>
      </w:tr>
      <w:tr w:rsidR="00CF7903" w:rsidTr="007668AF">
        <w:tc>
          <w:tcPr>
            <w:tcW w:w="4431" w:type="dxa"/>
          </w:tcPr>
          <w:p w:rsidR="00CF7903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2650" w:type="dxa"/>
          </w:tcPr>
          <w:p w:rsidR="00CF7903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CF7903" w:rsidRDefault="00CF7903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Перебои в электроснабжении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Туризм внутренний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жилья по договору социального найма (ДСН)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и стандарты в сфере физической культуры и спорта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Полномочия государственных органов и органов местного самоуправления в области земельных отношений, в том числе связанные с «дальневосточным гектаром»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кладбищ и мест захоронений</w:t>
            </w:r>
          </w:p>
        </w:tc>
        <w:tc>
          <w:tcPr>
            <w:tcW w:w="2650" w:type="dxa"/>
          </w:tcPr>
          <w:p w:rsidR="00D73099" w:rsidRPr="00250D49" w:rsidRDefault="00D73099" w:rsidP="007A3003">
            <w:pPr>
              <w:jc w:val="right"/>
              <w:rPr>
                <w:lang w:val="en-US"/>
              </w:rPr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Государственный мониторинг земель. Землеустройство.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Установление (изменение) границ земельных участков. Резервирование земель для государственных и муниципальных нужд.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Ответственность за нарушение в сфере ЖКХ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2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Использование лесов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жилищный фонд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  <w:tr w:rsidR="00D73099" w:rsidTr="007668AF">
        <w:tc>
          <w:tcPr>
            <w:tcW w:w="4431" w:type="dxa"/>
          </w:tcPr>
          <w:p w:rsidR="00D73099" w:rsidRDefault="00D73099" w:rsidP="007A30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Купля-продажа жилых домов</w:t>
            </w:r>
          </w:p>
        </w:tc>
        <w:tc>
          <w:tcPr>
            <w:tcW w:w="2650" w:type="dxa"/>
          </w:tcPr>
          <w:p w:rsidR="00D73099" w:rsidRDefault="00D73099" w:rsidP="007A3003">
            <w:pPr>
              <w:jc w:val="right"/>
            </w:pPr>
            <w:r>
              <w:t>1</w:t>
            </w:r>
          </w:p>
        </w:tc>
        <w:tc>
          <w:tcPr>
            <w:tcW w:w="2490" w:type="dxa"/>
          </w:tcPr>
          <w:p w:rsidR="00D73099" w:rsidRDefault="00D73099" w:rsidP="00CF7903"/>
        </w:tc>
      </w:tr>
    </w:tbl>
    <w:p w:rsidR="007A3003" w:rsidRDefault="007A3003"/>
    <w:sectPr w:rsidR="007A3003" w:rsidSect="00103451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03"/>
    <w:rsid w:val="00050B0C"/>
    <w:rsid w:val="00053141"/>
    <w:rsid w:val="000F2AB3"/>
    <w:rsid w:val="000F795F"/>
    <w:rsid w:val="00103451"/>
    <w:rsid w:val="001315D4"/>
    <w:rsid w:val="00180BDA"/>
    <w:rsid w:val="00187B79"/>
    <w:rsid w:val="0024517D"/>
    <w:rsid w:val="00250D49"/>
    <w:rsid w:val="002F6861"/>
    <w:rsid w:val="00345EA8"/>
    <w:rsid w:val="00350E63"/>
    <w:rsid w:val="003E5368"/>
    <w:rsid w:val="004B76CF"/>
    <w:rsid w:val="00583C01"/>
    <w:rsid w:val="00684CBF"/>
    <w:rsid w:val="0069580D"/>
    <w:rsid w:val="006C5CBD"/>
    <w:rsid w:val="006D1C3E"/>
    <w:rsid w:val="006D1E97"/>
    <w:rsid w:val="00732783"/>
    <w:rsid w:val="007668AF"/>
    <w:rsid w:val="0078508D"/>
    <w:rsid w:val="007A3003"/>
    <w:rsid w:val="007C1008"/>
    <w:rsid w:val="008627D8"/>
    <w:rsid w:val="008A3137"/>
    <w:rsid w:val="00915704"/>
    <w:rsid w:val="00922622"/>
    <w:rsid w:val="00931C04"/>
    <w:rsid w:val="00933490"/>
    <w:rsid w:val="0096441B"/>
    <w:rsid w:val="00990B2F"/>
    <w:rsid w:val="00A55763"/>
    <w:rsid w:val="00A5701D"/>
    <w:rsid w:val="00AF389E"/>
    <w:rsid w:val="00B33C29"/>
    <w:rsid w:val="00C22966"/>
    <w:rsid w:val="00C9543E"/>
    <w:rsid w:val="00CF51EE"/>
    <w:rsid w:val="00CF7903"/>
    <w:rsid w:val="00D73099"/>
    <w:rsid w:val="00E71FA5"/>
    <w:rsid w:val="00E72889"/>
    <w:rsid w:val="00E9272D"/>
    <w:rsid w:val="00F13538"/>
    <w:rsid w:val="00F24E34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C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Марина Анатольевна</dc:creator>
  <cp:lastModifiedBy>Титова Марина Анатольевна</cp:lastModifiedBy>
  <cp:revision>3</cp:revision>
  <cp:lastPrinted>2025-01-21T04:21:00Z</cp:lastPrinted>
  <dcterms:created xsi:type="dcterms:W3CDTF">2026-01-12T04:55:00Z</dcterms:created>
  <dcterms:modified xsi:type="dcterms:W3CDTF">2026-01-12T09:15:00Z</dcterms:modified>
</cp:coreProperties>
</file>