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1.0 -->
  <w:body>
    <w:p w:rsidR="000D2EAA" w:rsidRPr="002826D0" w:rsidP="000D2EA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Style w:val="Strong"/>
          <w:rFonts w:ascii="PT Astra Serif" w:hAnsi="PT Astra Serif" w:cs="Arial"/>
        </w:rPr>
      </w:pPr>
      <w:r w:rsidRPr="002826D0">
        <w:rPr>
          <w:rStyle w:val="Strong"/>
          <w:rFonts w:ascii="PT Astra Serif" w:hAnsi="PT Astra Serif" w:cs="Arial"/>
        </w:rPr>
        <w:t>ИЗВЕЩЕНИЕ</w:t>
      </w:r>
    </w:p>
    <w:p w:rsidR="00A01332" w:rsidRPr="002826D0" w:rsidP="00A01332">
      <w:pPr>
        <w:shd w:val="clear" w:color="auto" w:fill="FFFFFF"/>
        <w:spacing w:after="0" w:line="240" w:lineRule="auto"/>
        <w:jc w:val="center"/>
        <w:outlineLvl w:val="0"/>
        <w:rPr>
          <w:rFonts w:ascii="PT Astra Serif" w:eastAsia="Times New Roman" w:hAnsi="PT Astra Serif" w:cs="Arial"/>
          <w:kern w:val="36"/>
          <w:sz w:val="24"/>
          <w:szCs w:val="24"/>
          <w:lang w:eastAsia="ru-RU"/>
        </w:rPr>
      </w:pPr>
      <w:r w:rsidRPr="002826D0">
        <w:rPr>
          <w:rFonts w:ascii="PT Astra Serif" w:eastAsia="Times New Roman" w:hAnsi="PT Astra Serif" w:cs="Arial"/>
          <w:kern w:val="36"/>
          <w:sz w:val="24"/>
          <w:szCs w:val="24"/>
          <w:lang w:eastAsia="ru-RU"/>
        </w:rPr>
        <w:t>о размещении проекта отчета об итогах государственной кадастровой оценки земельных участков, расположенных на территории Томской области № 5ГКООН-70-2026</w:t>
      </w:r>
    </w:p>
    <w:p w:rsidR="00C52F96" w:rsidRPr="005E09EF" w:rsidP="00BD1C63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Fonts w:ascii="PT Astra Serif" w:hAnsi="PT Astra Serif" w:cs="Arial"/>
          <w:sz w:val="26"/>
          <w:szCs w:val="26"/>
        </w:rPr>
      </w:pPr>
    </w:p>
    <w:p w:rsidR="00C97F05" w:rsidRPr="002826D0" w:rsidP="002826D0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2826D0">
        <w:rPr>
          <w:rFonts w:ascii="PT Astra Serif" w:hAnsi="PT Astra Serif"/>
          <w:shd w:val="clear" w:color="auto" w:fill="FFFFFF"/>
        </w:rPr>
        <w:t xml:space="preserve">Проект отчета об итогах государственной кадастровой оценки земельных участков, расположенных на территории Томской области, прошел проверку в Федеральной службе государственной регистрации, кадастра и картографии (далее – </w:t>
      </w:r>
      <w:r w:rsidRPr="002826D0">
        <w:rPr>
          <w:rFonts w:ascii="PT Astra Serif" w:hAnsi="PT Astra Serif"/>
          <w:shd w:val="clear" w:color="auto" w:fill="FFFFFF"/>
        </w:rPr>
        <w:t>Росреестр</w:t>
      </w:r>
      <w:r w:rsidRPr="002826D0">
        <w:rPr>
          <w:rFonts w:ascii="PT Astra Serif" w:hAnsi="PT Astra Serif"/>
          <w:shd w:val="clear" w:color="auto" w:fill="FFFFFF"/>
        </w:rPr>
        <w:t>) на соответствие требованиям к отчету и</w:t>
      </w:r>
      <w:r w:rsidRPr="002826D0" w:rsidR="002826D0">
        <w:t xml:space="preserve"> </w:t>
      </w:r>
      <w:r w:rsidR="002826D0">
        <w:rPr>
          <w:rFonts w:ascii="PT Astra Serif" w:hAnsi="PT Astra Serif"/>
          <w:shd w:val="clear" w:color="auto" w:fill="FFFFFF"/>
        </w:rPr>
        <w:t>25 сентября 2026</w:t>
      </w:r>
      <w:r w:rsidRPr="002826D0" w:rsidR="002826D0">
        <w:rPr>
          <w:rFonts w:ascii="PT Astra Serif" w:hAnsi="PT Astra Serif"/>
          <w:shd w:val="clear" w:color="auto" w:fill="FFFFFF"/>
        </w:rPr>
        <w:t xml:space="preserve"> года</w:t>
      </w:r>
      <w:r w:rsidRPr="002826D0">
        <w:rPr>
          <w:rFonts w:ascii="PT Astra Serif" w:hAnsi="PT Astra Serif"/>
          <w:shd w:val="clear" w:color="auto" w:fill="FFFFFF"/>
        </w:rPr>
        <w:t> размещен </w:t>
      </w:r>
      <w:r w:rsidRPr="002826D0">
        <w:rPr>
          <w:rStyle w:val="Strong"/>
          <w:rFonts w:ascii="PT Astra Serif" w:hAnsi="PT Astra Serif"/>
          <w:b w:val="0"/>
          <w:bCs w:val="0"/>
          <w:shd w:val="clear" w:color="auto" w:fill="FFFFFF"/>
        </w:rPr>
        <w:t xml:space="preserve">на официальном сайте </w:t>
      </w:r>
      <w:r w:rsidRPr="002826D0">
        <w:rPr>
          <w:rStyle w:val="Strong"/>
          <w:rFonts w:ascii="PT Astra Serif" w:hAnsi="PT Astra Serif"/>
          <w:b w:val="0"/>
          <w:bCs w:val="0"/>
          <w:shd w:val="clear" w:color="auto" w:fill="FFFFFF"/>
        </w:rPr>
        <w:t>Росреестра</w:t>
      </w:r>
      <w:r w:rsidRPr="002826D0">
        <w:rPr>
          <w:rFonts w:ascii="PT Astra Serif" w:hAnsi="PT Astra Serif"/>
          <w:shd w:val="clear" w:color="auto" w:fill="FFFFFF"/>
        </w:rPr>
        <w:t> </w:t>
      </w:r>
      <w:r w:rsidRPr="002826D0">
        <w:rPr>
          <w:rStyle w:val="Strong"/>
          <w:rFonts w:ascii="PT Astra Serif" w:hAnsi="PT Astra Serif"/>
          <w:shd w:val="clear" w:color="auto" w:fill="FFFFFF"/>
        </w:rPr>
        <w:t>https://rosreestr.ru/</w:t>
      </w:r>
      <w:r w:rsidRPr="002826D0">
        <w:rPr>
          <w:rFonts w:ascii="PT Astra Serif" w:hAnsi="PT Astra Serif"/>
          <w:shd w:val="clear" w:color="auto" w:fill="FFFFFF"/>
        </w:rPr>
        <w:t> </w:t>
      </w:r>
      <w:r w:rsidRPr="002826D0">
        <w:rPr>
          <w:rStyle w:val="Strong"/>
          <w:rFonts w:ascii="PT Astra Serif" w:hAnsi="PT Astra Serif"/>
          <w:shd w:val="clear" w:color="auto" w:fill="FFFFFF"/>
        </w:rPr>
        <w:t>в</w:t>
      </w:r>
      <w:r w:rsidRPr="002826D0">
        <w:rPr>
          <w:rFonts w:ascii="PT Astra Serif" w:hAnsi="PT Astra Serif"/>
          <w:shd w:val="clear" w:color="auto" w:fill="FFFFFF"/>
        </w:rPr>
        <w:t> </w:t>
      </w:r>
      <w:hyperlink r:id="rId5" w:history="1">
        <w:r w:rsidRPr="002826D0">
          <w:rPr>
            <w:rStyle w:val="Hyperlink"/>
            <w:rFonts w:ascii="PT Astra Serif" w:hAnsi="PT Astra Serif"/>
            <w:shd w:val="clear" w:color="auto" w:fill="FFFFFF"/>
          </w:rPr>
          <w:t>Фонде</w:t>
        </w:r>
        <w:r w:rsidRPr="002826D0">
          <w:rPr>
            <w:rStyle w:val="Hyperlink"/>
            <w:rFonts w:ascii="PT Astra Serif" w:hAnsi="PT Astra Serif"/>
            <w:shd w:val="clear" w:color="auto" w:fill="FFFFFF"/>
          </w:rPr>
          <w:t xml:space="preserve"> данны</w:t>
        </w:r>
        <w:r w:rsidRPr="002826D0">
          <w:rPr>
            <w:rStyle w:val="Hyperlink"/>
            <w:rFonts w:ascii="PT Astra Serif" w:hAnsi="PT Astra Serif"/>
            <w:shd w:val="clear" w:color="auto" w:fill="FFFFFF"/>
          </w:rPr>
          <w:t>х</w:t>
        </w:r>
        <w:r w:rsidRPr="002826D0">
          <w:rPr>
            <w:rStyle w:val="Hyperlink"/>
            <w:rFonts w:ascii="PT Astra Serif" w:hAnsi="PT Astra Serif"/>
            <w:shd w:val="clear" w:color="auto" w:fill="FFFFFF"/>
          </w:rPr>
          <w:t xml:space="preserve"> госу</w:t>
        </w:r>
        <w:bookmarkStart w:id="0" w:name="_GoBack"/>
        <w:bookmarkEnd w:id="0"/>
        <w:r w:rsidRPr="002826D0">
          <w:rPr>
            <w:rStyle w:val="Hyperlink"/>
            <w:rFonts w:ascii="PT Astra Serif" w:hAnsi="PT Astra Serif"/>
            <w:shd w:val="clear" w:color="auto" w:fill="FFFFFF"/>
          </w:rPr>
          <w:t>д</w:t>
        </w:r>
        <w:r w:rsidRPr="002826D0">
          <w:rPr>
            <w:rStyle w:val="Hyperlink"/>
            <w:rFonts w:ascii="PT Astra Serif" w:hAnsi="PT Astra Serif"/>
            <w:shd w:val="clear" w:color="auto" w:fill="FFFFFF"/>
          </w:rPr>
          <w:t>арс</w:t>
        </w:r>
        <w:r w:rsidRPr="002826D0">
          <w:rPr>
            <w:rStyle w:val="Hyperlink"/>
            <w:rFonts w:ascii="PT Astra Serif" w:hAnsi="PT Astra Serif"/>
            <w:shd w:val="clear" w:color="auto" w:fill="FFFFFF"/>
          </w:rPr>
          <w:t>т</w:t>
        </w:r>
        <w:r w:rsidRPr="002826D0">
          <w:rPr>
            <w:rStyle w:val="Hyperlink"/>
            <w:rFonts w:ascii="PT Astra Serif" w:hAnsi="PT Astra Serif"/>
            <w:shd w:val="clear" w:color="auto" w:fill="FFFFFF"/>
          </w:rPr>
          <w:t>вен</w:t>
        </w:r>
        <w:r w:rsidRPr="002826D0">
          <w:rPr>
            <w:rStyle w:val="Hyperlink"/>
            <w:rFonts w:ascii="PT Astra Serif" w:hAnsi="PT Astra Serif"/>
            <w:shd w:val="clear" w:color="auto" w:fill="FFFFFF"/>
          </w:rPr>
          <w:t>н</w:t>
        </w:r>
        <w:r w:rsidRPr="002826D0">
          <w:rPr>
            <w:rStyle w:val="Hyperlink"/>
            <w:rFonts w:ascii="PT Astra Serif" w:hAnsi="PT Astra Serif"/>
            <w:shd w:val="clear" w:color="auto" w:fill="FFFFFF"/>
          </w:rPr>
          <w:t>ой кад</w:t>
        </w:r>
        <w:r w:rsidRPr="002826D0">
          <w:rPr>
            <w:rStyle w:val="Hyperlink"/>
            <w:rFonts w:ascii="PT Astra Serif" w:hAnsi="PT Astra Serif"/>
            <w:shd w:val="clear" w:color="auto" w:fill="FFFFFF"/>
          </w:rPr>
          <w:t>а</w:t>
        </w:r>
        <w:r w:rsidRPr="002826D0">
          <w:rPr>
            <w:rStyle w:val="Hyperlink"/>
            <w:rFonts w:ascii="PT Astra Serif" w:hAnsi="PT Astra Serif"/>
            <w:shd w:val="clear" w:color="auto" w:fill="FFFFFF"/>
          </w:rPr>
          <w:t>стр</w:t>
        </w:r>
        <w:r w:rsidRPr="002826D0">
          <w:rPr>
            <w:rStyle w:val="Hyperlink"/>
            <w:rFonts w:ascii="PT Astra Serif" w:hAnsi="PT Astra Serif"/>
            <w:shd w:val="clear" w:color="auto" w:fill="FFFFFF"/>
          </w:rPr>
          <w:t>о</w:t>
        </w:r>
        <w:r w:rsidRPr="002826D0">
          <w:rPr>
            <w:rStyle w:val="Hyperlink"/>
            <w:rFonts w:ascii="PT Astra Serif" w:hAnsi="PT Astra Serif"/>
            <w:shd w:val="clear" w:color="auto" w:fill="FFFFFF"/>
          </w:rPr>
          <w:t>вой оценки</w:t>
        </w:r>
      </w:hyperlink>
      <w:r w:rsidRPr="002826D0">
        <w:rPr>
          <w:rStyle w:val="Strong"/>
          <w:rFonts w:ascii="PT Astra Serif" w:hAnsi="PT Astra Serif"/>
          <w:shd w:val="clear" w:color="auto" w:fill="FFFFFF"/>
        </w:rPr>
        <w:t>,</w:t>
      </w:r>
      <w:r w:rsidRPr="002826D0">
        <w:rPr>
          <w:rFonts w:ascii="PT Astra Serif" w:hAnsi="PT Astra Serif"/>
          <w:shd w:val="clear" w:color="auto" w:fill="FFFFFF"/>
        </w:rPr>
        <w:t> а также на официальном сайте Областного государственного бюджетного учреждения «Томский областной центр инвентаризации и кадастра» (далее – ОГБУ «ТОЦИК»)</w:t>
      </w:r>
      <w:r w:rsidRPr="002826D0">
        <w:rPr>
          <w:rFonts w:ascii="PT Astra Serif" w:hAnsi="PT Astra Serif"/>
          <w:color w:val="4F575C"/>
          <w:shd w:val="clear" w:color="auto" w:fill="FFFFFF"/>
        </w:rPr>
        <w:t> </w:t>
      </w:r>
      <w:hyperlink r:id="rId6" w:history="1">
        <w:r w:rsidRPr="002826D0" w:rsidR="00B94023">
          <w:rPr>
            <w:rStyle w:val="Hyperlink"/>
            <w:rFonts w:ascii="PT Astra Serif" w:hAnsi="PT Astra Serif"/>
            <w:shd w:val="clear" w:color="auto" w:fill="FFFFFF"/>
          </w:rPr>
          <w:t>https://gkoto.ru</w:t>
        </w:r>
      </w:hyperlink>
      <w:r w:rsidRPr="002826D0">
        <w:rPr>
          <w:rFonts w:ascii="PT Astra Serif" w:hAnsi="PT Astra Serif"/>
          <w:color w:val="4F575C"/>
          <w:shd w:val="clear" w:color="auto" w:fill="FFFFFF"/>
        </w:rPr>
        <w:t> </w:t>
      </w:r>
      <w:r w:rsidRPr="002826D0" w:rsidR="002826D0">
        <w:rPr>
          <w:rFonts w:ascii="PT Astra Serif" w:hAnsi="PT Astra Serif"/>
          <w:shd w:val="clear" w:color="auto" w:fill="FFFFFF"/>
        </w:rPr>
        <w:t>в под</w:t>
      </w:r>
      <w:r w:rsidRPr="002826D0" w:rsidR="002826D0">
        <w:rPr>
          <w:rStyle w:val="Hyperlink"/>
          <w:rFonts w:ascii="PT Astra Serif" w:hAnsi="PT Astra Serif"/>
          <w:color w:val="auto"/>
          <w:u w:val="none"/>
          <w:shd w:val="clear" w:color="auto" w:fill="FFFFFF"/>
        </w:rPr>
        <w:t>разделе </w:t>
      </w:r>
      <w:hyperlink r:id="rId7" w:history="1">
        <w:r w:rsidRPr="002826D0" w:rsidR="002826D0">
          <w:rPr>
            <w:rStyle w:val="Hyperlink"/>
            <w:rFonts w:ascii="PT Astra Serif" w:hAnsi="PT Astra Serif"/>
            <w:shd w:val="clear" w:color="auto" w:fill="FFFFFF"/>
          </w:rPr>
          <w:t>«Проект отчета»</w:t>
        </w:r>
      </w:hyperlink>
      <w:r w:rsidRPr="002826D0" w:rsidR="002826D0">
        <w:rPr>
          <w:rStyle w:val="Hyperlink"/>
          <w:rFonts w:ascii="PT Astra Serif" w:hAnsi="PT Astra Serif"/>
          <w:color w:val="auto"/>
          <w:u w:val="none"/>
          <w:shd w:val="clear" w:color="auto" w:fill="FFFFFF"/>
        </w:rPr>
        <w:t> раздела</w:t>
      </w:r>
      <w:r w:rsidRPr="002826D0">
        <w:rPr>
          <w:rFonts w:ascii="PT Astra Serif" w:hAnsi="PT Astra Serif"/>
          <w:shd w:val="clear" w:color="auto" w:fill="FFFFFF"/>
        </w:rPr>
        <w:t> </w:t>
      </w:r>
      <w:r w:rsidRPr="002826D0">
        <w:rPr>
          <w:rFonts w:ascii="PT Astra Serif" w:hAnsi="PT Astra Serif"/>
          <w:shd w:val="clear" w:color="auto" w:fill="FFFFFF"/>
        </w:rPr>
        <w:t>«Государственная кадастр</w:t>
      </w:r>
      <w:r w:rsidRPr="002826D0">
        <w:rPr>
          <w:rFonts w:ascii="PT Astra Serif" w:hAnsi="PT Astra Serif"/>
          <w:shd w:val="clear" w:color="auto" w:fill="FFFFFF"/>
        </w:rPr>
        <w:t>о</w:t>
      </w:r>
      <w:r w:rsidRPr="002826D0">
        <w:rPr>
          <w:rFonts w:ascii="PT Astra Serif" w:hAnsi="PT Astra Serif"/>
          <w:shd w:val="clear" w:color="auto" w:fill="FFFFFF"/>
        </w:rPr>
        <w:t>вая оценка»</w:t>
      </w:r>
      <w:r w:rsidRPr="002826D0">
        <w:rPr>
          <w:rFonts w:ascii="PT Astra Serif" w:hAnsi="PT Astra Serif"/>
          <w:shd w:val="clear" w:color="auto" w:fill="FFFFFF"/>
        </w:rPr>
        <w:t>.</w:t>
      </w:r>
    </w:p>
    <w:p w:rsidR="00C97F05" w:rsidRPr="002826D0" w:rsidP="00B94023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2826D0">
        <w:rPr>
          <w:rStyle w:val="Strong"/>
          <w:rFonts w:ascii="PT Astra Serif" w:hAnsi="PT Astra Serif"/>
          <w:shd w:val="clear" w:color="auto" w:fill="FFFFFF"/>
        </w:rPr>
        <w:t xml:space="preserve">Дата окончания срока ознакомления с проектом отчета – </w:t>
      </w:r>
      <w:r w:rsidRPr="002826D0">
        <w:rPr>
          <w:rStyle w:val="Strong"/>
          <w:rFonts w:ascii="PT Astra Serif" w:hAnsi="PT Astra Serif"/>
          <w:shd w:val="clear" w:color="auto" w:fill="FFFFFF"/>
        </w:rPr>
        <w:t>24.10.2026</w:t>
      </w:r>
      <w:r w:rsidRPr="002826D0">
        <w:rPr>
          <w:rStyle w:val="Strong"/>
          <w:rFonts w:ascii="PT Astra Serif" w:hAnsi="PT Astra Serif"/>
          <w:shd w:val="clear" w:color="auto" w:fill="FFFFFF"/>
        </w:rPr>
        <w:t>.</w:t>
      </w:r>
    </w:p>
    <w:p w:rsidR="00C97F05" w:rsidRPr="002826D0" w:rsidP="00B94023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2826D0">
        <w:rPr>
          <w:rStyle w:val="Strong"/>
          <w:rFonts w:ascii="PT Astra Serif" w:hAnsi="PT Astra Serif"/>
          <w:shd w:val="clear" w:color="auto" w:fill="FFFFFF"/>
        </w:rPr>
        <w:t xml:space="preserve">Дата окончания приема замечаний к проекту отчета – </w:t>
      </w:r>
      <w:r w:rsidRPr="002826D0">
        <w:rPr>
          <w:rStyle w:val="Strong"/>
          <w:rFonts w:ascii="PT Astra Serif" w:hAnsi="PT Astra Serif"/>
          <w:shd w:val="clear" w:color="auto" w:fill="FFFFFF"/>
        </w:rPr>
        <w:t>24.10.2026</w:t>
      </w:r>
      <w:r w:rsidRPr="002826D0">
        <w:rPr>
          <w:rStyle w:val="Strong"/>
          <w:rFonts w:ascii="PT Astra Serif" w:hAnsi="PT Astra Serif"/>
          <w:shd w:val="clear" w:color="auto" w:fill="FFFFFF"/>
        </w:rPr>
        <w:t>.</w:t>
      </w:r>
    </w:p>
    <w:p w:rsidR="00C97F05" w:rsidRPr="002826D0" w:rsidP="007B6013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2826D0">
        <w:rPr>
          <w:rFonts w:ascii="PT Astra Serif" w:hAnsi="PT Astra Serif"/>
          <w:shd w:val="clear" w:color="auto" w:fill="FFFFFF"/>
        </w:rPr>
        <w:t>ОГБУ «ТОЦИК» начинает принимать от заинтересованных лиц замечания к проекту отчета.</w:t>
      </w:r>
    </w:p>
    <w:p w:rsidR="00C97F05" w:rsidRPr="002826D0" w:rsidP="007B6013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2826D0">
        <w:rPr>
          <w:rFonts w:ascii="PT Astra Serif" w:hAnsi="PT Astra Serif"/>
          <w:shd w:val="clear" w:color="auto" w:fill="FFFFFF"/>
        </w:rPr>
        <w:t>Замечания к проекту отчета могут быть представлены в ОГБУ «ТОЦИК» следующими способами:</w:t>
      </w:r>
    </w:p>
    <w:p w:rsidR="007B6013" w:rsidRPr="002826D0" w:rsidP="007B6013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2826D0">
        <w:rPr>
          <w:rFonts w:ascii="PT Astra Serif" w:hAnsi="PT Astra Serif" w:cs="Arial"/>
        </w:rPr>
        <w:t>1) с использованием информационно-телекоммуникационных сетей общего пользования, в том числе сети «Интернет», включая портал государственных и муниципальных услуг, федеральную государственную географическую информационную систему, обеспечивающую функционирование национальной системы пространственных данных (НСПД);</w:t>
      </w:r>
    </w:p>
    <w:p w:rsidR="007B6013" w:rsidRPr="002826D0" w:rsidP="007B6013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2826D0">
        <w:rPr>
          <w:rFonts w:ascii="PT Astra Serif" w:hAnsi="PT Astra Serif" w:cs="Arial"/>
        </w:rPr>
        <w:t>2) в форме электронного документа, подписанного усиленной квалифицированной электронной подписью заявителя по адресу электронной почты ОГБУ «ТОЦИК»: gko@kadastr.gov70.ru;</w:t>
      </w:r>
    </w:p>
    <w:p w:rsidR="007B6013" w:rsidRPr="002826D0" w:rsidP="007B6013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2826D0">
        <w:rPr>
          <w:rFonts w:ascii="PT Astra Serif" w:hAnsi="PT Astra Serif" w:cs="Arial"/>
        </w:rPr>
        <w:t xml:space="preserve">3) </w:t>
      </w:r>
      <w:r w:rsidRPr="002826D0">
        <w:rPr>
          <w:rFonts w:ascii="PT Astra Serif" w:hAnsi="PT Astra Serif" w:cs="Arial"/>
        </w:rPr>
        <w:t>регистрируемым почтовым отправлением с уведомлением о вручении в адрес ОГБУ «ТОЦИК»: 634009, Томская область, г. Томск, ул. Розы Люксембург, д. 17, стр. 2;</w:t>
      </w:r>
    </w:p>
    <w:p w:rsidR="007B6013" w:rsidRPr="002826D0" w:rsidP="007B6013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2826D0">
        <w:rPr>
          <w:rFonts w:ascii="PT Astra Serif" w:hAnsi="PT Astra Serif" w:cs="Arial"/>
        </w:rPr>
        <w:t>4</w:t>
      </w:r>
      <w:r w:rsidRPr="002826D0">
        <w:rPr>
          <w:rFonts w:ascii="PT Astra Serif" w:hAnsi="PT Astra Serif" w:cs="Arial"/>
        </w:rPr>
        <w:t xml:space="preserve">) при личном обращении заявителя в ОГБУ «ТОЦИК» по адресу: 634009, Томская область, г. Томск, ул. Розы Люксембург, д. 17, стр. 2, кабинет 102. </w:t>
      </w:r>
    </w:p>
    <w:p w:rsidR="007B6013" w:rsidRPr="002826D0" w:rsidP="007B6013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2826D0">
        <w:rPr>
          <w:rFonts w:ascii="PT Astra Serif" w:hAnsi="PT Astra Serif" w:cs="Arial"/>
        </w:rPr>
        <w:t xml:space="preserve">Время приема: </w:t>
      </w:r>
    </w:p>
    <w:p w:rsidR="007B6013" w:rsidRPr="002826D0" w:rsidP="007B6013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2826D0">
        <w:rPr>
          <w:rFonts w:ascii="PT Astra Serif" w:hAnsi="PT Astra Serif" w:cs="Arial"/>
        </w:rPr>
        <w:t xml:space="preserve">пн. ср. с 09:00 – до 12:00, </w:t>
      </w:r>
    </w:p>
    <w:p w:rsidR="007B6013" w:rsidRPr="002826D0" w:rsidP="007B6013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2826D0">
        <w:rPr>
          <w:rFonts w:ascii="PT Astra Serif" w:hAnsi="PT Astra Serif" w:cs="Arial"/>
        </w:rPr>
        <w:t xml:space="preserve">вт. чт. с 14:00 - до 17:00, </w:t>
      </w:r>
    </w:p>
    <w:p w:rsidR="007B6013" w:rsidRPr="002826D0" w:rsidP="007B6013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2826D0">
        <w:rPr>
          <w:rFonts w:ascii="PT Astra Serif" w:hAnsi="PT Astra Serif" w:cs="Arial"/>
        </w:rPr>
        <w:t>пт. — не приёмный день.</w:t>
      </w:r>
    </w:p>
    <w:p w:rsidR="007B6013" w:rsidRPr="002826D0" w:rsidP="007B6013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2826D0">
        <w:rPr>
          <w:rFonts w:ascii="PT Astra Serif" w:hAnsi="PT Astra Serif" w:cs="Arial"/>
        </w:rPr>
        <w:t>Номера телефонов для справок в учреждении:</w:t>
      </w:r>
    </w:p>
    <w:p w:rsidR="007B6013" w:rsidRPr="002826D0" w:rsidP="007B6013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2826D0">
        <w:rPr>
          <w:rFonts w:ascii="PT Astra Serif" w:hAnsi="PT Astra Serif" w:cs="Arial"/>
        </w:rPr>
        <w:t>8 (3822) 907-944 (внутренний: 63403, 63428) – отдел по работе с гражданами и документами;</w:t>
      </w:r>
    </w:p>
    <w:p w:rsidR="007B6013" w:rsidRPr="002826D0" w:rsidP="007B6013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2826D0">
        <w:rPr>
          <w:rFonts w:ascii="PT Astra Serif" w:hAnsi="PT Astra Serif" w:cs="Arial"/>
        </w:rPr>
        <w:t>8 (3822) 907-933 телефон горячей линии;</w:t>
      </w:r>
    </w:p>
    <w:p w:rsidR="007B6013" w:rsidRPr="002826D0" w:rsidP="007B6013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2826D0">
        <w:rPr>
          <w:rFonts w:ascii="PT Astra Serif" w:hAnsi="PT Astra Serif" w:cs="Arial"/>
        </w:rPr>
        <w:t>5</w:t>
      </w:r>
      <w:r w:rsidRPr="002826D0">
        <w:rPr>
          <w:rFonts w:ascii="PT Astra Serif" w:hAnsi="PT Astra Serif" w:cs="Arial"/>
        </w:rPr>
        <w:t>) через отделы ОГКУ «ТО МФЦ», расположенные на территории Томской области</w:t>
      </w:r>
      <w:r w:rsidRPr="002826D0">
        <w:rPr>
          <w:rFonts w:ascii="PT Astra Serif" w:hAnsi="PT Astra Serif" w:cs="Arial"/>
        </w:rPr>
        <w:t>.</w:t>
      </w:r>
    </w:p>
    <w:p w:rsidR="00B94023" w:rsidRPr="002826D0" w:rsidP="007B6013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2826D0">
        <w:rPr>
          <w:rFonts w:ascii="PT Astra Serif" w:hAnsi="PT Astra Serif"/>
        </w:rPr>
        <w:t>Днем представления замечаний к проекту отчета считается день их представления в ОГБУ «ТОЦИК» или многофункциональный центр, день, указанный на оттиске календарного почтового штемпеля уведомления о вручении (в случае направления замечания регистрируемым почтовым отправлением с уведомлением о вручении), либо день его подачи с использованием информационно-телекоммуникационных сетей общего пользования, в том числе сети «Интернет»</w:t>
      </w:r>
      <w:r w:rsidRPr="002826D0" w:rsidR="007B6013">
        <w:rPr>
          <w:rFonts w:ascii="PT Astra Serif" w:hAnsi="PT Astra Serif"/>
        </w:rPr>
        <w:t xml:space="preserve">, </w:t>
      </w:r>
      <w:r w:rsidRPr="002826D0">
        <w:rPr>
          <w:rFonts w:ascii="PT Astra Serif" w:hAnsi="PT Astra Serif"/>
        </w:rPr>
        <w:t>включая портал государственных и муниципальных услуг, государственную информационную систему.</w:t>
      </w:r>
    </w:p>
    <w:p w:rsidR="00A26514" w:rsidRPr="002826D0" w:rsidP="007B6013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2826D0">
        <w:rPr>
          <w:rFonts w:ascii="PT Astra Serif" w:hAnsi="PT Astra Serif"/>
          <w:shd w:val="clear" w:color="auto" w:fill="FFFFFF"/>
        </w:rPr>
        <w:t>Подробная информация о порядке, способах и сроках подачи в ОГБУ «ТОЦИК» замечаний к проекту отчета, а также рекомендуемая форма для замечаний к проекту отчета размещена на официальном сайте ОГБУ «ТОЦИК» </w:t>
      </w:r>
      <w:hyperlink r:id="rId8" w:history="1">
        <w:r w:rsidRPr="002826D0" w:rsidR="007B6013">
          <w:rPr>
            <w:rStyle w:val="Hyperlink"/>
            <w:rFonts w:ascii="PT Astra Serif" w:hAnsi="PT Astra Serif"/>
            <w:shd w:val="clear" w:color="auto" w:fill="FFFFFF"/>
          </w:rPr>
          <w:t>https://gkoto.ru</w:t>
        </w:r>
      </w:hyperlink>
      <w:r w:rsidRPr="002826D0">
        <w:rPr>
          <w:rFonts w:ascii="PT Astra Serif" w:hAnsi="PT Astra Serif"/>
          <w:shd w:val="clear" w:color="auto" w:fill="FFFFFF"/>
        </w:rPr>
        <w:t> в под</w:t>
      </w:r>
      <w:r w:rsidRPr="002826D0">
        <w:rPr>
          <w:rStyle w:val="Hyperlink"/>
          <w:rFonts w:ascii="PT Astra Serif" w:hAnsi="PT Astra Serif"/>
          <w:color w:val="auto"/>
          <w:shd w:val="clear" w:color="auto" w:fill="FFFFFF"/>
        </w:rPr>
        <w:t>разделе </w:t>
      </w:r>
      <w:hyperlink r:id="rId9" w:history="1">
        <w:r w:rsidRPr="002826D0">
          <w:rPr>
            <w:rStyle w:val="Hyperlink"/>
            <w:rFonts w:ascii="PT Astra Serif" w:hAnsi="PT Astra Serif"/>
            <w:shd w:val="clear" w:color="auto" w:fill="FFFFFF"/>
          </w:rPr>
          <w:t>«Замечания к проекту отчета (промежуточным отче</w:t>
        </w:r>
        <w:r w:rsidRPr="002826D0">
          <w:rPr>
            <w:rStyle w:val="Hyperlink"/>
            <w:rFonts w:ascii="PT Astra Serif" w:hAnsi="PT Astra Serif"/>
            <w:shd w:val="clear" w:color="auto" w:fill="FFFFFF"/>
          </w:rPr>
          <w:t>т</w:t>
        </w:r>
        <w:r w:rsidRPr="002826D0">
          <w:rPr>
            <w:rStyle w:val="Hyperlink"/>
            <w:rFonts w:ascii="PT Astra Serif" w:hAnsi="PT Astra Serif"/>
            <w:shd w:val="clear" w:color="auto" w:fill="FFFFFF"/>
          </w:rPr>
          <w:t>ным документам)»</w:t>
        </w:r>
      </w:hyperlink>
      <w:r w:rsidRPr="002826D0">
        <w:rPr>
          <w:rStyle w:val="Hyperlink"/>
          <w:rFonts w:ascii="PT Astra Serif" w:hAnsi="PT Astra Serif"/>
          <w:color w:val="auto"/>
          <w:shd w:val="clear" w:color="auto" w:fill="FFFFFF"/>
        </w:rPr>
        <w:t> раздела «Кадастровая оценка».</w:t>
      </w:r>
    </w:p>
    <w:sectPr w:rsidSect="00CA487D">
      <w:pgSz w:w="11906" w:h="16838"/>
      <w:pgMar w:top="851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43A"/>
    <w:rsid w:val="000C5DDA"/>
    <w:rsid w:val="000D2EAA"/>
    <w:rsid w:val="002826D0"/>
    <w:rsid w:val="002C2FBF"/>
    <w:rsid w:val="0038538D"/>
    <w:rsid w:val="00475398"/>
    <w:rsid w:val="0051143A"/>
    <w:rsid w:val="005723CE"/>
    <w:rsid w:val="00591425"/>
    <w:rsid w:val="005E09EF"/>
    <w:rsid w:val="00601436"/>
    <w:rsid w:val="007B6013"/>
    <w:rsid w:val="0080029F"/>
    <w:rsid w:val="00892DCC"/>
    <w:rsid w:val="009731DC"/>
    <w:rsid w:val="009B2278"/>
    <w:rsid w:val="00A01332"/>
    <w:rsid w:val="00A26514"/>
    <w:rsid w:val="00A821A1"/>
    <w:rsid w:val="00AC6FD0"/>
    <w:rsid w:val="00B76CBE"/>
    <w:rsid w:val="00B94023"/>
    <w:rsid w:val="00BD1C63"/>
    <w:rsid w:val="00BD35A5"/>
    <w:rsid w:val="00C12A50"/>
    <w:rsid w:val="00C4463C"/>
    <w:rsid w:val="00C52F96"/>
    <w:rsid w:val="00C71A17"/>
    <w:rsid w:val="00C97F05"/>
    <w:rsid w:val="00CA487D"/>
    <w:rsid w:val="00D75FD1"/>
    <w:rsid w:val="00FB1A80"/>
    <w:rsid w:val="00FD04C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B031718-16EA-41D1-935A-C0EB89C18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1"/>
    <w:uiPriority w:val="9"/>
    <w:qFormat/>
    <w:rsid w:val="00A013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11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51143A"/>
    <w:rPr>
      <w:b/>
      <w:bCs/>
    </w:rPr>
  </w:style>
  <w:style w:type="character" w:styleId="Hyperlink">
    <w:name w:val="Hyperlink"/>
    <w:basedOn w:val="DefaultParagraphFont"/>
    <w:uiPriority w:val="99"/>
    <w:unhideWhenUsed/>
    <w:rsid w:val="0051143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1143A"/>
    <w:rPr>
      <w:i/>
      <w:iCs/>
    </w:rPr>
  </w:style>
  <w:style w:type="character" w:customStyle="1" w:styleId="1">
    <w:name w:val="Заголовок 1 Знак"/>
    <w:basedOn w:val="DefaultParagraphFont"/>
    <w:link w:val="Heading1"/>
    <w:uiPriority w:val="9"/>
    <w:rsid w:val="00A013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C97F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nspd.gov.ru/cadastral-price/search?zoom=17.58067884006391&amp;coordinate_x=9458196.01244434&amp;coordinate_y=7649199.708726213&amp;baseLayerId=235" TargetMode="External" /><Relationship Id="rId6" Type="http://schemas.openxmlformats.org/officeDocument/2006/relationships/hyperlink" Target="https://gkoto.ru" TargetMode="External" /><Relationship Id="rId7" Type="http://schemas.openxmlformats.org/officeDocument/2006/relationships/hyperlink" Target="https://gkoto.ru/gos_kad_oc/otchet/otchet.php" TargetMode="External" /><Relationship Id="rId8" Type="http://schemas.openxmlformats.org/officeDocument/2006/relationships/hyperlink" Target="https://gkoto.ru" TargetMode="External" /><Relationship Id="rId9" Type="http://schemas.openxmlformats.org/officeDocument/2006/relationships/hyperlink" Target="https://gkoto.ru/gos_kad_oc/gos_kad_oc_zam.php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9FFD2-980F-4FB3-9361-193EEA254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Юрьевна Михневич</dc:creator>
  <cp:lastModifiedBy>Куприянова Анна Анатольевна</cp:lastModifiedBy>
  <cp:revision>2</cp:revision>
  <cp:lastPrinted>2026-03-27T09:25:00Z</cp:lastPrinted>
  <dcterms:created xsi:type="dcterms:W3CDTF">2026-09-28T08:40:00Z</dcterms:created>
  <dcterms:modified xsi:type="dcterms:W3CDTF">2026-09-28T08:40:00Z</dcterms:modified>
</cp:coreProperties>
</file>