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3E" w:rsidRPr="00C07C3E" w:rsidRDefault="00C07C3E" w:rsidP="00C07C3E">
      <w:pPr>
        <w:jc w:val="center"/>
      </w:pPr>
      <w:r w:rsidRPr="00C07C3E">
        <w:rPr>
          <w:noProof/>
        </w:rPr>
        <w:drawing>
          <wp:anchor distT="0" distB="0" distL="114300" distR="114300" simplePos="0" relativeHeight="251659264" behindDoc="0" locked="0" layoutInCell="1" allowOverlap="1" wp14:anchorId="6EC21477" wp14:editId="26980820">
            <wp:simplePos x="0" y="0"/>
            <wp:positionH relativeFrom="column">
              <wp:posOffset>2813050</wp:posOffset>
            </wp:positionH>
            <wp:positionV relativeFrom="paragraph">
              <wp:posOffset>-8791</wp:posOffset>
            </wp:positionV>
            <wp:extent cx="819150" cy="1419225"/>
            <wp:effectExtent l="0" t="0" r="0" b="9525"/>
            <wp:wrapNone/>
            <wp:docPr id="1" name="Рисунок 1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C3E">
        <w:t xml:space="preserve">                                                                                                             </w:t>
      </w:r>
    </w:p>
    <w:p w:rsidR="00C07C3E" w:rsidRPr="00C07C3E" w:rsidRDefault="00C07C3E" w:rsidP="00C07C3E">
      <w:pPr>
        <w:jc w:val="center"/>
      </w:pPr>
    </w:p>
    <w:p w:rsidR="00C07C3E" w:rsidRPr="00C07C3E" w:rsidRDefault="00C07C3E" w:rsidP="00C07C3E">
      <w:pPr>
        <w:jc w:val="center"/>
      </w:pPr>
    </w:p>
    <w:p w:rsidR="00C07C3E" w:rsidRPr="00C07C3E" w:rsidRDefault="00C07C3E" w:rsidP="00C07C3E">
      <w:pPr>
        <w:jc w:val="center"/>
        <w:rPr>
          <w:b/>
        </w:rPr>
      </w:pPr>
    </w:p>
    <w:p w:rsidR="00C07C3E" w:rsidRPr="00C07C3E" w:rsidRDefault="00C07C3E" w:rsidP="00C07C3E">
      <w:pPr>
        <w:jc w:val="center"/>
        <w:rPr>
          <w:b/>
        </w:rPr>
      </w:pPr>
    </w:p>
    <w:p w:rsidR="00C07C3E" w:rsidRPr="00C07C3E" w:rsidRDefault="00C07C3E" w:rsidP="00C07C3E">
      <w:pPr>
        <w:jc w:val="center"/>
        <w:rPr>
          <w:b/>
        </w:rPr>
      </w:pPr>
    </w:p>
    <w:p w:rsidR="00C07C3E" w:rsidRPr="00C07C3E" w:rsidRDefault="00C07C3E" w:rsidP="00C07C3E">
      <w:pPr>
        <w:jc w:val="center"/>
        <w:rPr>
          <w:b/>
        </w:rPr>
      </w:pPr>
    </w:p>
    <w:p w:rsidR="00C07C3E" w:rsidRPr="00C07C3E" w:rsidRDefault="00C07C3E" w:rsidP="00C07C3E">
      <w:pPr>
        <w:jc w:val="center"/>
        <w:rPr>
          <w:b/>
        </w:rPr>
      </w:pPr>
    </w:p>
    <w:p w:rsidR="00C07C3E" w:rsidRPr="00C07C3E" w:rsidRDefault="00C07C3E" w:rsidP="00C07C3E">
      <w:pPr>
        <w:jc w:val="center"/>
        <w:rPr>
          <w:b/>
        </w:rPr>
      </w:pPr>
    </w:p>
    <w:p w:rsidR="00C07C3E" w:rsidRPr="00C07C3E" w:rsidRDefault="00C07C3E" w:rsidP="00C07C3E">
      <w:pPr>
        <w:jc w:val="center"/>
      </w:pPr>
    </w:p>
    <w:p w:rsidR="00C07C3E" w:rsidRPr="00673B1E" w:rsidRDefault="00C07C3E" w:rsidP="00C07C3E">
      <w:pPr>
        <w:jc w:val="center"/>
        <w:rPr>
          <w:sz w:val="24"/>
          <w:szCs w:val="24"/>
        </w:rPr>
      </w:pPr>
    </w:p>
    <w:p w:rsidR="00C07C3E" w:rsidRDefault="00C07C3E" w:rsidP="00C07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C07C3E" w:rsidRPr="00673B1E" w:rsidRDefault="00C07C3E" w:rsidP="00C07C3E">
      <w:pPr>
        <w:jc w:val="center"/>
        <w:rPr>
          <w:sz w:val="24"/>
          <w:szCs w:val="24"/>
        </w:rPr>
      </w:pPr>
    </w:p>
    <w:p w:rsidR="00C07C3E" w:rsidRDefault="00C07C3E" w:rsidP="00C07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7C3E" w:rsidRPr="00673B1E" w:rsidRDefault="00C07C3E" w:rsidP="00C07C3E">
      <w:pPr>
        <w:rPr>
          <w:sz w:val="24"/>
          <w:szCs w:val="24"/>
        </w:rPr>
      </w:pPr>
    </w:p>
    <w:p w:rsidR="00C07C3E" w:rsidRDefault="00855C46" w:rsidP="00C07C3E">
      <w:pPr>
        <w:rPr>
          <w:sz w:val="24"/>
          <w:szCs w:val="24"/>
        </w:rPr>
      </w:pPr>
      <w:r>
        <w:rPr>
          <w:sz w:val="24"/>
          <w:szCs w:val="24"/>
        </w:rPr>
        <w:t>04.02.2026</w:t>
      </w:r>
      <w:r w:rsidR="00C07C3E">
        <w:rPr>
          <w:sz w:val="24"/>
          <w:szCs w:val="24"/>
        </w:rPr>
        <w:t xml:space="preserve">                                                                                     </w:t>
      </w:r>
      <w:r w:rsidR="00673B1E">
        <w:rPr>
          <w:sz w:val="24"/>
          <w:szCs w:val="24"/>
        </w:rPr>
        <w:t xml:space="preserve">                          </w:t>
      </w:r>
      <w:r w:rsidR="0020068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№ 112-ПС/26</w:t>
      </w:r>
    </w:p>
    <w:p w:rsidR="00C07C3E" w:rsidRDefault="00C07C3E" w:rsidP="00C07C3E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Асино</w:t>
      </w:r>
    </w:p>
    <w:p w:rsidR="00C07C3E" w:rsidRDefault="00C07C3E" w:rsidP="00C07C3E">
      <w:pPr>
        <w:rPr>
          <w:sz w:val="24"/>
          <w:szCs w:val="24"/>
        </w:rPr>
      </w:pPr>
    </w:p>
    <w:p w:rsidR="00C07C3E" w:rsidRDefault="00C07C3E" w:rsidP="00C07C3E">
      <w:pPr>
        <w:jc w:val="center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Об установлении расходного обязательства</w:t>
      </w:r>
    </w:p>
    <w:p w:rsidR="00C07C3E" w:rsidRDefault="00C07C3E" w:rsidP="00C07C3E">
      <w:pPr>
        <w:jc w:val="center"/>
        <w:rPr>
          <w:rStyle w:val="FontStyle25"/>
          <w:sz w:val="24"/>
          <w:szCs w:val="24"/>
        </w:rPr>
      </w:pPr>
    </w:p>
    <w:p w:rsidR="00C07C3E" w:rsidRDefault="00C07C3E" w:rsidP="00C07C3E">
      <w:pPr>
        <w:jc w:val="center"/>
        <w:rPr>
          <w:rStyle w:val="FontStyle25"/>
          <w:sz w:val="24"/>
          <w:szCs w:val="24"/>
        </w:rPr>
      </w:pPr>
    </w:p>
    <w:p w:rsidR="00C07C3E" w:rsidRDefault="00C07C3E" w:rsidP="00C07C3E">
      <w:pPr>
        <w:ind w:firstLine="567"/>
        <w:jc w:val="both"/>
      </w:pPr>
      <w:proofErr w:type="gramStart"/>
      <w:r>
        <w:rPr>
          <w:sz w:val="24"/>
          <w:szCs w:val="24"/>
        </w:rPr>
        <w:t xml:space="preserve">В соответствии с Бюджетным кодексом Российской Федерации, Законом Томской области от 13 августа 2007 года № 170-ОЗ «О межбюджетных отношениях в Томской области», </w:t>
      </w:r>
      <w:r w:rsidRPr="00214B0E">
        <w:rPr>
          <w:sz w:val="24"/>
          <w:szCs w:val="24"/>
        </w:rPr>
        <w:t>Законом Томской области от 2</w:t>
      </w:r>
      <w:r w:rsidR="00214B0E" w:rsidRPr="00214B0E">
        <w:rPr>
          <w:sz w:val="24"/>
          <w:szCs w:val="24"/>
        </w:rPr>
        <w:t>9</w:t>
      </w:r>
      <w:r w:rsidRPr="00214B0E">
        <w:rPr>
          <w:sz w:val="24"/>
          <w:szCs w:val="24"/>
        </w:rPr>
        <w:t xml:space="preserve"> декабря 202</w:t>
      </w:r>
      <w:r w:rsidR="00214B0E" w:rsidRPr="00214B0E">
        <w:rPr>
          <w:sz w:val="24"/>
          <w:szCs w:val="24"/>
        </w:rPr>
        <w:t>5 года № 165</w:t>
      </w:r>
      <w:r w:rsidRPr="00214B0E">
        <w:rPr>
          <w:sz w:val="24"/>
          <w:szCs w:val="24"/>
        </w:rPr>
        <w:t>-ОЗ «Об областном бюджете на 202</w:t>
      </w:r>
      <w:r w:rsidR="00214B0E" w:rsidRPr="00214B0E">
        <w:rPr>
          <w:sz w:val="24"/>
          <w:szCs w:val="24"/>
        </w:rPr>
        <w:t>6</w:t>
      </w:r>
      <w:r w:rsidRPr="00214B0E">
        <w:rPr>
          <w:sz w:val="24"/>
          <w:szCs w:val="24"/>
        </w:rPr>
        <w:t xml:space="preserve"> год и на плановый период 202</w:t>
      </w:r>
      <w:r w:rsidR="00214B0E" w:rsidRPr="00214B0E">
        <w:rPr>
          <w:sz w:val="24"/>
          <w:szCs w:val="24"/>
        </w:rPr>
        <w:t>7 и 2028</w:t>
      </w:r>
      <w:r w:rsidRPr="00214B0E">
        <w:rPr>
          <w:sz w:val="24"/>
          <w:szCs w:val="24"/>
        </w:rPr>
        <w:t xml:space="preserve"> годов»,</w:t>
      </w:r>
      <w:r>
        <w:rPr>
          <w:sz w:val="24"/>
          <w:szCs w:val="24"/>
        </w:rPr>
        <w:t xml:space="preserve"> постановлением Администрации Томской области от 03.08.2023 № 358а «Об утверждении Правил предоставления и Методики распределения иных</w:t>
      </w:r>
      <w:proofErr w:type="gramEnd"/>
      <w:r>
        <w:rPr>
          <w:sz w:val="24"/>
          <w:szCs w:val="24"/>
        </w:rPr>
        <w:t xml:space="preserve"> межбюджетных трансфертов из областного бюджета местным бюджетам на финансовое обеспечение расходных обязательств муниципальных районов, городских округов Томской области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помещениях»</w:t>
      </w:r>
    </w:p>
    <w:p w:rsidR="00C07C3E" w:rsidRDefault="00C07C3E" w:rsidP="00673B1E">
      <w:pPr>
        <w:jc w:val="both"/>
        <w:rPr>
          <w:sz w:val="24"/>
          <w:szCs w:val="24"/>
        </w:rPr>
      </w:pPr>
    </w:p>
    <w:p w:rsidR="00C07C3E" w:rsidRDefault="00C07C3E" w:rsidP="00673B1E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C07C3E" w:rsidRDefault="00C07C3E" w:rsidP="00673B1E">
      <w:pPr>
        <w:jc w:val="both"/>
        <w:rPr>
          <w:sz w:val="24"/>
          <w:szCs w:val="24"/>
        </w:rPr>
      </w:pPr>
    </w:p>
    <w:p w:rsidR="00C07C3E" w:rsidRDefault="0047764D" w:rsidP="00C07C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C07C3E">
        <w:rPr>
          <w:sz w:val="24"/>
          <w:szCs w:val="24"/>
        </w:rPr>
        <w:t xml:space="preserve">Установить расходное обязательство муниципального образования «Асиновский район»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</w:r>
      <w:proofErr w:type="spellStart"/>
      <w:r w:rsidR="00C07C3E">
        <w:rPr>
          <w:sz w:val="24"/>
          <w:szCs w:val="24"/>
        </w:rPr>
        <w:t>извещателей</w:t>
      </w:r>
      <w:proofErr w:type="spellEnd"/>
      <w:r w:rsidR="00C07C3E">
        <w:rPr>
          <w:sz w:val="24"/>
          <w:szCs w:val="24"/>
        </w:rPr>
        <w:t xml:space="preserve"> в жилых помещениях Асиновского района Томской области.</w:t>
      </w:r>
    </w:p>
    <w:p w:rsidR="00C07C3E" w:rsidRDefault="0047764D" w:rsidP="00C07C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07C3E">
        <w:rPr>
          <w:sz w:val="24"/>
          <w:szCs w:val="24"/>
        </w:rPr>
        <w:t xml:space="preserve">Обеспечить уровень </w:t>
      </w:r>
      <w:proofErr w:type="spellStart"/>
      <w:r w:rsidR="00C07C3E">
        <w:rPr>
          <w:sz w:val="24"/>
          <w:szCs w:val="24"/>
        </w:rPr>
        <w:t>софинансирования</w:t>
      </w:r>
      <w:proofErr w:type="spellEnd"/>
      <w:r w:rsidR="00C07C3E">
        <w:rPr>
          <w:sz w:val="24"/>
          <w:szCs w:val="24"/>
        </w:rPr>
        <w:t xml:space="preserve"> за счет средств бюджета муниципального образования «Асиновский район».</w:t>
      </w:r>
    </w:p>
    <w:p w:rsidR="00C07C3E" w:rsidRDefault="0047764D" w:rsidP="00C07C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C07C3E">
        <w:rPr>
          <w:sz w:val="24"/>
          <w:szCs w:val="24"/>
        </w:rPr>
        <w:t xml:space="preserve">Настоящее распоряжение вступает в силу </w:t>
      </w:r>
      <w:proofErr w:type="gramStart"/>
      <w:r w:rsidR="00C07C3E">
        <w:rPr>
          <w:sz w:val="24"/>
          <w:szCs w:val="24"/>
        </w:rPr>
        <w:t>с даты</w:t>
      </w:r>
      <w:proofErr w:type="gramEnd"/>
      <w:r w:rsidR="00C07C3E">
        <w:rPr>
          <w:sz w:val="24"/>
          <w:szCs w:val="24"/>
        </w:rPr>
        <w:t xml:space="preserve"> его подписания и подлежит размещению на официальном сайте муниципального образования «Асиновский район» </w:t>
      </w:r>
      <w:hyperlink r:id="rId8" w:history="1">
        <w:r w:rsidR="00C07C3E">
          <w:rPr>
            <w:rStyle w:val="a3"/>
            <w:sz w:val="24"/>
            <w:szCs w:val="24"/>
            <w:lang w:val="en-US"/>
          </w:rPr>
          <w:t>www</w:t>
        </w:r>
        <w:r w:rsidR="00C07C3E">
          <w:rPr>
            <w:rStyle w:val="a3"/>
            <w:sz w:val="24"/>
            <w:szCs w:val="24"/>
          </w:rPr>
          <w:t>.</w:t>
        </w:r>
        <w:proofErr w:type="spellStart"/>
        <w:r w:rsidR="00C07C3E">
          <w:rPr>
            <w:rStyle w:val="a3"/>
            <w:sz w:val="24"/>
            <w:szCs w:val="24"/>
            <w:lang w:val="en-US"/>
          </w:rPr>
          <w:t>asino</w:t>
        </w:r>
        <w:proofErr w:type="spellEnd"/>
        <w:r w:rsidR="00C07C3E">
          <w:rPr>
            <w:rStyle w:val="a3"/>
            <w:sz w:val="24"/>
            <w:szCs w:val="24"/>
          </w:rPr>
          <w:t>.</w:t>
        </w:r>
        <w:proofErr w:type="spellStart"/>
        <w:r w:rsidR="00C07C3E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C07C3E">
        <w:rPr>
          <w:sz w:val="24"/>
          <w:szCs w:val="24"/>
        </w:rPr>
        <w:t>.</w:t>
      </w:r>
    </w:p>
    <w:p w:rsidR="00C07C3E" w:rsidRDefault="0047764D" w:rsidP="00C07C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="00C07C3E">
        <w:rPr>
          <w:sz w:val="24"/>
          <w:szCs w:val="24"/>
        </w:rPr>
        <w:t>Контроль за</w:t>
      </w:r>
      <w:proofErr w:type="gramEnd"/>
      <w:r w:rsidR="00C07C3E">
        <w:rPr>
          <w:sz w:val="24"/>
          <w:szCs w:val="24"/>
        </w:rPr>
        <w:t xml:space="preserve"> исполнением настоящего постановления возложить на Первого заместителя Главы Асиновского района по обеспечению жизнедеятельности и безопасности.</w:t>
      </w:r>
    </w:p>
    <w:p w:rsidR="00C07C3E" w:rsidRDefault="00C07C3E" w:rsidP="00673B1E">
      <w:pPr>
        <w:jc w:val="both"/>
        <w:rPr>
          <w:sz w:val="24"/>
          <w:szCs w:val="24"/>
        </w:rPr>
      </w:pPr>
    </w:p>
    <w:p w:rsidR="00C07C3E" w:rsidRDefault="00C07C3E" w:rsidP="00C07C3E">
      <w:pPr>
        <w:jc w:val="both"/>
        <w:rPr>
          <w:sz w:val="24"/>
          <w:szCs w:val="24"/>
        </w:rPr>
      </w:pPr>
    </w:p>
    <w:p w:rsidR="00C07C3E" w:rsidRDefault="00C07C3E" w:rsidP="00C07C3E">
      <w:pPr>
        <w:rPr>
          <w:sz w:val="24"/>
          <w:szCs w:val="24"/>
        </w:rPr>
      </w:pPr>
      <w:r>
        <w:rPr>
          <w:sz w:val="24"/>
          <w:szCs w:val="24"/>
        </w:rPr>
        <w:t xml:space="preserve">Глава Асиновского района                                                                                            </w:t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Н.А.Данильчук</w:t>
      </w:r>
      <w:proofErr w:type="spellEnd"/>
    </w:p>
    <w:p w:rsidR="00C07C3E" w:rsidRPr="00673B1E" w:rsidRDefault="00C07C3E" w:rsidP="00C07C3E">
      <w:pPr>
        <w:rPr>
          <w:sz w:val="24"/>
          <w:szCs w:val="24"/>
        </w:rPr>
      </w:pPr>
    </w:p>
    <w:p w:rsidR="00C07C3E" w:rsidRPr="00673B1E" w:rsidRDefault="00C07C3E" w:rsidP="00C07C3E">
      <w:pPr>
        <w:rPr>
          <w:sz w:val="24"/>
          <w:szCs w:val="24"/>
        </w:rPr>
      </w:pPr>
    </w:p>
    <w:p w:rsidR="00C07C3E" w:rsidRPr="00673B1E" w:rsidRDefault="00C07C3E" w:rsidP="00C07C3E">
      <w:pPr>
        <w:rPr>
          <w:sz w:val="24"/>
          <w:szCs w:val="24"/>
        </w:rPr>
      </w:pPr>
    </w:p>
    <w:p w:rsidR="00673B1E" w:rsidRDefault="00673B1E" w:rsidP="00C07C3E">
      <w:pPr>
        <w:rPr>
          <w:strike/>
          <w:sz w:val="24"/>
          <w:szCs w:val="24"/>
        </w:rPr>
      </w:pPr>
    </w:p>
    <w:p w:rsidR="0047764D" w:rsidRPr="00673B1E" w:rsidRDefault="0047764D" w:rsidP="00C07C3E">
      <w:pPr>
        <w:rPr>
          <w:strike/>
          <w:sz w:val="24"/>
          <w:szCs w:val="24"/>
        </w:rPr>
      </w:pPr>
    </w:p>
    <w:p w:rsidR="0047764D" w:rsidRPr="00673B1E" w:rsidRDefault="0047764D" w:rsidP="00C07C3E">
      <w:pPr>
        <w:rPr>
          <w:sz w:val="24"/>
          <w:szCs w:val="24"/>
        </w:rPr>
      </w:pPr>
    </w:p>
    <w:p w:rsidR="008544A4" w:rsidRPr="00673B1E" w:rsidRDefault="0047764D">
      <w:proofErr w:type="spellStart"/>
      <w:r>
        <w:t>А.Ю.Денисов</w:t>
      </w:r>
      <w:proofErr w:type="spellEnd"/>
    </w:p>
    <w:sectPr w:rsidR="008544A4" w:rsidRPr="00673B1E" w:rsidSect="00C07C3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4A" w:rsidRDefault="005E304A" w:rsidP="00673B1E">
      <w:r>
        <w:separator/>
      </w:r>
    </w:p>
  </w:endnote>
  <w:endnote w:type="continuationSeparator" w:id="0">
    <w:p w:rsidR="005E304A" w:rsidRDefault="005E304A" w:rsidP="0067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4A" w:rsidRDefault="005E304A" w:rsidP="00673B1E">
      <w:r>
        <w:separator/>
      </w:r>
    </w:p>
  </w:footnote>
  <w:footnote w:type="continuationSeparator" w:id="0">
    <w:p w:rsidR="005E304A" w:rsidRDefault="005E304A" w:rsidP="0067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C7"/>
    <w:rsid w:val="00200688"/>
    <w:rsid w:val="00214B0E"/>
    <w:rsid w:val="003C33C7"/>
    <w:rsid w:val="00431DC7"/>
    <w:rsid w:val="0047764D"/>
    <w:rsid w:val="005E304A"/>
    <w:rsid w:val="00673B1E"/>
    <w:rsid w:val="00784BB1"/>
    <w:rsid w:val="008544A4"/>
    <w:rsid w:val="00855C46"/>
    <w:rsid w:val="00C0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3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3E"/>
    <w:rPr>
      <w:color w:val="0000FF" w:themeColor="hyperlink"/>
      <w:u w:val="single"/>
    </w:rPr>
  </w:style>
  <w:style w:type="character" w:customStyle="1" w:styleId="FontStyle24">
    <w:name w:val="Font Style24"/>
    <w:rsid w:val="00C07C3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C07C3E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7C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C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73B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3B1E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3B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3B1E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3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3E"/>
    <w:rPr>
      <w:color w:val="0000FF" w:themeColor="hyperlink"/>
      <w:u w:val="single"/>
    </w:rPr>
  </w:style>
  <w:style w:type="character" w:customStyle="1" w:styleId="FontStyle24">
    <w:name w:val="Font Style24"/>
    <w:rsid w:val="00C07C3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C07C3E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7C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C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73B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3B1E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3B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3B1E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n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Денисов Алексей Юрьевич</cp:lastModifiedBy>
  <cp:revision>8</cp:revision>
  <cp:lastPrinted>2024-05-23T03:04:00Z</cp:lastPrinted>
  <dcterms:created xsi:type="dcterms:W3CDTF">2024-05-22T09:20:00Z</dcterms:created>
  <dcterms:modified xsi:type="dcterms:W3CDTF">2026-02-10T04:04:00Z</dcterms:modified>
</cp:coreProperties>
</file>