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95B56">
      <w:pPr>
        <w:jc w:val="center"/>
      </w:pPr>
      <w:r>
        <w:t>на проект постановления Администрации Асиновского городского поселения «Об утверждении муниципальной программы «</w:t>
      </w:r>
      <w:r w:rsidR="00680F98">
        <w:t>Формирование современной городской среды муниципального образования «Асиновское городское поселение» на 2018 – 2022 годы</w:t>
      </w:r>
      <w:r>
        <w:t>»</w:t>
      </w:r>
    </w:p>
    <w:p w:rsidR="007838F2" w:rsidRDefault="007838F2" w:rsidP="00895B56">
      <w:pPr>
        <w:jc w:val="center"/>
        <w:rPr>
          <w:rFonts w:eastAsia="Calibri"/>
        </w:rPr>
      </w:pPr>
    </w:p>
    <w:p w:rsidR="00895B56" w:rsidRDefault="00EE3822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1</w:t>
      </w:r>
      <w:r w:rsidR="00680F98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680F98">
        <w:rPr>
          <w:sz w:val="26"/>
          <w:szCs w:val="26"/>
        </w:rPr>
        <w:t>10</w:t>
      </w:r>
      <w:r>
        <w:rPr>
          <w:sz w:val="26"/>
          <w:szCs w:val="26"/>
        </w:rPr>
        <w:t>.2017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95B56">
      <w:pPr>
        <w:spacing w:line="288" w:lineRule="auto"/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«Об утверждении муниципальной программы </w:t>
      </w:r>
      <w:r w:rsidR="00680F98">
        <w:t>«Формирование современной городской среды муниципального образования «Асиновское городское поселение» на 2018 – 2022 годы»</w:t>
      </w:r>
      <w:r>
        <w:t>.</w:t>
      </w:r>
      <w:proofErr w:type="gramEnd"/>
    </w:p>
    <w:p w:rsidR="00895B56" w:rsidRPr="005C0B5C" w:rsidRDefault="00895B56" w:rsidP="00895B56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«Об утверждении </w:t>
      </w:r>
      <w:r>
        <w:t xml:space="preserve">муниципальной программы </w:t>
      </w:r>
      <w:r w:rsidR="00680F98">
        <w:t>«Формирование современной городской среды муниципального образования «Асиновское городское поселение» на 2018 – 2022 годы»</w:t>
      </w:r>
      <w:r w:rsidRPr="005C0B5C">
        <w:t xml:space="preserve"> проведена в период с </w:t>
      </w:r>
      <w:r w:rsidR="00680F98">
        <w:t>18</w:t>
      </w:r>
      <w:r w:rsidRPr="00267A53">
        <w:t xml:space="preserve"> </w:t>
      </w:r>
      <w:r w:rsidR="00680F98">
        <w:t>октября</w:t>
      </w:r>
      <w:r w:rsidRPr="005C0B5C">
        <w:t xml:space="preserve"> 201</w:t>
      </w:r>
      <w:r>
        <w:t xml:space="preserve">7 </w:t>
      </w:r>
      <w:r w:rsidRPr="005C0B5C">
        <w:t xml:space="preserve">года по </w:t>
      </w:r>
      <w:r w:rsidR="00680F98">
        <w:t>19</w:t>
      </w:r>
      <w:r w:rsidRPr="00267A53">
        <w:t xml:space="preserve"> </w:t>
      </w:r>
      <w:r w:rsidR="00680F98">
        <w:t>октября</w:t>
      </w:r>
      <w:r w:rsidRPr="005C0B5C">
        <w:t xml:space="preserve"> 201</w:t>
      </w:r>
      <w:r>
        <w:t>7 года в соответствии со статьёй 157 Бюджетного Кодекса, статьей 9 Федерального закона от 07.02.2011 № 6-ФЗ «Об общих принципах организации и деятельности контрольно – счетных органов</w:t>
      </w:r>
      <w:proofErr w:type="gramEnd"/>
      <w:r>
        <w:t xml:space="preserve"> </w:t>
      </w:r>
      <w:proofErr w:type="gramStart"/>
      <w:r>
        <w:t xml:space="preserve">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2017 год, утвержденного распоряжением председателя Контрольно-счетного органа Думы</w:t>
      </w:r>
      <w:proofErr w:type="gramEnd"/>
      <w:r w:rsidRPr="00BA09CA">
        <w:t xml:space="preserve"> Асиновского района от 29.12.2016 № 24</w:t>
      </w:r>
      <w:r w:rsidRPr="009F39F0">
        <w:t>, распоряжения председателя Контрольно-счетного органа  на проведен</w:t>
      </w:r>
      <w:r w:rsidR="00680F98">
        <w:t>ие контрольного мероприятия от 1</w:t>
      </w:r>
      <w:r w:rsidRPr="009F39F0">
        <w:t>8.</w:t>
      </w:r>
      <w:r w:rsidR="00680F98">
        <w:t>10</w:t>
      </w:r>
      <w:r w:rsidRPr="009F39F0">
        <w:t>.2017 № 1</w:t>
      </w:r>
      <w:r w:rsidR="00680F98">
        <w:t>8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895B56" w:rsidRDefault="00895B56" w:rsidP="00895B56">
      <w:pPr>
        <w:pStyle w:val="a8"/>
        <w:ind w:left="0" w:firstLine="567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предлагается утвердить муниципальную программу </w:t>
      </w:r>
      <w:r w:rsidR="00680F98">
        <w:t>«Формирование современной городской среды муниципального образования «Асиновское городское поселение» на 2018 – 2022 годы»</w:t>
      </w:r>
      <w:r>
        <w:t xml:space="preserve"> </w:t>
      </w:r>
      <w:r>
        <w:lastRenderedPageBreak/>
        <w:t xml:space="preserve">(далее – </w:t>
      </w:r>
      <w:r w:rsidR="00B77367">
        <w:t>Муниципальная п</w:t>
      </w:r>
      <w:r>
        <w:t xml:space="preserve">рограмма) с общим объемом финансирования в размере </w:t>
      </w:r>
      <w:r w:rsidR="00680F98">
        <w:t>0</w:t>
      </w:r>
      <w:r>
        <w:t xml:space="preserve"> </w:t>
      </w:r>
      <w:r w:rsidR="00680F98">
        <w:t>тыс. рублей.</w:t>
      </w:r>
    </w:p>
    <w:p w:rsidR="00680F98" w:rsidRDefault="004B3304" w:rsidP="007838F2">
      <w:pPr>
        <w:spacing w:line="288" w:lineRule="auto"/>
        <w:ind w:firstLine="567"/>
        <w:jc w:val="both"/>
      </w:pPr>
      <w:r>
        <w:t xml:space="preserve">По итогам рассмотрения </w:t>
      </w:r>
      <w:r w:rsidR="00B77367">
        <w:t>Муниципальной п</w:t>
      </w:r>
      <w:r>
        <w:t>рограммы</w:t>
      </w:r>
      <w:r w:rsidR="00D90893">
        <w:t xml:space="preserve">, </w:t>
      </w:r>
      <w:r>
        <w:t xml:space="preserve">Контрольно – счетный орган Думы Асиновского района выявил следующие </w:t>
      </w:r>
      <w:r w:rsidR="0009437D">
        <w:t>замечания</w:t>
      </w:r>
      <w:r>
        <w:t>:</w:t>
      </w:r>
    </w:p>
    <w:p w:rsidR="0009437D" w:rsidRDefault="0009437D" w:rsidP="0009437D">
      <w:pPr>
        <w:pStyle w:val="aa"/>
        <w:numPr>
          <w:ilvl w:val="0"/>
          <w:numId w:val="2"/>
        </w:numPr>
        <w:spacing w:line="288" w:lineRule="auto"/>
        <w:jc w:val="both"/>
      </w:pPr>
      <w:r>
        <w:t xml:space="preserve">Объем </w:t>
      </w:r>
      <w:r w:rsidR="00B77367">
        <w:t>финансирования М</w:t>
      </w:r>
      <w:r>
        <w:t>униципальной программы (с детализацией п</w:t>
      </w:r>
      <w:r w:rsidR="00B77367">
        <w:t>о годам реализации) в Паспорте М</w:t>
      </w:r>
      <w:r>
        <w:t xml:space="preserve">униципальной программы должен соответствовать </w:t>
      </w:r>
      <w:r w:rsidR="00D90893">
        <w:t>ресурсному обеспечению Муниципальной программы;</w:t>
      </w:r>
    </w:p>
    <w:p w:rsidR="004B3304" w:rsidRDefault="00B77367" w:rsidP="004B3304">
      <w:pPr>
        <w:pStyle w:val="aa"/>
        <w:numPr>
          <w:ilvl w:val="0"/>
          <w:numId w:val="2"/>
        </w:numPr>
        <w:spacing w:line="288" w:lineRule="auto"/>
        <w:jc w:val="both"/>
      </w:pPr>
      <w:r>
        <w:t>В Паспорте М</w:t>
      </w:r>
      <w:r w:rsidR="004B3304">
        <w:t>униципальной программы убрать строку «Приложение № 1к Методическим рекомендациям по разработке муниципальных программ»;</w:t>
      </w:r>
    </w:p>
    <w:p w:rsidR="004B3304" w:rsidRDefault="004B3304" w:rsidP="004B3304">
      <w:pPr>
        <w:pStyle w:val="aa"/>
        <w:numPr>
          <w:ilvl w:val="0"/>
          <w:numId w:val="2"/>
        </w:numPr>
        <w:spacing w:line="288" w:lineRule="auto"/>
        <w:jc w:val="both"/>
      </w:pPr>
      <w:r>
        <w:t>Паспорт</w:t>
      </w:r>
      <w:r w:rsidR="00B77367">
        <w:t xml:space="preserve"> М</w:t>
      </w:r>
      <w:r>
        <w:t xml:space="preserve">униципальной программы заполнить </w:t>
      </w:r>
      <w:r w:rsidR="00576D84">
        <w:t xml:space="preserve">в соответствии с </w:t>
      </w:r>
      <w:proofErr w:type="gramStart"/>
      <w:r w:rsidR="00576D84">
        <w:t>ч</w:t>
      </w:r>
      <w:proofErr w:type="gramEnd"/>
      <w:r w:rsidR="00D90893">
        <w:t>.1 Методических рекомендаций по разработке муниципальных программ, утвержденных Постановлением Администрации Асиновского городского поселения от 06.04.2016 № 293/16 «</w:t>
      </w:r>
      <w:r w:rsidR="00D90893" w:rsidRPr="00D90893">
        <w:rPr>
          <w:rFonts w:eastAsia="Arial Unicode MS"/>
          <w:color w:val="000000"/>
        </w:rPr>
        <w:t>Об утверждении порядка принятия решений о разработке муниципальных программ Асиновского городского поселения, их формирования и реализации</w:t>
      </w:r>
      <w:r w:rsidR="00D90893">
        <w:rPr>
          <w:rFonts w:eastAsia="Arial Unicode MS"/>
          <w:color w:val="000000"/>
        </w:rPr>
        <w:t>»</w:t>
      </w:r>
      <w:r w:rsidRPr="00D90893">
        <w:t>;</w:t>
      </w:r>
    </w:p>
    <w:p w:rsidR="004B3304" w:rsidRDefault="00E56F79" w:rsidP="004B3304">
      <w:pPr>
        <w:pStyle w:val="aa"/>
        <w:numPr>
          <w:ilvl w:val="0"/>
          <w:numId w:val="2"/>
        </w:numPr>
        <w:spacing w:line="288" w:lineRule="auto"/>
        <w:jc w:val="both"/>
      </w:pPr>
      <w:r>
        <w:t>Убрать строку «Приложение № 2 к Методическим рекомендациям по разработке муниципальных программ»;</w:t>
      </w:r>
    </w:p>
    <w:p w:rsidR="00D90893" w:rsidRDefault="00303245" w:rsidP="004B3304">
      <w:pPr>
        <w:pStyle w:val="aa"/>
        <w:numPr>
          <w:ilvl w:val="0"/>
          <w:numId w:val="2"/>
        </w:numPr>
        <w:spacing w:line="288" w:lineRule="auto"/>
        <w:jc w:val="both"/>
      </w:pPr>
      <w:r>
        <w:t>Т</w:t>
      </w:r>
      <w:r w:rsidR="00D90893">
        <w:t>аблиц</w:t>
      </w:r>
      <w:r>
        <w:t>у</w:t>
      </w:r>
      <w:r w:rsidR="00D90893">
        <w:t xml:space="preserve"> «Перечень показателей цели и задач муниципальной программы и сведения о порядке сбора информации по показателям и методике их расчета»</w:t>
      </w:r>
      <w:r>
        <w:t xml:space="preserve"> заполнить в соответствии с</w:t>
      </w:r>
      <w:r w:rsidRPr="00303245">
        <w:t xml:space="preserve"> </w:t>
      </w:r>
      <w:r>
        <w:t>Постановлением Администрации Асиновского городского поселения от 06.04.2016 № 293/16 «</w:t>
      </w:r>
      <w:r w:rsidRPr="00D90893">
        <w:rPr>
          <w:rFonts w:eastAsia="Arial Unicode MS"/>
          <w:color w:val="000000"/>
        </w:rPr>
        <w:t>Об утверждении порядка принятия решений о разработке муниципальных программ Асиновского городского поселения, их формирования и реализации</w:t>
      </w:r>
      <w:r>
        <w:rPr>
          <w:rFonts w:eastAsia="Arial Unicode MS"/>
          <w:color w:val="000000"/>
        </w:rPr>
        <w:t>»;</w:t>
      </w:r>
    </w:p>
    <w:p w:rsidR="00E56F79" w:rsidRDefault="0009437D" w:rsidP="004B3304">
      <w:pPr>
        <w:pStyle w:val="aa"/>
        <w:numPr>
          <w:ilvl w:val="0"/>
          <w:numId w:val="2"/>
        </w:numPr>
        <w:spacing w:line="288" w:lineRule="auto"/>
        <w:jc w:val="both"/>
      </w:pPr>
      <w:r>
        <w:t xml:space="preserve">Произвести </w:t>
      </w:r>
      <w:r w:rsidR="00D90893">
        <w:t xml:space="preserve">сквозную </w:t>
      </w:r>
      <w:r>
        <w:t>н</w:t>
      </w:r>
      <w:r w:rsidR="00E56F79">
        <w:t>умерац</w:t>
      </w:r>
      <w:r w:rsidR="00B77367">
        <w:t>ию глав М</w:t>
      </w:r>
      <w:r w:rsidR="00D90893">
        <w:t>униципальной программы</w:t>
      </w:r>
      <w:r>
        <w:t>, а также Прило</w:t>
      </w:r>
      <w:r w:rsidR="00576D84">
        <w:t>жений к Муниципальной программе;</w:t>
      </w:r>
    </w:p>
    <w:p w:rsidR="00576D84" w:rsidRDefault="00576D84" w:rsidP="004B3304">
      <w:pPr>
        <w:pStyle w:val="aa"/>
        <w:numPr>
          <w:ilvl w:val="0"/>
          <w:numId w:val="2"/>
        </w:numPr>
        <w:spacing w:line="288" w:lineRule="auto"/>
        <w:jc w:val="both"/>
      </w:pPr>
      <w:r>
        <w:t xml:space="preserve">Главу «Ресурсное обеспечение Программы» привести в соответствие с </w:t>
      </w:r>
      <w:proofErr w:type="gramStart"/>
      <w:r>
        <w:t>ч</w:t>
      </w:r>
      <w:proofErr w:type="gramEnd"/>
      <w:r>
        <w:t>. 4 Методических рекомендаций по разработке муниципальных программ, утвержденных Постановлением Администрации Асиновского городского поселения от 06.04.2016 № 293/16 «</w:t>
      </w:r>
      <w:r w:rsidRPr="00D90893">
        <w:rPr>
          <w:rFonts w:eastAsia="Arial Unicode MS"/>
          <w:color w:val="000000"/>
        </w:rPr>
        <w:t>Об утверждении порядка принятия решений о разработке муниципальных программ Асиновского городского поселения, их формирования и реализации</w:t>
      </w:r>
      <w:r>
        <w:rPr>
          <w:rFonts w:eastAsia="Arial Unicode MS"/>
          <w:color w:val="000000"/>
        </w:rPr>
        <w:t>»</w:t>
      </w:r>
      <w:r>
        <w:t>.</w:t>
      </w:r>
    </w:p>
    <w:p w:rsidR="00680F98" w:rsidRDefault="00680F98" w:rsidP="007838F2">
      <w:pPr>
        <w:spacing w:line="288" w:lineRule="auto"/>
        <w:ind w:firstLine="567"/>
        <w:jc w:val="both"/>
      </w:pPr>
    </w:p>
    <w:p w:rsidR="00895B56" w:rsidRDefault="00895B56" w:rsidP="007838F2">
      <w:pPr>
        <w:spacing w:line="288" w:lineRule="auto"/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«Об утверждении муниципальной программы </w:t>
      </w:r>
      <w:r w:rsidR="00680F98">
        <w:t>«Формирование современной городской среды муниципального образования «Асиновское городское поселение» на 2018 – 2022 годы»</w:t>
      </w:r>
      <w:r>
        <w:t xml:space="preserve"> Контрольно-счетный орган Думы Асиновского района сообщает, что данный проект Постановления может быть принят </w:t>
      </w:r>
      <w:r w:rsidR="00D90893">
        <w:t>только после внесения соответствующих изменений.</w:t>
      </w:r>
    </w:p>
    <w:p w:rsidR="00895B56" w:rsidRPr="00CB7A5F" w:rsidRDefault="00895B56" w:rsidP="00895B56">
      <w:pPr>
        <w:spacing w:line="288" w:lineRule="auto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B77367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9437D"/>
    <w:rsid w:val="001101F6"/>
    <w:rsid w:val="002B045F"/>
    <w:rsid w:val="002B398D"/>
    <w:rsid w:val="00303245"/>
    <w:rsid w:val="00490468"/>
    <w:rsid w:val="004B3304"/>
    <w:rsid w:val="00576D84"/>
    <w:rsid w:val="005C363E"/>
    <w:rsid w:val="00680F98"/>
    <w:rsid w:val="006E2504"/>
    <w:rsid w:val="007718F9"/>
    <w:rsid w:val="007838F2"/>
    <w:rsid w:val="00895B56"/>
    <w:rsid w:val="008B3C6A"/>
    <w:rsid w:val="00B77367"/>
    <w:rsid w:val="00D61870"/>
    <w:rsid w:val="00D90893"/>
    <w:rsid w:val="00E56F79"/>
    <w:rsid w:val="00ED7191"/>
    <w:rsid w:val="00EE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7</cp:revision>
  <cp:lastPrinted>2017-10-19T06:27:00Z</cp:lastPrinted>
  <dcterms:created xsi:type="dcterms:W3CDTF">2017-08-15T08:01:00Z</dcterms:created>
  <dcterms:modified xsi:type="dcterms:W3CDTF">2017-10-19T06:35:00Z</dcterms:modified>
</cp:coreProperties>
</file>