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95" w:rsidRPr="00112639" w:rsidRDefault="001E0D3D" w:rsidP="00C14F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14FD8" w:rsidRPr="00C14FD8" w:rsidRDefault="001E0D3D" w:rsidP="006272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14FD8" w:rsidRPr="00112639">
        <w:rPr>
          <w:rFonts w:ascii="Times New Roman" w:hAnsi="Times New Roman" w:cs="Times New Roman"/>
          <w:b/>
          <w:sz w:val="24"/>
          <w:szCs w:val="24"/>
        </w:rPr>
        <w:t xml:space="preserve">о результатам </w:t>
      </w:r>
      <w:r w:rsidR="00D70D14" w:rsidRPr="00112639">
        <w:rPr>
          <w:rFonts w:ascii="Times New Roman" w:hAnsi="Times New Roman" w:cs="Times New Roman"/>
          <w:b/>
          <w:sz w:val="24"/>
          <w:szCs w:val="24"/>
        </w:rPr>
        <w:t>параллельного</w:t>
      </w:r>
      <w:r w:rsidR="00C14FD8" w:rsidRPr="00112639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 «Проверка законности и эффективности использования бюджетных средств на приобретение жилых помещений в государственную собственность Томской области (муниципальную собственность) в 2018-2023 годах»</w:t>
      </w:r>
      <w:r w:rsidR="00C14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70D14" w:rsidRDefault="00D70D14" w:rsidP="006B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00">
        <w:rPr>
          <w:rFonts w:ascii="Times New Roman" w:hAnsi="Times New Roman" w:cs="Times New Roman"/>
          <w:b/>
          <w:sz w:val="24"/>
          <w:szCs w:val="24"/>
        </w:rPr>
        <w:t>Основание для проведения параллельного контрольного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пункт 2.1 плана работы Контрольно-счетной палаты Томской области на 2025 год, утвержденный приказом председателя Контрольно-счетной палаты Томской области от 26.12.2024 № 135, Соглашение о сотрудничестве между</w:t>
      </w:r>
      <w:r w:rsidR="006B6100">
        <w:rPr>
          <w:rFonts w:ascii="Times New Roman" w:hAnsi="Times New Roman" w:cs="Times New Roman"/>
          <w:sz w:val="24"/>
          <w:szCs w:val="24"/>
        </w:rPr>
        <w:t xml:space="preserve"> Контрольно-счетной палатой Томской области и Контрольно-счетным органом Асиновского района о проведении параллельного мероприяти</w:t>
      </w:r>
      <w:r w:rsidR="00622566">
        <w:rPr>
          <w:rFonts w:ascii="Times New Roman" w:hAnsi="Times New Roman" w:cs="Times New Roman"/>
          <w:sz w:val="24"/>
          <w:szCs w:val="24"/>
        </w:rPr>
        <w:t xml:space="preserve">я, распоряжение Контрольно-счетного органа Асиновского района от 17.02.2025 № </w:t>
      </w:r>
      <w:r w:rsidR="0037038B">
        <w:rPr>
          <w:rFonts w:ascii="Times New Roman" w:hAnsi="Times New Roman" w:cs="Times New Roman"/>
          <w:sz w:val="24"/>
          <w:szCs w:val="24"/>
        </w:rPr>
        <w:t>01-04/4.</w:t>
      </w:r>
    </w:p>
    <w:p w:rsidR="006B6100" w:rsidRDefault="006B6100" w:rsidP="00C1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00">
        <w:rPr>
          <w:rFonts w:ascii="Times New Roman" w:hAnsi="Times New Roman" w:cs="Times New Roman"/>
          <w:b/>
          <w:sz w:val="24"/>
          <w:szCs w:val="24"/>
        </w:rPr>
        <w:t>Цель контрольного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639" w:rsidRPr="00112639">
        <w:rPr>
          <w:rFonts w:ascii="Times New Roman" w:hAnsi="Times New Roman" w:cs="Times New Roman"/>
          <w:sz w:val="24"/>
          <w:szCs w:val="24"/>
        </w:rPr>
        <w:t xml:space="preserve">соблюдение законности, порядка предоставления и учета служебных помещений специализированного жилищного фонда </w:t>
      </w:r>
      <w:r w:rsidR="00022920" w:rsidRPr="0002292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E0D3D" w:rsidRPr="001E0D3D">
        <w:rPr>
          <w:rFonts w:ascii="Times New Roman" w:hAnsi="Times New Roman" w:cs="Times New Roman"/>
          <w:sz w:val="24"/>
          <w:szCs w:val="24"/>
        </w:rPr>
        <w:t>Асиновского района</w:t>
      </w:r>
    </w:p>
    <w:p w:rsidR="006B6100" w:rsidRDefault="00022920" w:rsidP="00C11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20">
        <w:rPr>
          <w:rFonts w:ascii="Times New Roman" w:hAnsi="Times New Roman" w:cs="Times New Roman"/>
          <w:b/>
          <w:sz w:val="24"/>
          <w:szCs w:val="24"/>
        </w:rPr>
        <w:t>Предмет контрольного мероприятия:</w:t>
      </w:r>
      <w:r>
        <w:rPr>
          <w:rFonts w:ascii="Times New Roman" w:hAnsi="Times New Roman" w:cs="Times New Roman"/>
          <w:sz w:val="24"/>
          <w:szCs w:val="24"/>
        </w:rPr>
        <w:t xml:space="preserve"> средства бюджета муниципального образования «Асиновский район»</w:t>
      </w:r>
      <w:r w:rsidR="001325E4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«Бюджетный дом» в Томской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D14" w:rsidRPr="001E0D3D" w:rsidRDefault="00474972" w:rsidP="0047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66">
        <w:rPr>
          <w:rFonts w:ascii="Times New Roman" w:hAnsi="Times New Roman" w:cs="Times New Roman"/>
          <w:b/>
          <w:sz w:val="24"/>
          <w:szCs w:val="24"/>
        </w:rPr>
        <w:t>Объект контрольного мероприятия:</w:t>
      </w:r>
      <w:r w:rsidR="00622566" w:rsidRPr="00622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D3D" w:rsidRPr="001E0D3D">
        <w:rPr>
          <w:rFonts w:ascii="Times New Roman" w:hAnsi="Times New Roman" w:cs="Times New Roman"/>
          <w:sz w:val="24"/>
          <w:szCs w:val="24"/>
        </w:rPr>
        <w:t>муниципальные образования Асиновского района</w:t>
      </w:r>
      <w:r w:rsidR="001E0D3D">
        <w:rPr>
          <w:rFonts w:ascii="Times New Roman" w:hAnsi="Times New Roman" w:cs="Times New Roman"/>
          <w:sz w:val="24"/>
          <w:szCs w:val="24"/>
        </w:rPr>
        <w:t>.</w:t>
      </w:r>
    </w:p>
    <w:p w:rsidR="00622566" w:rsidRDefault="00622566" w:rsidP="0047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66">
        <w:rPr>
          <w:rFonts w:ascii="Times New Roman" w:hAnsi="Times New Roman" w:cs="Times New Roman"/>
          <w:b/>
          <w:sz w:val="24"/>
          <w:szCs w:val="24"/>
        </w:rPr>
        <w:t>Проверяемый период: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566">
        <w:rPr>
          <w:rFonts w:ascii="Times New Roman" w:hAnsi="Times New Roman" w:cs="Times New Roman"/>
          <w:sz w:val="24"/>
          <w:szCs w:val="24"/>
        </w:rPr>
        <w:t>2018-2023 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38B" w:rsidRDefault="0037038B" w:rsidP="0047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38B">
        <w:rPr>
          <w:rFonts w:ascii="Times New Roman" w:hAnsi="Times New Roman" w:cs="Times New Roman"/>
          <w:b/>
          <w:sz w:val="24"/>
          <w:szCs w:val="24"/>
        </w:rPr>
        <w:t xml:space="preserve">Срок проведения контрольного мероприятия: </w:t>
      </w:r>
      <w:r>
        <w:rPr>
          <w:rFonts w:ascii="Times New Roman" w:hAnsi="Times New Roman" w:cs="Times New Roman"/>
          <w:sz w:val="24"/>
          <w:szCs w:val="24"/>
        </w:rPr>
        <w:t>с 17 февраля 2025 года по 28 марта 2025 года.</w:t>
      </w:r>
    </w:p>
    <w:p w:rsidR="00CA7FF9" w:rsidRDefault="00CA7FF9" w:rsidP="004749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9" w:rsidRPr="00CA7FF9" w:rsidRDefault="00CA7FF9" w:rsidP="004749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F9">
        <w:rPr>
          <w:rFonts w:ascii="Times New Roman" w:hAnsi="Times New Roman" w:cs="Times New Roman"/>
          <w:b/>
          <w:sz w:val="24"/>
          <w:szCs w:val="24"/>
        </w:rPr>
        <w:t>Контрольным мероприятием установлено:</w:t>
      </w:r>
    </w:p>
    <w:p w:rsidR="00737477" w:rsidRPr="00A81614" w:rsidRDefault="00737477" w:rsidP="00737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Нормативно-правовая база, регулирующая вопросы управления и распоряжения специализированным жилищным фондом</w:t>
      </w:r>
    </w:p>
    <w:p w:rsidR="00737477" w:rsidRPr="00A81614" w:rsidRDefault="00737477" w:rsidP="00737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ст. 92 Жилищного кодекса Российской Федерации к жилым помещениям специализированного жилищного фонда относятся: служебные жилые помещения; жилые помещения в общежитиях; жилые помещения маневренного фонда; жилые помещения в домах системы социального обслуживания населения; жилые помещения фонда для временного поселения вынужденных переселенцев; жилые помещения фонда временного поселения лиц, признанных беженцами; жилые помещения для социальной защиты отдельных категорий граждан.</w:t>
      </w:r>
    </w:p>
    <w:p w:rsidR="00737477" w:rsidRPr="00A81614" w:rsidRDefault="00737477" w:rsidP="00BE3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включение жилого помещения в состав специализированного жилищного фонда с отнесением такого помещения к определённому виду жилых помещений специализированного жилищного фонда и исключение жилого помещения из указанного фонда производится на основании решения органа, осуществляющего управление государственным или муниципальным жилищным фондом.</w:t>
      </w:r>
    </w:p>
    <w:p w:rsidR="00737477" w:rsidRDefault="00737477" w:rsidP="00BE3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Причём, использование жилого помещения в качестве специализированного жилого помещения допускается только после отнесения жилого помещения </w:t>
      </w:r>
      <w:r w:rsidRPr="001E0D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определённому виду жилых помещений специализированного жилищного фонда.</w:t>
      </w:r>
    </w:p>
    <w:p w:rsidR="006D2349" w:rsidRDefault="006D2349" w:rsidP="006D2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всех сельских поселениях Асиновского района разработаны и утверждены нормативные правовые документы, регулирующие отношения по наделению органов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местного самоуправления полномочиями по обеспечению благоустроенными жилыми помещениями специализированного жилищного фонда по договорам найма специализированных жилых помещений, в том числе:</w:t>
      </w:r>
    </w:p>
    <w:p w:rsidR="006D2349" w:rsidRDefault="009B646E" w:rsidP="006D2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«Ягодное сельское поселение»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4328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Ягодного сельского поселения от </w:t>
      </w:r>
      <w:smartTag w:uri="urn:schemas-microsoft-com:office:smarttags" w:element="date">
        <w:smartTagPr>
          <w:attr w:name="ls" w:val="trans"/>
          <w:attr w:name="Month" w:val="12"/>
          <w:attr w:name="Day" w:val="01"/>
          <w:attr w:name="Year" w:val="2006"/>
        </w:smartTagPr>
        <w:r w:rsidR="004328D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01.12.2006</w:t>
        </w:r>
      </w:smartTag>
      <w:r w:rsidR="004328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63 «Об утверждении Положения о порядке предоставления по договору </w:t>
      </w:r>
      <w:r w:rsidR="004328D0" w:rsidRPr="00463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4328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найма специализированных жилых помещений муниципального жилищного фонда»; </w:t>
      </w:r>
      <w:r w:rsidR="00463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Ягодного сельского поселения от 11.04.2025 № 75 «Об утверждении Положения о порядке предоставления по договору найма специализированных жилых помещений муниципального жилищного фонда»; </w:t>
      </w:r>
      <w:r w:rsidR="004328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 администрации Ягодного сельского поселения от </w:t>
      </w:r>
      <w:smartTag w:uri="urn:schemas-microsoft-com:office:smarttags" w:element="date">
        <w:smartTagPr>
          <w:attr w:name="ls" w:val="trans"/>
          <w:attr w:name="Month" w:val="2"/>
          <w:attr w:name="Day" w:val="08"/>
          <w:attr w:name="Year" w:val="2013"/>
        </w:smartTagPr>
        <w:r w:rsidR="004328D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08.02.2013</w:t>
        </w:r>
      </w:smartTag>
      <w:r w:rsidR="004328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30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фонда».</w:t>
      </w:r>
    </w:p>
    <w:p w:rsidR="004328D0" w:rsidRDefault="004328D0" w:rsidP="006D23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Большедороховское </w:t>
      </w: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» - </w:t>
      </w:r>
      <w:r w:rsidR="008145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Большедороховского сельского поселения от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8145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8145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 w:rsidR="008145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</w:t>
      </w:r>
      <w:r w:rsidR="008145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утверждении Положения о порядке предоставления по договору найма специализированных жилых помещений муниципального жилищного фонда»;  постановление администрации Большедороховского сельского поселения от 17.12.2012 № 158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фонда».</w:t>
      </w:r>
    </w:p>
    <w:p w:rsidR="00371D70" w:rsidRDefault="00371D70" w:rsidP="00371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Новиковско</w:t>
      </w:r>
      <w:r w:rsidR="00D345BF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</w:t>
      </w: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Новиковского сельского поселения от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утверждении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оложения о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специализированн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 фонде и порядке его предоставления» (с учетом изменения от 13.10.2014 № 88);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постановление администрации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от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2.201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утверждении административного регламента 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</w:t>
      </w:r>
      <w:r w:rsidR="00696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муниципальной услуги «Выдача решения о предоставлении гражданам жилого помещения муниципального специализированного жилищного фонда».</w:t>
      </w:r>
    </w:p>
    <w:p w:rsidR="004371B0" w:rsidRDefault="004371B0" w:rsidP="00437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Новокусковское </w:t>
      </w: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Большедороховского сельского поселения от 22.11.2006 № 81 «Об утверждении «Положение о порядке предоставления по договору найма специализированных жилых помещений муниципального жилищного фонда» (с учетом изменений от 14.11.2013 № 63);  постановление администрации Новокусковского сельского поселения 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1</w:t>
      </w:r>
      <w:r w:rsidR="002662EF"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662EF"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.2012 № </w:t>
      </w:r>
      <w:r w:rsidR="002662EF"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161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</w:r>
      <w:r w:rsidR="002662EF"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 учетом изменений от 03.05.2018 № 99</w:t>
      </w:r>
      <w:r w:rsidR="006657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86F47" w:rsidRDefault="00C86F47" w:rsidP="00C86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Новониколаевское </w:t>
      </w: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от 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.2006 № 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«Об утверждении Положени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порядке предоставления по договору найма специализированных жилых помещений муниципального жилищного фонда» (с учетом изменений от 1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.11.2013 № 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  постановление администрации Ново</w:t>
      </w:r>
      <w:r w:rsidR="00007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6657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.07.2012 № </w:t>
      </w:r>
      <w:r w:rsidR="006657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 (с учетом изменений от </w:t>
      </w:r>
      <w:r w:rsidR="006657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657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.2018</w:t>
      </w:r>
      <w:r w:rsidR="006657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57BD" w:rsidRDefault="006657BD" w:rsidP="006657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Батуринское </w:t>
      </w:r>
      <w:r w:rsidRPr="004328D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Совета Батуринского сельского поселения от 06.02.2014 № 75 «Об утверждении «Положения о порядке предоставления по договору найма специализированных жилых помещений муниципального жилищного фонда»;  постановление администрации Батуринского сельского поселения 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.2012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122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 утверждении административного 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регламента предоставления муниципальной услуги «Выдача решения о предоставлении гражданам жилого помещения муниципального специализированного жилищного фонда»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57BD" w:rsidRDefault="00BA25B9" w:rsidP="0066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Контрольно-счетный орган отмечает, что во всех сельских поселениях в положение о муниципальном специализированном фонде и порядке его предоставления, не внесены изменения в соответствии с</w:t>
      </w:r>
      <w:r w:rsid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статьей 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2, Закон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Томской области от 04.09.2023 N 78-ОЗ 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внесении изменений в статью 15 Закона Томской области 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социальной поддержке детей-сирот и детей, оставшихся без попечения родителей, в Томской области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стать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 Закона Томской области 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BB4A6F" w:rsidRPr="00BB4A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специализированном жилищном фонде Томской области</w:t>
      </w:r>
      <w:r w:rsidR="00662D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371B0" w:rsidRDefault="00CB7967" w:rsidP="0066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Регламентами </w:t>
      </w:r>
      <w:r w:rsidRPr="002248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предоставления муниципальной услуги «Выдача решения о предоставлении гражданам жилого помещения муниципального специализированного жилищного фонда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сельских поселений Асиновского района установлена норма предоставления общей площади жилого помещения. </w:t>
      </w:r>
    </w:p>
    <w:p w:rsidR="00371D70" w:rsidRDefault="00B07F88" w:rsidP="0066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определения объёма субвенции на осуществление государственных полномочий по обеспечению жилыми помещениями детей-сирот и детей, оставшихся без попечения родителей, а также лиц из их числа и размера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 утвержден норматив средней рыночной стоимости одного квадратного метра общей площади жилья</w:t>
      </w:r>
      <w:r w:rsidR="009243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всех сельских поселениях Асиновского района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F00A53" w:rsidRDefault="00F00A53" w:rsidP="00662D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F00A53" w:rsidRDefault="00F00A53" w:rsidP="00BE3F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  <w:r w:rsidRPr="00A51D30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Муниципальное образование «Асиновский район»</w:t>
      </w:r>
    </w:p>
    <w:p w:rsidR="00775882" w:rsidRDefault="00775882" w:rsidP="00BE3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5882" w:rsidRPr="00775882" w:rsidRDefault="00775882" w:rsidP="00BE3F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758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Анализ и оценка нормативного обеспечения, регулирующего предоставление </w:t>
      </w:r>
      <w:r w:rsidRPr="00775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служебных жилых помещений специализированного жилищного фонда в муниципальном образовании «Асиновский район»</w:t>
      </w:r>
    </w:p>
    <w:p w:rsidR="00775882" w:rsidRPr="00A51D30" w:rsidRDefault="00775882" w:rsidP="00BE3F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</w:pPr>
    </w:p>
    <w:p w:rsidR="00706A13" w:rsidRDefault="00817DA4" w:rsidP="00EB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4C5E">
        <w:rPr>
          <w:rFonts w:ascii="Times New Roman" w:hAnsi="Times New Roman" w:cs="Times New Roman"/>
          <w:sz w:val="24"/>
          <w:szCs w:val="24"/>
        </w:rPr>
        <w:t>О</w:t>
      </w:r>
      <w:r w:rsidR="00706A13" w:rsidRPr="005A4C5E">
        <w:rPr>
          <w:rFonts w:ascii="Times New Roman" w:hAnsi="Times New Roman" w:cs="Times New Roman"/>
          <w:sz w:val="24"/>
          <w:szCs w:val="24"/>
        </w:rPr>
        <w:t>сновные</w:t>
      </w:r>
      <w:r w:rsidRPr="00817DA4">
        <w:rPr>
          <w:rFonts w:ascii="Times New Roman" w:hAnsi="Times New Roman" w:cs="Times New Roman"/>
          <w:sz w:val="24"/>
          <w:szCs w:val="24"/>
        </w:rPr>
        <w:t xml:space="preserve"> </w:t>
      </w:r>
      <w:r w:rsidRPr="005A4C5E">
        <w:rPr>
          <w:rFonts w:ascii="Times New Roman" w:hAnsi="Times New Roman" w:cs="Times New Roman"/>
          <w:sz w:val="24"/>
          <w:szCs w:val="24"/>
        </w:rPr>
        <w:t>полномочия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6A13" w:rsidRPr="005A4C5E">
        <w:rPr>
          <w:rFonts w:ascii="Times New Roman" w:hAnsi="Times New Roman" w:cs="Times New Roman"/>
          <w:sz w:val="24"/>
          <w:szCs w:val="24"/>
        </w:rPr>
        <w:t xml:space="preserve"> принципы управления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 w:rsidR="00706A13" w:rsidRPr="005A4C5E">
        <w:rPr>
          <w:rFonts w:ascii="Times New Roman" w:hAnsi="Times New Roman" w:cs="Times New Roman"/>
          <w:sz w:val="24"/>
          <w:szCs w:val="24"/>
        </w:rPr>
        <w:t>распоряжени</w:t>
      </w:r>
      <w:r w:rsidR="00A3590B">
        <w:rPr>
          <w:rFonts w:ascii="Times New Roman" w:hAnsi="Times New Roman" w:cs="Times New Roman"/>
          <w:sz w:val="24"/>
          <w:szCs w:val="24"/>
        </w:rPr>
        <w:t>е</w:t>
      </w:r>
      <w:r w:rsidR="00706A13" w:rsidRPr="005A4C5E">
        <w:rPr>
          <w:rFonts w:ascii="Times New Roman" w:hAnsi="Times New Roman" w:cs="Times New Roman"/>
          <w:sz w:val="24"/>
          <w:szCs w:val="24"/>
        </w:rPr>
        <w:t xml:space="preserve"> имуществом, находящимс</w:t>
      </w:r>
      <w:r w:rsidR="00706A13">
        <w:rPr>
          <w:rFonts w:ascii="Times New Roman" w:hAnsi="Times New Roman" w:cs="Times New Roman"/>
          <w:sz w:val="24"/>
          <w:szCs w:val="24"/>
        </w:rPr>
        <w:t xml:space="preserve">я в муниципальной собственности </w:t>
      </w:r>
      <w:r w:rsidR="00706A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образования «Асиновский район»</w:t>
      </w:r>
      <w:r>
        <w:rPr>
          <w:rFonts w:ascii="Times New Roman" w:hAnsi="Times New Roman" w:cs="Times New Roman"/>
          <w:sz w:val="24"/>
          <w:szCs w:val="24"/>
        </w:rPr>
        <w:t xml:space="preserve"> регламентированы положением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порядке распоряжения и управления имущества, находящимся в собственности муниципального образования «Асиновский район», утвержденн</w:t>
      </w:r>
      <w:r w:rsidR="00427E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р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Думы Асиновского района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351 (далее – Положение).</w:t>
      </w:r>
    </w:p>
    <w:p w:rsidR="004B23D7" w:rsidRDefault="004B23D7" w:rsidP="004B2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Положения о порядке управления имуществом муниципальной казны Асиновского района, учет, оформления и государственную регистрацию права собственности на имущество, входящее в состав Муниципальной казны, осуществляет Отдел по имуществу и землям администрации Асиновского района в порядке, установленным действующим законодательством Российской Федерации, муниципальными правовыми актами администрации Асиновского района.</w:t>
      </w:r>
    </w:p>
    <w:p w:rsidR="00AB337F" w:rsidRDefault="00AB337F" w:rsidP="00AB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Отдела 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управление муниципальной собственностью путём осуществления от имени собственника полномочий владения, пользования и распоряжения муниципальным имуществом; полномочий собственника имущества в области жилищных отношений.</w:t>
      </w:r>
    </w:p>
    <w:p w:rsidR="00AB337F" w:rsidRPr="00A81614" w:rsidRDefault="00AB337F" w:rsidP="00AB3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Основными задачами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Отдела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области жилищных отношений являются учёт муниципального жилищного фонда; подготовка и исполнение распорядительных документов в области жилищных отношений; организация осуществления контроля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законодательства.</w:t>
      </w:r>
    </w:p>
    <w:p w:rsidR="00BC1C3A" w:rsidRDefault="00BC1C3A" w:rsidP="0066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документом, регулирующим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 по обеспечению мероприятий по улучшению жилищных условий работников бюджетной сферы, работающих и проживающих в малых городах и сельских территориях, является «</w:t>
      </w:r>
      <w:r w:rsidRPr="0081744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служебных жилых 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специализированного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</w:t>
      </w:r>
      <w:r w:rsidRPr="00405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Асиновского района от 15.08.2019 № 1229 (далее – Порядок),.</w:t>
      </w:r>
    </w:p>
    <w:p w:rsidR="0040511B" w:rsidRDefault="0040511B" w:rsidP="00661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пункта 8 главы 2 </w:t>
      </w:r>
      <w:r w:rsidR="00BC1C3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оложения</w:t>
      </w:r>
      <w:r w:rsidR="00BC1C3A">
        <w:rPr>
          <w:rFonts w:ascii="Times New Roman" w:hAnsi="Times New Roman" w:cs="Times New Roman"/>
          <w:sz w:val="24"/>
          <w:szCs w:val="24"/>
        </w:rPr>
        <w:t xml:space="preserve"> </w:t>
      </w:r>
      <w:r w:rsidR="00BC1C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 порядке распоряжения и управления имущества, находящимся в собственности муниципального образования «Асиновский район»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1C3A" w:rsidRPr="0081744B">
        <w:rPr>
          <w:rFonts w:ascii="Times New Roman" w:hAnsi="Times New Roman" w:cs="Times New Roman"/>
          <w:sz w:val="24"/>
          <w:szCs w:val="24"/>
        </w:rPr>
        <w:t xml:space="preserve"> </w:t>
      </w:r>
      <w:r w:rsidR="0081744B" w:rsidRPr="0081744B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81744B"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служебных жилых помещений</w:t>
      </w:r>
      <w:r w:rsid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44B"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специализированного жилищного фонда</w:t>
      </w:r>
      <w:r w:rsid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1744B"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1744B"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1744B" w:rsidRPr="0081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«Асиновский район»</w:t>
      </w:r>
      <w:r w:rsidR="00F0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 </w:t>
      </w:r>
      <w:r w:rsidR="00F00A53" w:rsidRPr="004051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F0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Асиновского района</w:t>
      </w:r>
      <w:r w:rsidR="00BC1C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следовало решением Думы Асиновского района.</w:t>
      </w:r>
    </w:p>
    <w:p w:rsidR="00F35791" w:rsidRPr="00FB2AFC" w:rsidRDefault="00F35791" w:rsidP="00661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F35791">
        <w:rPr>
          <w:rFonts w:ascii="Times New Roman" w:hAnsi="Times New Roman" w:cs="Times New Roman"/>
          <w:sz w:val="24"/>
          <w:szCs w:val="24"/>
        </w:rPr>
        <w:t>регулир</w:t>
      </w:r>
      <w:r>
        <w:rPr>
          <w:rFonts w:ascii="Times New Roman" w:hAnsi="Times New Roman" w:cs="Times New Roman"/>
          <w:sz w:val="24"/>
          <w:szCs w:val="24"/>
        </w:rPr>
        <w:t>ования</w:t>
      </w:r>
      <w:r w:rsidRPr="00F35791">
        <w:rPr>
          <w:rFonts w:ascii="Times New Roman" w:hAnsi="Times New Roman" w:cs="Times New Roman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35791">
        <w:rPr>
          <w:rFonts w:ascii="Times New Roman" w:hAnsi="Times New Roman" w:cs="Times New Roman"/>
          <w:sz w:val="24"/>
          <w:szCs w:val="24"/>
        </w:rPr>
        <w:t>, возникающи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35791">
        <w:rPr>
          <w:rFonts w:ascii="Times New Roman" w:hAnsi="Times New Roman" w:cs="Times New Roman"/>
          <w:sz w:val="24"/>
          <w:szCs w:val="24"/>
        </w:rPr>
        <w:t xml:space="preserve"> в связи с предоставлением муниципальной услуги «Предоставление жилого помещения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Асиновского района   от 31.03.2023 № 332-ПС/23 </w:t>
      </w:r>
      <w:r w:rsidRPr="0070736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</w:t>
      </w:r>
      <w:r w:rsidRPr="00707360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B2AFC">
        <w:rPr>
          <w:rFonts w:ascii="Times New Roman" w:hAnsi="Times New Roman" w:cs="Times New Roman"/>
          <w:sz w:val="24"/>
          <w:szCs w:val="24"/>
        </w:rPr>
        <w:t xml:space="preserve"> муниципальной услуги «Предоставление</w:t>
      </w:r>
      <w:r w:rsidRPr="00707360">
        <w:rPr>
          <w:rFonts w:ascii="Times New Roman" w:hAnsi="Times New Roman" w:cs="Times New Roman"/>
          <w:sz w:val="24"/>
          <w:szCs w:val="24"/>
        </w:rPr>
        <w:t xml:space="preserve"> жилого помещения специализированного жилищного фонда»</w:t>
      </w:r>
      <w:r w:rsidR="00FB2AFC">
        <w:rPr>
          <w:rFonts w:ascii="Times New Roman" w:hAnsi="Times New Roman" w:cs="Times New Roman"/>
          <w:sz w:val="24"/>
          <w:szCs w:val="24"/>
        </w:rPr>
        <w:t xml:space="preserve"> (далее – Регламент)</w:t>
      </w:r>
      <w:r>
        <w:rPr>
          <w:rFonts w:ascii="Times New Roman" w:hAnsi="Times New Roman" w:cs="Times New Roman"/>
          <w:sz w:val="24"/>
          <w:szCs w:val="24"/>
        </w:rPr>
        <w:t>, утвержден административный регламент</w:t>
      </w:r>
      <w:r w:rsidR="00FB2AFC">
        <w:rPr>
          <w:rFonts w:ascii="Times New Roman" w:hAnsi="Times New Roman" w:cs="Times New Roman"/>
          <w:sz w:val="24"/>
          <w:szCs w:val="24"/>
        </w:rPr>
        <w:t xml:space="preserve">. </w:t>
      </w:r>
      <w:r w:rsidR="00FB2AFC" w:rsidRPr="00FB2AFC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r w:rsidR="00FB2AFC">
        <w:rPr>
          <w:rFonts w:ascii="Times New Roman" w:hAnsi="Times New Roman" w:cs="Times New Roman"/>
          <w:sz w:val="24"/>
          <w:szCs w:val="24"/>
        </w:rPr>
        <w:t>Р</w:t>
      </w:r>
      <w:r w:rsidR="00FB2AFC" w:rsidRPr="00FB2AFC">
        <w:rPr>
          <w:rFonts w:ascii="Times New Roman" w:hAnsi="Times New Roman" w:cs="Times New Roman"/>
          <w:sz w:val="24"/>
          <w:szCs w:val="24"/>
        </w:rPr>
        <w:t>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(бездействий) администрации Ас</w:t>
      </w:r>
      <w:r w:rsidR="00A26D81">
        <w:rPr>
          <w:rFonts w:ascii="Times New Roman" w:hAnsi="Times New Roman" w:cs="Times New Roman"/>
          <w:sz w:val="24"/>
          <w:szCs w:val="24"/>
        </w:rPr>
        <w:t>и</w:t>
      </w:r>
      <w:r w:rsidR="00FB2AFC" w:rsidRPr="00FB2AFC">
        <w:rPr>
          <w:rFonts w:ascii="Times New Roman" w:hAnsi="Times New Roman" w:cs="Times New Roman"/>
          <w:sz w:val="24"/>
          <w:szCs w:val="24"/>
        </w:rPr>
        <w:t>новского района, должностных лиц администрации Ас</w:t>
      </w:r>
      <w:r w:rsidR="00A26D81">
        <w:rPr>
          <w:rFonts w:ascii="Times New Roman" w:hAnsi="Times New Roman" w:cs="Times New Roman"/>
          <w:sz w:val="24"/>
          <w:szCs w:val="24"/>
        </w:rPr>
        <w:t>и</w:t>
      </w:r>
      <w:r w:rsidR="00FB2AFC" w:rsidRPr="00FB2AFC">
        <w:rPr>
          <w:rFonts w:ascii="Times New Roman" w:hAnsi="Times New Roman" w:cs="Times New Roman"/>
          <w:sz w:val="24"/>
          <w:szCs w:val="24"/>
        </w:rPr>
        <w:t>новского района</w:t>
      </w:r>
      <w:r w:rsidR="00FB2AFC">
        <w:rPr>
          <w:rFonts w:ascii="Times New Roman" w:hAnsi="Times New Roman" w:cs="Times New Roman"/>
          <w:sz w:val="24"/>
          <w:szCs w:val="24"/>
        </w:rPr>
        <w:t>.</w:t>
      </w:r>
    </w:p>
    <w:p w:rsidR="00707360" w:rsidRDefault="005C336C" w:rsidP="00661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360">
        <w:rPr>
          <w:rFonts w:ascii="Times New Roman" w:hAnsi="Times New Roman" w:cs="Times New Roman"/>
          <w:sz w:val="24"/>
          <w:szCs w:val="24"/>
        </w:rPr>
        <w:t xml:space="preserve">Контрольно-счетный орган отмечает, что выше упомянутые Порядок и Регламент </w:t>
      </w:r>
      <w:r w:rsidR="00DA6C08">
        <w:rPr>
          <w:rFonts w:ascii="Times New Roman" w:hAnsi="Times New Roman" w:cs="Times New Roman"/>
          <w:sz w:val="24"/>
          <w:szCs w:val="24"/>
        </w:rPr>
        <w:t>п</w:t>
      </w:r>
      <w:r w:rsidR="00DA6C08" w:rsidRPr="00707360">
        <w:rPr>
          <w:rFonts w:ascii="Times New Roman" w:hAnsi="Times New Roman" w:cs="Times New Roman"/>
          <w:sz w:val="24"/>
          <w:szCs w:val="24"/>
        </w:rPr>
        <w:t>редоставлени</w:t>
      </w:r>
      <w:r w:rsidR="00DA6C08">
        <w:rPr>
          <w:rFonts w:ascii="Times New Roman" w:hAnsi="Times New Roman" w:cs="Times New Roman"/>
          <w:sz w:val="24"/>
          <w:szCs w:val="24"/>
        </w:rPr>
        <w:t>я</w:t>
      </w:r>
      <w:r w:rsidR="00DA6C08" w:rsidRPr="00707360">
        <w:rPr>
          <w:rFonts w:ascii="Times New Roman" w:hAnsi="Times New Roman" w:cs="Times New Roman"/>
          <w:sz w:val="24"/>
          <w:szCs w:val="24"/>
        </w:rPr>
        <w:t xml:space="preserve"> жилого помещения специализированного жилищного фонда</w:t>
      </w:r>
      <w:r w:rsidR="00DA6C08">
        <w:rPr>
          <w:rFonts w:ascii="Times New Roman" w:hAnsi="Times New Roman" w:cs="Times New Roman"/>
          <w:sz w:val="24"/>
          <w:szCs w:val="24"/>
        </w:rPr>
        <w:t xml:space="preserve"> имеют разночтения в части круга заявителей муниципальной услуги</w:t>
      </w:r>
      <w:r w:rsidR="00D83E3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9235C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F123EB">
        <w:rPr>
          <w:rFonts w:ascii="Times New Roman" w:hAnsi="Times New Roman" w:cs="Times New Roman"/>
          <w:sz w:val="24"/>
          <w:szCs w:val="24"/>
        </w:rPr>
        <w:t xml:space="preserve">не предусмотрен учет граждан, </w:t>
      </w:r>
      <w:r w:rsidR="00F123EB"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нуждающихся в предоставлении жилых помещений муниципального специализированного жилищного фонда</w:t>
      </w:r>
      <w:r w:rsidR="00F123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123EB">
        <w:rPr>
          <w:rFonts w:ascii="Times New Roman" w:hAnsi="Times New Roman" w:cs="Times New Roman"/>
          <w:sz w:val="24"/>
          <w:szCs w:val="24"/>
        </w:rPr>
        <w:t xml:space="preserve"> </w:t>
      </w:r>
      <w:r w:rsidR="00D9235C">
        <w:rPr>
          <w:rFonts w:ascii="Times New Roman" w:hAnsi="Times New Roman" w:cs="Times New Roman"/>
          <w:sz w:val="24"/>
          <w:szCs w:val="24"/>
        </w:rPr>
        <w:t>не установлены правила предоставления</w:t>
      </w:r>
      <w:r w:rsidR="00604AB5">
        <w:rPr>
          <w:rFonts w:ascii="Times New Roman" w:hAnsi="Times New Roman" w:cs="Times New Roman"/>
          <w:sz w:val="24"/>
          <w:szCs w:val="24"/>
        </w:rPr>
        <w:t xml:space="preserve"> и </w:t>
      </w:r>
      <w:r w:rsidR="00D9235C"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r w:rsidR="00604AB5">
        <w:rPr>
          <w:rFonts w:ascii="Times New Roman" w:hAnsi="Times New Roman" w:cs="Times New Roman"/>
          <w:sz w:val="24"/>
          <w:szCs w:val="24"/>
        </w:rPr>
        <w:t xml:space="preserve"> служебных жилых помещений, а также не закреплены правила учета служебных жилых помещений</w:t>
      </w:r>
      <w:r w:rsidR="00D9235C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«Бюджетный дом»</w:t>
      </w:r>
      <w:r w:rsidR="00604AB5">
        <w:rPr>
          <w:rFonts w:ascii="Times New Roman" w:hAnsi="Times New Roman" w:cs="Times New Roman"/>
          <w:sz w:val="24"/>
          <w:szCs w:val="24"/>
        </w:rPr>
        <w:t>.</w:t>
      </w:r>
    </w:p>
    <w:p w:rsidR="00522E70" w:rsidRDefault="00522E70" w:rsidP="00D8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проекта «Бюджетный дом» в г. Асино Асиновского района распоряжением  администрации Асиновского района от 04.12.2019 № 744 (изменения от 07.11.2023 № 1098-ПС/23) определен Порядок деятельности комиссии по жилищным вопросам при администрации А</w:t>
      </w:r>
      <w:r w:rsidR="00661355">
        <w:rPr>
          <w:rFonts w:ascii="Times New Roman" w:hAnsi="Times New Roman" w:cs="Times New Roman"/>
          <w:sz w:val="24"/>
          <w:szCs w:val="24"/>
        </w:rPr>
        <w:t>синовского района.</w:t>
      </w:r>
    </w:p>
    <w:p w:rsidR="00E343E3" w:rsidRDefault="00775882" w:rsidP="00D8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показала, что нормативно-правовая база, регулирующая вопросы предоставления муниципальной услуги «Предоставление</w:t>
      </w:r>
      <w:r w:rsidRPr="00707360">
        <w:rPr>
          <w:rFonts w:ascii="Times New Roman" w:hAnsi="Times New Roman" w:cs="Times New Roman"/>
          <w:sz w:val="24"/>
          <w:szCs w:val="24"/>
        </w:rPr>
        <w:t xml:space="preserve"> жилого помещения специализированного жилищного фонда»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«Асиновский район», сформирована в достаточном объёме, муниципальные правовые акты в основном по составу и содержанию соответствуют требованиям действующего законодательства и обеспечивают исполнение государственных полномочий в этой сфере.</w:t>
      </w:r>
    </w:p>
    <w:p w:rsidR="00775882" w:rsidRDefault="00775882" w:rsidP="00D8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462" w:rsidRPr="00347FCC" w:rsidRDefault="00C22462" w:rsidP="00C224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FCC">
        <w:rPr>
          <w:rFonts w:ascii="Times New Roman" w:hAnsi="Times New Roman" w:cs="Times New Roman"/>
          <w:b/>
          <w:sz w:val="24"/>
          <w:szCs w:val="24"/>
        </w:rPr>
        <w:t xml:space="preserve">Проверка законности и эффективности использования субсидий, направленных из областного бюджета бюджету Асиновскому муниципальному району на </w:t>
      </w:r>
      <w:r w:rsidR="00347FCC" w:rsidRPr="00347FCC">
        <w:rPr>
          <w:rFonts w:ascii="Times New Roman" w:hAnsi="Times New Roman" w:cs="Times New Roman"/>
          <w:b/>
          <w:sz w:val="24"/>
          <w:szCs w:val="24"/>
        </w:rPr>
        <w:t>реализацию государственной программы «Обеспечение доступности жилья и улучшение качества жилищных условий населения Томской области».</w:t>
      </w:r>
    </w:p>
    <w:p w:rsidR="00347FCC" w:rsidRPr="00347FCC" w:rsidRDefault="00347FCC" w:rsidP="00347F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7F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период проверки с 2018-2023 годы муниципальным образованием «Асиновский район» за счет средств  </w:t>
      </w:r>
      <w:r w:rsidRPr="00347FCC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государственных программ «Обеспечение доступности жилья и улучшение качества жилищных условий населения Томской области», утвержденной постановлением Администрации Томской области от 12.12.2014 N 490а, «Жилье и городская среда Томской области», утвержденной постановлением Администрации Томской области от 25.09.2019 N 337а, в рамках реализации проекта «Бюджетный дом» было приобретено 16 жилых помещений в муниципальную собственность.</w:t>
      </w:r>
    </w:p>
    <w:p w:rsidR="00347FCC" w:rsidRDefault="00347FCC" w:rsidP="00347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Бюджетные назначения и их кассовое исполнение по объектам, приобретенным в муниципальную собственность, по объектам капитального строительства муниципальной собственности -  жилые помещения,  в 2018-2023 годах муниципального образования «Асиновский район» составили:</w:t>
      </w:r>
    </w:p>
    <w:p w:rsidR="00201253" w:rsidRDefault="0057552D" w:rsidP="0020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10000,0 тыс. рублей</w:t>
      </w:r>
      <w:r w:rsidR="00CF6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освоены 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2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201253"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01253"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Департаментом архитектуры и строительства ТО и муниципальным образованием «</w:t>
      </w:r>
      <w:r w:rsidR="00201253" w:rsidRPr="0057552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 район» от 28.02.2019 № 29 и Дополнительным соглашением  от 19.03.2019 № 1 в рамках реализации мероприятия «Приобретение жилых помещений в рамках реализации проекта «Бюджетный дом» государственной программы «Обеспечение доступности жилья и улучшения качества жилищных условий населения Томской области»</w:t>
      </w:r>
      <w:r w:rsidRPr="00575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9900,0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субсидии из областного бюджета и</w:t>
      </w:r>
      <w:r w:rsidR="00DA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100,0 тыс. рублей  за счет софинансирования</w:t>
      </w:r>
      <w:r w:rsidR="00AE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«Асиновский район»</w:t>
      </w:r>
      <w:r w:rsidR="009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выделенных денежных средств в 2019 году было приобретено </w:t>
      </w:r>
      <w:r w:rsidR="00A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муниципальную собственность </w:t>
      </w:r>
      <w:r w:rsidR="00914771"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жилых </w:t>
      </w:r>
      <w:r w:rsidR="00914771" w:rsidRPr="00AF59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(квартиры);</w:t>
      </w:r>
    </w:p>
    <w:p w:rsidR="001878E3" w:rsidRDefault="00347FCC" w:rsidP="00187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- 2023 год – 28826,0 тыс. рублей</w:t>
      </w:r>
      <w:r w:rsidR="0037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освоено муниципальным образованием «Асиновский район»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5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госпрограммы</w:t>
      </w:r>
      <w:r w:rsidR="0037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«Жилье и городская среда Томской области», утвержденной постановлением Администрации Томской области от 25.09.2019 № 337а </w:t>
      </w:r>
      <w:r w:rsidR="0023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2F7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(Соглашение между Департаментом архитектуры и строительства ТО и муниципальным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 «Асиновский район»  от 12.09.2023 № 36</w:t>
      </w:r>
      <w:r w:rsidR="00CA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общую сумму 14304,8 тыс. рублей (</w:t>
      </w:r>
      <w:r w:rsidR="00372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субсидии 14290,5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A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средства местного бюджета – 14,3 тыс. рублей)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Дополнительное соглашение  от 24.11.2023 № 1 на сумму 28633,8 тыс. рублей</w:t>
      </w:r>
      <w:r w:rsidR="00CA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(субсидия – 28605,2 тыс. рублей (уровень софинансирования составляет 99,9 % и 28,6 тыс. рублей</w:t>
      </w:r>
      <w:r w:rsidR="0066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(1 %)</w:t>
      </w:r>
      <w:r w:rsidR="00CA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собственных доходов бюджета муниципального образования</w:t>
      </w:r>
      <w:r w:rsidR="006604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Дополнительное соглашение от 26.12.2023 № 2 на сумму 28 826,0 тыс. рублей 99</w:t>
      </w:r>
      <w:r w:rsidR="0037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%/ 1% - 28</w:t>
      </w:r>
      <w:r w:rsidR="006604B6">
        <w:rPr>
          <w:rFonts w:ascii="Times New Roman" w:eastAsia="Times New Roman" w:hAnsi="Times New Roman" w:cs="Times New Roman"/>
          <w:sz w:val="24"/>
          <w:szCs w:val="24"/>
          <w:lang w:eastAsia="ru-RU"/>
        </w:rPr>
        <w:t> 797,2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6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28,8 тыс. рублей</w:t>
      </w: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)),</w:t>
      </w:r>
    </w:p>
    <w:p w:rsidR="001878E3" w:rsidRDefault="001878E3" w:rsidP="00187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проекта «Бюджетный дом», в соответствии с лимитами бюджетных обязательств</w:t>
      </w:r>
      <w:r w:rsidR="0060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кода классификации расходов бюджета Российской Федерации: код </w:t>
      </w:r>
      <w:r w:rsidR="00CA3C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распорядителя средств областного бюджета 821, раздел 05, подраздел 01, целевая статья 131954 И870, вид расходов 522 в рамках основного мероприятия «Обеспечение мероприятий по улучшению жилищных условий работников бюджетной сферы</w:t>
      </w:r>
      <w:r w:rsidR="00A904E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работающих и проживающих в малых городах и сельских территорий» подпрограммы «Оказание государственной поддержки по улучшению жилищных условий отдельных категорий граждан»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образованием «Асиновский район» </w:t>
      </w:r>
      <w:r w:rsidR="00A904EE"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приобретено </w:t>
      </w:r>
      <w:r w:rsidR="00A90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муниципальную собственность </w:t>
      </w:r>
      <w:r w:rsidR="00A904EE"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12 жилых помещений (квартир</w:t>
      </w:r>
      <w:r w:rsidR="00A904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47FCC" w:rsidRPr="00347FCC" w:rsidRDefault="001878E3" w:rsidP="00187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7FCC"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жилых помещений в проверяемом периоде осуществлялось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7FCC" w:rsidRPr="00347FCC" w:rsidRDefault="00347FCC" w:rsidP="00347F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полномочий по определению поставщиков (подрядчиков, исполнителей) для заказов выполняло </w:t>
      </w:r>
      <w:r w:rsidRPr="00347FCC">
        <w:rPr>
          <w:rFonts w:ascii="Times New Roman" w:hAnsi="Times New Roman" w:cs="Times New Roman"/>
          <w:color w:val="000000"/>
          <w:shd w:val="clear" w:color="auto" w:fill="FFFFFF"/>
        </w:rPr>
        <w:t xml:space="preserve">МКУ «Центр закупок Асиновского района». </w:t>
      </w:r>
    </w:p>
    <w:p w:rsidR="00347FCC" w:rsidRPr="00347FCC" w:rsidRDefault="00347FCC" w:rsidP="00347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проверяемом периоде муниципальные контракты заключались в соответствии с планом-графиком,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оплачены в пределах лимитов бюджетных обязательств.</w:t>
      </w:r>
    </w:p>
    <w:p w:rsidR="00347FCC" w:rsidRPr="00347FCC" w:rsidRDefault="00347FCC" w:rsidP="00347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порядка осуществления закупок проверкой не установлено. Конкурсная документация соответствует законодательству.</w:t>
      </w:r>
    </w:p>
    <w:p w:rsidR="00347FCC" w:rsidRPr="006272F7" w:rsidRDefault="00347FCC" w:rsidP="00347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исполнения муниципальных контрактов расчеты с контрагентом произведены в сумме стоимости, определенной контрактами на расчетные счета контрагента, в пределах лимитов бюджетных обязательств, доведенны</w:t>
      </w:r>
      <w:r w:rsidR="006826A9" w:rsidRPr="006272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62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Асиновского района на 2019 и 2023 годы.</w:t>
      </w:r>
    </w:p>
    <w:p w:rsidR="00347FCC" w:rsidRDefault="004B38BD" w:rsidP="00D8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2F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по заключенным муниципальным контрактам </w:t>
      </w:r>
      <w:r w:rsidR="00CF613B" w:rsidRPr="006272F7">
        <w:rPr>
          <w:rFonts w:ascii="Times New Roman" w:hAnsi="Times New Roman" w:cs="Times New Roman"/>
          <w:sz w:val="24"/>
          <w:szCs w:val="24"/>
        </w:rPr>
        <w:t xml:space="preserve">в </w:t>
      </w:r>
      <w:r w:rsidRPr="006272F7">
        <w:rPr>
          <w:rFonts w:ascii="Times New Roman" w:hAnsi="Times New Roman" w:cs="Times New Roman"/>
          <w:sz w:val="24"/>
          <w:szCs w:val="24"/>
        </w:rPr>
        <w:t>2019-2023 года</w:t>
      </w:r>
      <w:r w:rsidR="00CF613B" w:rsidRPr="006272F7">
        <w:rPr>
          <w:rFonts w:ascii="Times New Roman" w:hAnsi="Times New Roman" w:cs="Times New Roman"/>
          <w:sz w:val="24"/>
          <w:szCs w:val="24"/>
        </w:rPr>
        <w:t>х</w:t>
      </w:r>
      <w:r w:rsidRPr="006272F7">
        <w:rPr>
          <w:rFonts w:ascii="Times New Roman" w:hAnsi="Times New Roman" w:cs="Times New Roman"/>
          <w:sz w:val="24"/>
          <w:szCs w:val="24"/>
        </w:rPr>
        <w:t xml:space="preserve"> по приобретению жилых помещений (квартир) представлена в приложении № 1.</w:t>
      </w:r>
    </w:p>
    <w:p w:rsidR="003133F8" w:rsidRPr="00D22C3C" w:rsidRDefault="003133F8" w:rsidP="003133F8">
      <w:pPr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предоставления</w:t>
      </w:r>
      <w:r w:rsid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служебных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жилых помещений муниципального специализированного жилищного фонда в муниципальном образовании «Асиновский район» регламентируется </w:t>
      </w:r>
      <w:r w:rsidR="00D22C3C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Порядком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утверждённым </w:t>
      </w:r>
      <w:r w:rsidR="002918E8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постановлением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18E8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Асиновского района 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22C3C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918E8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D22C3C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D22C3C"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D22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22C3C" w:rsidRPr="00D22C3C">
        <w:rPr>
          <w:rFonts w:ascii="Times New Roman" w:hAnsi="Times New Roman" w:cs="Times New Roman"/>
          <w:b/>
          <w:sz w:val="24"/>
          <w:szCs w:val="24"/>
          <w:lang w:eastAsia="ru-RU"/>
        </w:rPr>
        <w:t>1229.</w:t>
      </w:r>
    </w:p>
    <w:p w:rsidR="003133F8" w:rsidRPr="00A81614" w:rsidRDefault="003133F8" w:rsidP="003133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пункту </w:t>
      </w:r>
      <w:r w:rsid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предоставлении</w:t>
      </w:r>
      <w:r w:rsid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служебных 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жилых помещений муниципального спецжилфонда, муниципальный специализированный жилищный фонд, принадлежащий на праве </w:t>
      </w:r>
      <w:r w:rsid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собственности </w:t>
      </w:r>
      <w:r w:rsidR="002918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муниципальному </w:t>
      </w:r>
      <w:r w:rsid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району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предназначается для временного проживания граждан, </w:t>
      </w:r>
      <w:r w:rsidRP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необеспеченных жилыми помещениями на территории </w:t>
      </w:r>
      <w:r w:rsidR="002918E8" w:rsidRP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Асиновского района</w:t>
      </w:r>
      <w:r w:rsidR="00D22C3C" w:rsidRPr="00D22C3C">
        <w:rPr>
          <w:bCs/>
          <w:sz w:val="24"/>
          <w:szCs w:val="24"/>
        </w:rPr>
        <w:t xml:space="preserve"> </w:t>
      </w:r>
      <w:r w:rsidR="00D22C3C" w:rsidRPr="00D22C3C">
        <w:rPr>
          <w:rFonts w:ascii="Times New Roman" w:hAnsi="Times New Roman" w:cs="Times New Roman"/>
          <w:bCs/>
          <w:sz w:val="24"/>
          <w:szCs w:val="24"/>
        </w:rPr>
        <w:t>и со</w:t>
      </w:r>
      <w:r w:rsidR="00D22C3C">
        <w:rPr>
          <w:rFonts w:ascii="Times New Roman" w:hAnsi="Times New Roman" w:cs="Times New Roman"/>
          <w:bCs/>
          <w:sz w:val="24"/>
          <w:szCs w:val="24"/>
        </w:rPr>
        <w:t>стоящих</w:t>
      </w:r>
      <w:r w:rsidR="00D22C3C" w:rsidRPr="00D22C3C">
        <w:rPr>
          <w:rFonts w:ascii="Times New Roman" w:hAnsi="Times New Roman" w:cs="Times New Roman"/>
          <w:bCs/>
          <w:sz w:val="24"/>
          <w:szCs w:val="24"/>
        </w:rPr>
        <w:t xml:space="preserve"> в трудовых отношениях с организаци</w:t>
      </w:r>
      <w:r w:rsidR="004971D2">
        <w:rPr>
          <w:rFonts w:ascii="Times New Roman" w:hAnsi="Times New Roman" w:cs="Times New Roman"/>
          <w:bCs/>
          <w:sz w:val="24"/>
          <w:szCs w:val="24"/>
        </w:rPr>
        <w:t>ями</w:t>
      </w:r>
      <w:r w:rsidR="00D22C3C" w:rsidRPr="00D22C3C">
        <w:rPr>
          <w:rFonts w:ascii="Times New Roman" w:hAnsi="Times New Roman" w:cs="Times New Roman"/>
          <w:bCs/>
          <w:sz w:val="24"/>
          <w:szCs w:val="24"/>
        </w:rPr>
        <w:t xml:space="preserve"> образования, культуры, спорта, здравоохранения</w:t>
      </w:r>
      <w:r w:rsidR="00DC770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22C3C" w:rsidRPr="00D22C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1856" w:rsidRDefault="003133F8" w:rsidP="008718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пункту </w:t>
      </w:r>
      <w:r w:rsidR="00C838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8718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данного </w:t>
      </w:r>
      <w:r w:rsidR="00D22C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8718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 </w:t>
      </w:r>
      <w:r w:rsidR="00871856"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предоставлении гражданину служебного жилого помещения принимается созданной распоряжением администрации Асиновского  района Комиссией по жилищным вопросам при администрации Асиновского  района (далее - Комиссия) на основании представленных гражданином документов:</w:t>
      </w:r>
    </w:p>
    <w:p w:rsidR="00871856" w:rsidRPr="00871856" w:rsidRDefault="00871856" w:rsidP="00871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заявление о предоставлении служебного жилого помещения;</w:t>
      </w:r>
    </w:p>
    <w:p w:rsidR="00871856" w:rsidRPr="00871856" w:rsidRDefault="00871856" w:rsidP="00871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hyperlink w:anchor="Par95" w:history="1">
        <w:r w:rsidRPr="0087185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ходатайство</w:t>
        </w:r>
      </w:hyperlink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работодателя о предоставлении работн</w:t>
      </w:r>
      <w:r w:rsidR="00DF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ику служебного жилого помещения;</w:t>
      </w:r>
    </w:p>
    <w:p w:rsidR="00871856" w:rsidRPr="00871856" w:rsidRDefault="00871856" w:rsidP="00871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копию трудового договора;</w:t>
      </w:r>
    </w:p>
    <w:p w:rsidR="00871856" w:rsidRPr="00871856" w:rsidRDefault="00871856" w:rsidP="00871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копию паспортов или иных документов, удостоверяющих личность гражданина и членов его семьи, документ, подтверждающий место жительства гражданина и членов его семьи;</w:t>
      </w:r>
    </w:p>
    <w:p w:rsidR="00871856" w:rsidRPr="00871856" w:rsidRDefault="00871856" w:rsidP="00871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документы, подтверждающие родственные отношения (свидетельство о браке, свидетельство о рождении, иные документы);</w:t>
      </w:r>
    </w:p>
    <w:p w:rsidR="00871856" w:rsidRDefault="00871856" w:rsidP="0046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1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выписка из ЕГРН о правах отдельного лица (имеющиеся) у него объекты недвижимо</w:t>
      </w:r>
      <w:r w:rsidR="00464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сти;</w:t>
      </w:r>
    </w:p>
    <w:p w:rsidR="00464890" w:rsidRPr="00A81614" w:rsidRDefault="00464890" w:rsidP="00464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7) 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необходимости могут быть запрошены и иные документы.</w:t>
      </w:r>
    </w:p>
    <w:p w:rsidR="00DF2CDC" w:rsidRDefault="003133F8" w:rsidP="00DF2C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пункту </w:t>
      </w:r>
      <w:r w:rsidR="00DF2C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2C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</w:t>
      </w:r>
      <w:r w:rsidR="00DF2CDC" w:rsidRPr="00DF2C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DF2CDC" w:rsidRPr="00DF2CDC">
        <w:rPr>
          <w:rFonts w:ascii="Times New Roman" w:hAnsi="Times New Roman" w:cs="Times New Roman"/>
          <w:bCs/>
          <w:sz w:val="24"/>
          <w:szCs w:val="24"/>
        </w:rPr>
        <w:t xml:space="preserve">документы, указанные в </w:t>
      </w:r>
      <w:hyperlink w:anchor="Par9" w:history="1">
        <w:r w:rsidR="00DF2CDC" w:rsidRPr="00DF2CDC">
          <w:rPr>
            <w:rFonts w:ascii="Times New Roman" w:hAnsi="Times New Roman" w:cs="Times New Roman"/>
            <w:bCs/>
            <w:sz w:val="24"/>
            <w:szCs w:val="24"/>
          </w:rPr>
          <w:t>пункте 2.1</w:t>
        </w:r>
      </w:hyperlink>
      <w:r w:rsidR="00DF2CDC" w:rsidRPr="00DF2CDC">
        <w:rPr>
          <w:rFonts w:ascii="Times New Roman" w:hAnsi="Times New Roman" w:cs="Times New Roman"/>
          <w:bCs/>
          <w:sz w:val="24"/>
          <w:szCs w:val="24"/>
        </w:rPr>
        <w:t xml:space="preserve"> настоящего Порядка, рассматриваются на заседании Комиссии в течение 12 рабочих дней с даты обращения гражданина.</w:t>
      </w:r>
    </w:p>
    <w:p w:rsidR="00DF2CDC" w:rsidRPr="00DF2CDC" w:rsidRDefault="00DF2CDC" w:rsidP="00DF2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Решение, принятое Комиссией, оформляется протоколом заседания Комиссии.</w:t>
      </w:r>
    </w:p>
    <w:p w:rsidR="00DF2CDC" w:rsidRPr="00DF2CDC" w:rsidRDefault="00DF2CDC" w:rsidP="00E61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пункту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</w:t>
      </w:r>
      <w:r w:rsidRPr="00A816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Порядка, </w:t>
      </w:r>
      <w:r w:rsidRPr="00DF2CDC">
        <w:rPr>
          <w:rFonts w:ascii="Times New Roman" w:hAnsi="Times New Roman" w:cs="Times New Roman"/>
          <w:bCs/>
          <w:sz w:val="24"/>
          <w:szCs w:val="24"/>
        </w:rPr>
        <w:t xml:space="preserve">на основании протокола заседания Комиссии в течение 5 рабочих дней со дня заседания Комиссии </w:t>
      </w:r>
      <w:r w:rsidR="0078194B">
        <w:rPr>
          <w:rFonts w:ascii="Times New Roman" w:hAnsi="Times New Roman" w:cs="Times New Roman"/>
          <w:bCs/>
          <w:sz w:val="24"/>
          <w:szCs w:val="24"/>
        </w:rPr>
        <w:t>издается</w:t>
      </w:r>
      <w:r w:rsidRPr="00DF2CDC">
        <w:rPr>
          <w:rFonts w:ascii="Times New Roman" w:hAnsi="Times New Roman" w:cs="Times New Roman"/>
          <w:bCs/>
          <w:sz w:val="24"/>
          <w:szCs w:val="24"/>
        </w:rPr>
        <w:t xml:space="preserve">  распоряжение администрации Асиновского района о предоставлении служебного жилого помещения гражданину, которое является основанием для заключения договора на</w:t>
      </w:r>
      <w:r>
        <w:rPr>
          <w:rFonts w:ascii="Times New Roman" w:hAnsi="Times New Roman" w:cs="Times New Roman"/>
          <w:bCs/>
          <w:sz w:val="24"/>
          <w:szCs w:val="24"/>
        </w:rPr>
        <w:t>йма служебного жилого помещения.</w:t>
      </w:r>
    </w:p>
    <w:p w:rsidR="00E614EA" w:rsidRDefault="00E614EA" w:rsidP="00E614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14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найма служебного жилого помещения признается заключенным со дня его подписания сторонами, служебное жилое помещение передается нанимателю в срок, установленный договором найма служебного жилого помещения.</w:t>
      </w:r>
    </w:p>
    <w:p w:rsidR="009F3D9E" w:rsidRDefault="00E54D69" w:rsidP="009F3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Предоставление жилых помещений по договору служебного найма  </w:t>
      </w:r>
      <w:r w:rsidR="009F3D9E" w:rsidRPr="00A816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объектов специализированного жилищного фонда </w:t>
      </w:r>
      <w:r w:rsidR="009F3D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муниципального образования «Асиновский район»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357D70" w:rsidRPr="00357D70" w:rsidRDefault="00357D70" w:rsidP="00357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7D70">
        <w:rPr>
          <w:rFonts w:ascii="Times New Roman" w:hAnsi="Times New Roman" w:cs="Times New Roman"/>
          <w:sz w:val="24"/>
          <w:szCs w:val="24"/>
        </w:rPr>
        <w:t xml:space="preserve">По данным Отдела </w:t>
      </w:r>
      <w:r w:rsidRPr="00357D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имуществу и землям администрации Асиновского района по состоянию 01.01.2018 - 01.01.2025 годы на праве оперативного управления за муниципальными учреждениями закреплено 2 жилых помещений (квартиры), общей площадью 152,87 кв. м.</w:t>
      </w:r>
    </w:p>
    <w:p w:rsidR="00357D70" w:rsidRPr="00357D70" w:rsidRDefault="00357D70" w:rsidP="0035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D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Остаточная стоимость переданных муниципальных жилых помещений в оперативное управление составила по состоянию на 01.01.2025 года 117,3 тыс. рублей.</w:t>
      </w:r>
    </w:p>
    <w:p w:rsidR="00357D70" w:rsidRDefault="00357D70" w:rsidP="00357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7D70">
        <w:rPr>
          <w:rFonts w:ascii="Times New Roman" w:hAnsi="Times New Roman" w:cs="Times New Roman"/>
          <w:sz w:val="24"/>
          <w:szCs w:val="24"/>
        </w:rPr>
        <w:t xml:space="preserve">По данным Отдела </w:t>
      </w:r>
      <w:r w:rsidRPr="00357D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имуществу и землям администрации Асиновского района в </w:t>
      </w:r>
      <w:r w:rsidR="00F15F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 специализированного жилищного фонда за </w:t>
      </w:r>
      <w:r w:rsidRPr="00357D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с 01.01.2018 – 31.12.2023 годы включено 16 муниципальных жилых помещений (квартир), а по состоянию на 01.01.2025 года 21 муниципальная квартира.</w:t>
      </w:r>
    </w:p>
    <w:p w:rsidR="00E54D69" w:rsidRDefault="00454417" w:rsidP="00454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5441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Жилые помещения муниципального специализированного жилищного фонда, принадлежащие на праве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собственности муниципальному образованию «Асиновский район», </w:t>
      </w:r>
      <w:r w:rsidRPr="00F64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предназначаются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для временного проживания граждан и предоставляются гражданам, не обеспеченным жилыми помещениями в Асиновском районе.</w:t>
      </w:r>
    </w:p>
    <w:p w:rsidR="00F15F42" w:rsidRDefault="00F15F42" w:rsidP="00454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проверяемом периоде было проверено 16 пакетов </w:t>
      </w:r>
      <w:r w:rsidR="00A43D0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документов граждан претендующих на получе</w:t>
      </w:r>
      <w:r w:rsidR="009243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ние служебного жилого помещения, нарушений не установлено.</w:t>
      </w:r>
    </w:p>
    <w:p w:rsidR="00033D20" w:rsidRDefault="00033D20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Проверкой установлено, что </w:t>
      </w:r>
      <w:r w:rsidR="0045441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предоставлени</w:t>
      </w:r>
      <w:r w:rsidR="00AF5E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 w:rsidR="0045441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жилых помещений по договору служебного найма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проверяемом периоде осуществлялось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Pr="0003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служебных жилых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специализированного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3D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«Асиновский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22B9" w:rsidRDefault="000622B9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Выборочной проверкой установлено, что жилые помещения</w:t>
      </w:r>
      <w:r w:rsidR="00D50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(отдельные квартиры) в проверяемом периоде предоставлялись гражданам с учетом состава их семей, а одиноко проживающему гражданину предоставлялась однокомнатная квартира, в этой части нарушений не установлено.</w:t>
      </w:r>
    </w:p>
    <w:p w:rsidR="00C94D53" w:rsidRDefault="00C94D53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постановлению Правительства Российской Федерации от 26.01.2006 № 42, при предоставлении служебного жилого помещения с гражданином заключается договор найма служебного жилого помещения. В договор найма служебного помещения включ</w:t>
      </w:r>
      <w:r w:rsidR="00A97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семьи нанимателя, в этой части нарушений не установлено.</w:t>
      </w:r>
    </w:p>
    <w:p w:rsidR="00802588" w:rsidRDefault="00802588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«Бюджетный дом» в период с 2019 – 2023 год  позволил привлечь и закрепить на территории Асиновского района</w:t>
      </w:r>
      <w:r w:rsidR="007F3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 бюджетных учреждений социальной сферы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2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улучшение их жилищных условий путем приобретения жилых помещений в</w:t>
      </w:r>
      <w:r w:rsidR="0079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собственность</w:t>
      </w:r>
      <w:r w:rsidR="0079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дальнейшим предоставлением </w:t>
      </w:r>
      <w:r w:rsidR="00987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 </w:t>
      </w:r>
      <w:r w:rsidR="00987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792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6272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8BD" w:rsidRPr="006272F7" w:rsidRDefault="00CF0F91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гражданах, которым предоставлены квартиры по договорам найма специализированного жилого помещения, отражены в приложении № 1.</w:t>
      </w:r>
    </w:p>
    <w:p w:rsidR="00CF0F91" w:rsidRDefault="00CF0F91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F91" w:rsidRDefault="00CF0F91" w:rsidP="0006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20" w:rsidRDefault="00033D20" w:rsidP="00454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33D20" w:rsidRDefault="00033D20" w:rsidP="00454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454417" w:rsidRPr="00454417" w:rsidRDefault="00454417" w:rsidP="00454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E54D69" w:rsidRDefault="00E54D69" w:rsidP="00E54D6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54D69" w:rsidRPr="00A81614" w:rsidRDefault="00E54D69" w:rsidP="009F3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19BA" w:rsidRPr="00707360" w:rsidRDefault="009A19BA" w:rsidP="009A19BA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19BA" w:rsidRPr="0070736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B" w:rsidRDefault="007B0E7B" w:rsidP="00AB337F">
      <w:pPr>
        <w:spacing w:after="0" w:line="240" w:lineRule="auto"/>
      </w:pPr>
      <w:r>
        <w:separator/>
      </w:r>
    </w:p>
  </w:endnote>
  <w:endnote w:type="continuationSeparator" w:id="0">
    <w:p w:rsidR="007B0E7B" w:rsidRDefault="007B0E7B" w:rsidP="00AB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114341"/>
      <w:docPartObj>
        <w:docPartGallery w:val="Page Numbers (Bottom of Page)"/>
        <w:docPartUnique/>
      </w:docPartObj>
    </w:sdtPr>
    <w:sdtEndPr/>
    <w:sdtContent>
      <w:p w:rsidR="0078194B" w:rsidRDefault="007819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F7">
          <w:rPr>
            <w:noProof/>
          </w:rPr>
          <w:t>7</w:t>
        </w:r>
        <w:r>
          <w:fldChar w:fldCharType="end"/>
        </w:r>
      </w:p>
    </w:sdtContent>
  </w:sdt>
  <w:p w:rsidR="0078194B" w:rsidRDefault="007819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B" w:rsidRDefault="007B0E7B" w:rsidP="00AB337F">
      <w:pPr>
        <w:spacing w:after="0" w:line="240" w:lineRule="auto"/>
      </w:pPr>
      <w:r>
        <w:separator/>
      </w:r>
    </w:p>
  </w:footnote>
  <w:footnote w:type="continuationSeparator" w:id="0">
    <w:p w:rsidR="007B0E7B" w:rsidRDefault="007B0E7B" w:rsidP="00AB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79F"/>
    <w:multiLevelType w:val="multilevel"/>
    <w:tmpl w:val="0AE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26AF0"/>
    <w:multiLevelType w:val="multilevel"/>
    <w:tmpl w:val="7126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54A67"/>
    <w:multiLevelType w:val="multilevel"/>
    <w:tmpl w:val="3A3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84972"/>
    <w:multiLevelType w:val="multilevel"/>
    <w:tmpl w:val="D78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63628"/>
    <w:multiLevelType w:val="multilevel"/>
    <w:tmpl w:val="D34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86EB2"/>
    <w:multiLevelType w:val="multilevel"/>
    <w:tmpl w:val="BEFE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D8"/>
    <w:rsid w:val="00002707"/>
    <w:rsid w:val="000077E1"/>
    <w:rsid w:val="00022920"/>
    <w:rsid w:val="00033D20"/>
    <w:rsid w:val="000622B9"/>
    <w:rsid w:val="00064CAE"/>
    <w:rsid w:val="000A36A0"/>
    <w:rsid w:val="000F07E2"/>
    <w:rsid w:val="00101B25"/>
    <w:rsid w:val="00112639"/>
    <w:rsid w:val="001325E4"/>
    <w:rsid w:val="00140B16"/>
    <w:rsid w:val="0014614D"/>
    <w:rsid w:val="001878E3"/>
    <w:rsid w:val="001B7997"/>
    <w:rsid w:val="001E0D3D"/>
    <w:rsid w:val="001E0E5A"/>
    <w:rsid w:val="001F2758"/>
    <w:rsid w:val="001F409F"/>
    <w:rsid w:val="00201253"/>
    <w:rsid w:val="00212491"/>
    <w:rsid w:val="00224819"/>
    <w:rsid w:val="00235D2A"/>
    <w:rsid w:val="00243806"/>
    <w:rsid w:val="002662EF"/>
    <w:rsid w:val="002904BC"/>
    <w:rsid w:val="002918E8"/>
    <w:rsid w:val="002A73B7"/>
    <w:rsid w:val="00306419"/>
    <w:rsid w:val="003133F8"/>
    <w:rsid w:val="00327692"/>
    <w:rsid w:val="00336840"/>
    <w:rsid w:val="00347FCC"/>
    <w:rsid w:val="00357D70"/>
    <w:rsid w:val="0037038B"/>
    <w:rsid w:val="00371D70"/>
    <w:rsid w:val="00372364"/>
    <w:rsid w:val="00375C9C"/>
    <w:rsid w:val="0040511B"/>
    <w:rsid w:val="0042414E"/>
    <w:rsid w:val="00427E38"/>
    <w:rsid w:val="004328D0"/>
    <w:rsid w:val="004371B0"/>
    <w:rsid w:val="00454417"/>
    <w:rsid w:val="004636CE"/>
    <w:rsid w:val="00464890"/>
    <w:rsid w:val="00474972"/>
    <w:rsid w:val="004971D2"/>
    <w:rsid w:val="004B23D7"/>
    <w:rsid w:val="004B38BD"/>
    <w:rsid w:val="004C1856"/>
    <w:rsid w:val="004C27CC"/>
    <w:rsid w:val="00522E70"/>
    <w:rsid w:val="00574F41"/>
    <w:rsid w:val="0057552D"/>
    <w:rsid w:val="0058372F"/>
    <w:rsid w:val="00596F41"/>
    <w:rsid w:val="005A4B72"/>
    <w:rsid w:val="005A4C5E"/>
    <w:rsid w:val="005C336C"/>
    <w:rsid w:val="005F309B"/>
    <w:rsid w:val="00604AB5"/>
    <w:rsid w:val="00607837"/>
    <w:rsid w:val="00622566"/>
    <w:rsid w:val="006241AC"/>
    <w:rsid w:val="00624B74"/>
    <w:rsid w:val="006272F7"/>
    <w:rsid w:val="00627865"/>
    <w:rsid w:val="00637697"/>
    <w:rsid w:val="00646931"/>
    <w:rsid w:val="006604B6"/>
    <w:rsid w:val="00661355"/>
    <w:rsid w:val="00662D41"/>
    <w:rsid w:val="006657BD"/>
    <w:rsid w:val="006826A9"/>
    <w:rsid w:val="0069688A"/>
    <w:rsid w:val="006B6100"/>
    <w:rsid w:val="006D2349"/>
    <w:rsid w:val="00706A13"/>
    <w:rsid w:val="00707360"/>
    <w:rsid w:val="00737477"/>
    <w:rsid w:val="00775882"/>
    <w:rsid w:val="0078194B"/>
    <w:rsid w:val="00790A2B"/>
    <w:rsid w:val="00792C85"/>
    <w:rsid w:val="00793ED3"/>
    <w:rsid w:val="007B0E7B"/>
    <w:rsid w:val="007B4969"/>
    <w:rsid w:val="007F3516"/>
    <w:rsid w:val="008017C2"/>
    <w:rsid w:val="00802588"/>
    <w:rsid w:val="00814558"/>
    <w:rsid w:val="0081744B"/>
    <w:rsid w:val="00817DA4"/>
    <w:rsid w:val="00871856"/>
    <w:rsid w:val="008C561F"/>
    <w:rsid w:val="00914771"/>
    <w:rsid w:val="00924322"/>
    <w:rsid w:val="009243CD"/>
    <w:rsid w:val="0098702C"/>
    <w:rsid w:val="009A19BA"/>
    <w:rsid w:val="009B2F8E"/>
    <w:rsid w:val="009B646E"/>
    <w:rsid w:val="009C7A99"/>
    <w:rsid w:val="009D3202"/>
    <w:rsid w:val="009E267E"/>
    <w:rsid w:val="009F3D9E"/>
    <w:rsid w:val="00A26D81"/>
    <w:rsid w:val="00A3590B"/>
    <w:rsid w:val="00A43D09"/>
    <w:rsid w:val="00A51D30"/>
    <w:rsid w:val="00A904EE"/>
    <w:rsid w:val="00A970FD"/>
    <w:rsid w:val="00AA1CE5"/>
    <w:rsid w:val="00AB337F"/>
    <w:rsid w:val="00AD1B6D"/>
    <w:rsid w:val="00AE2E3E"/>
    <w:rsid w:val="00AE4A0E"/>
    <w:rsid w:val="00AF5986"/>
    <w:rsid w:val="00AF5E7A"/>
    <w:rsid w:val="00B07F88"/>
    <w:rsid w:val="00B12A7D"/>
    <w:rsid w:val="00B27769"/>
    <w:rsid w:val="00BA25B9"/>
    <w:rsid w:val="00BB3B9A"/>
    <w:rsid w:val="00BB4A6F"/>
    <w:rsid w:val="00BC1C3A"/>
    <w:rsid w:val="00BC6B9D"/>
    <w:rsid w:val="00BE3FD9"/>
    <w:rsid w:val="00C0032A"/>
    <w:rsid w:val="00C048E9"/>
    <w:rsid w:val="00C1113F"/>
    <w:rsid w:val="00C14FD8"/>
    <w:rsid w:val="00C22462"/>
    <w:rsid w:val="00C3224F"/>
    <w:rsid w:val="00C463B7"/>
    <w:rsid w:val="00C75195"/>
    <w:rsid w:val="00C81184"/>
    <w:rsid w:val="00C838EA"/>
    <w:rsid w:val="00C86F47"/>
    <w:rsid w:val="00C93E81"/>
    <w:rsid w:val="00C94D53"/>
    <w:rsid w:val="00CA3C08"/>
    <w:rsid w:val="00CA720E"/>
    <w:rsid w:val="00CA7FF9"/>
    <w:rsid w:val="00CB7967"/>
    <w:rsid w:val="00CD4483"/>
    <w:rsid w:val="00CF0F91"/>
    <w:rsid w:val="00CF613B"/>
    <w:rsid w:val="00D22C3C"/>
    <w:rsid w:val="00D345BF"/>
    <w:rsid w:val="00D35F3C"/>
    <w:rsid w:val="00D50372"/>
    <w:rsid w:val="00D5350B"/>
    <w:rsid w:val="00D70D14"/>
    <w:rsid w:val="00D70EC3"/>
    <w:rsid w:val="00D83E34"/>
    <w:rsid w:val="00D9235C"/>
    <w:rsid w:val="00DA2248"/>
    <w:rsid w:val="00DA6C08"/>
    <w:rsid w:val="00DC7707"/>
    <w:rsid w:val="00DF2CDC"/>
    <w:rsid w:val="00DF4E1D"/>
    <w:rsid w:val="00E343E3"/>
    <w:rsid w:val="00E51B32"/>
    <w:rsid w:val="00E54D69"/>
    <w:rsid w:val="00E614EA"/>
    <w:rsid w:val="00E8550F"/>
    <w:rsid w:val="00EA2701"/>
    <w:rsid w:val="00EB4985"/>
    <w:rsid w:val="00EC46DC"/>
    <w:rsid w:val="00F00A53"/>
    <w:rsid w:val="00F05FBE"/>
    <w:rsid w:val="00F123EB"/>
    <w:rsid w:val="00F15F42"/>
    <w:rsid w:val="00F16821"/>
    <w:rsid w:val="00F35791"/>
    <w:rsid w:val="00F6403F"/>
    <w:rsid w:val="00FB151F"/>
    <w:rsid w:val="00FB2AFC"/>
    <w:rsid w:val="00FB692A"/>
    <w:rsid w:val="00F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37F"/>
  </w:style>
  <w:style w:type="paragraph" w:styleId="a5">
    <w:name w:val="footer"/>
    <w:basedOn w:val="a"/>
    <w:link w:val="a6"/>
    <w:uiPriority w:val="99"/>
    <w:unhideWhenUsed/>
    <w:rsid w:val="00AB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37F"/>
  </w:style>
  <w:style w:type="paragraph" w:styleId="a5">
    <w:name w:val="footer"/>
    <w:basedOn w:val="a"/>
    <w:link w:val="a6"/>
    <w:uiPriority w:val="99"/>
    <w:unhideWhenUsed/>
    <w:rsid w:val="00AB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06F0-CFC8-48ED-B713-1DD172F7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Нольфина Татьяна Юрьевна</dc:creator>
  <cp:lastModifiedBy>Нольфина Татьяна Юрьевна</cp:lastModifiedBy>
  <cp:revision>2</cp:revision>
  <dcterms:created xsi:type="dcterms:W3CDTF">2025-12-26T08:13:00Z</dcterms:created>
  <dcterms:modified xsi:type="dcterms:W3CDTF">2025-12-26T08:13:00Z</dcterms:modified>
</cp:coreProperties>
</file>