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B8" w:rsidRPr="00F72AC4" w:rsidRDefault="00AE65F8" w:rsidP="00AE6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AC4">
        <w:rPr>
          <w:rFonts w:ascii="Times New Roman" w:hAnsi="Times New Roman" w:cs="Times New Roman"/>
          <w:b/>
          <w:sz w:val="24"/>
          <w:szCs w:val="24"/>
        </w:rPr>
        <w:t>Аналитическая записка</w:t>
      </w:r>
    </w:p>
    <w:p w:rsidR="00AE65F8" w:rsidRPr="00F72AC4" w:rsidRDefault="00AE65F8" w:rsidP="00AE6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AC4">
        <w:rPr>
          <w:rFonts w:ascii="Times New Roman" w:hAnsi="Times New Roman" w:cs="Times New Roman"/>
          <w:b/>
          <w:sz w:val="24"/>
          <w:szCs w:val="24"/>
        </w:rPr>
        <w:t xml:space="preserve">по проведению параллельного экспертно-аналитического мероприятия </w:t>
      </w:r>
    </w:p>
    <w:p w:rsidR="00AE65F8" w:rsidRPr="00F72AC4" w:rsidRDefault="00AE65F8" w:rsidP="00AE6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AC4">
        <w:rPr>
          <w:rFonts w:ascii="Times New Roman" w:hAnsi="Times New Roman" w:cs="Times New Roman"/>
          <w:b/>
          <w:sz w:val="24"/>
          <w:szCs w:val="24"/>
        </w:rPr>
        <w:t>«Анализ льгот по налогам, формирующим доходы консолидирующего бюджета Томской области в 2023-2024 годах»</w:t>
      </w:r>
    </w:p>
    <w:p w:rsidR="00862D2D" w:rsidRDefault="00862D2D" w:rsidP="00AE6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D2D" w:rsidRDefault="00862D2D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и использование льгот по налогам регламентируется статьей 56 Налогового кодекса Российской Федерации</w:t>
      </w:r>
      <w:r w:rsidR="00EC411C">
        <w:rPr>
          <w:rFonts w:ascii="Times New Roman" w:hAnsi="Times New Roman" w:cs="Times New Roman"/>
          <w:sz w:val="24"/>
          <w:szCs w:val="24"/>
        </w:rPr>
        <w:t xml:space="preserve"> (далее – Кодекс)</w:t>
      </w:r>
      <w:r>
        <w:rPr>
          <w:rFonts w:ascii="Times New Roman" w:hAnsi="Times New Roman" w:cs="Times New Roman"/>
          <w:sz w:val="24"/>
          <w:szCs w:val="24"/>
        </w:rPr>
        <w:t>, законами субъектов Российской Федерации о налогах, а также нормативными правовыми актами представительных   органов муниципальных образований о налогах.</w:t>
      </w:r>
    </w:p>
    <w:p w:rsidR="00EC411C" w:rsidRDefault="00EC411C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статье 56 Кодекса льготы по местным налогам (налог на имущество физических лиц и земельный налог) устанавливаются и отменяются Кодексом и (или) нормативными правовыми актами представительных органов муниципальных образований о налогах.</w:t>
      </w:r>
    </w:p>
    <w:p w:rsidR="00EC411C" w:rsidRDefault="00EC411C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статьи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61.2 Бюджетного кодекса Российской Федерации в бюджеты поселений  зачисляются налоговые доходы от местных налогов, установленных представительными органами местного самоуправления в соответствии с законодательством Российской Федерации о налогах и сборах:</w:t>
      </w:r>
    </w:p>
    <w:p w:rsidR="00EC411C" w:rsidRDefault="00EC411C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налог на имущество физических лиц – по нормативу 100 процентов,</w:t>
      </w:r>
    </w:p>
    <w:p w:rsidR="00EC411C" w:rsidRDefault="00EC411C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земельный налог</w:t>
      </w:r>
      <w:r w:rsidR="00537E7D">
        <w:rPr>
          <w:rFonts w:ascii="Times New Roman" w:hAnsi="Times New Roman" w:cs="Times New Roman"/>
          <w:sz w:val="24"/>
          <w:szCs w:val="24"/>
        </w:rPr>
        <w:t xml:space="preserve"> – по нормативу 100 процентов.</w:t>
      </w:r>
    </w:p>
    <w:p w:rsidR="00537E7D" w:rsidRDefault="00537E7D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эффективности использования имеющихся ресурсов и устойчивого развития Асиновского района, в пределах полномочий представительных органов местного самоуправления поселений Асиновского района, установленных налоговым законодательством, в отношении местных налогов приняты следующие муниципальные правовые акты:</w:t>
      </w:r>
    </w:p>
    <w:p w:rsidR="00537E7D" w:rsidRDefault="00537E7D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 нал</w:t>
      </w:r>
      <w:r w:rsidR="0071233B">
        <w:rPr>
          <w:rFonts w:ascii="Times New Roman" w:hAnsi="Times New Roman" w:cs="Times New Roman"/>
          <w:sz w:val="24"/>
          <w:szCs w:val="24"/>
        </w:rPr>
        <w:t>огу на имущество физических лиц.</w:t>
      </w:r>
    </w:p>
    <w:p w:rsidR="00593CA0" w:rsidRDefault="00593CA0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Льготы по уплате налога, основания и порядок их применения налогоплательщиками предоставляются в соответствии со статьей 407 Налогового кодекса Российской Федерации. </w:t>
      </w:r>
    </w:p>
    <w:p w:rsidR="0071233B" w:rsidRPr="0071233B" w:rsidRDefault="0071233B" w:rsidP="0071233B">
      <w:pPr>
        <w:tabs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>Во всех поселениях Асиновского района приняты решения Советов поселений об установлении налогов на имущество физических лиц и ставок налога в соответствии с главой 32 Налогового кодекса Российской Федерации, Закона Томской области от 13 ноября 2018 года № 125-ОЗ «Об установлении единой даты начала применения на территории Томской области порядка определения налоговой базы по налогу на имущество физических лиц исходя из кадастровой</w:t>
      </w:r>
      <w:proofErr w:type="gramEnd"/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стоимости объектов налогообложения:</w:t>
      </w:r>
    </w:p>
    <w:p w:rsidR="0071233B" w:rsidRPr="0071233B" w:rsidRDefault="0071233B" w:rsidP="0071233B">
      <w:pPr>
        <w:tabs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решение Совета Асиновского городского поселения Томской области от 05.09.2019 № 160 «Об установлении на территории Асиновского городского поселения налога на имущество физических лиц» с учетом изменений от 20.02.2020 № 195;</w:t>
      </w:r>
    </w:p>
    <w:p w:rsidR="0071233B" w:rsidRPr="0071233B" w:rsidRDefault="0071233B" w:rsidP="0071233B">
      <w:pPr>
        <w:tabs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решение Совета Ягодного сельского поселения от 15.10.2019 № 108 «Об установлении на территории Ягодного сельского поселения налога на имущество физических лиц» с учетом изменений от 30.11.2021 № 189;</w:t>
      </w:r>
    </w:p>
    <w:p w:rsidR="0071233B" w:rsidRPr="0071233B" w:rsidRDefault="0071233B" w:rsidP="0071233B">
      <w:pPr>
        <w:tabs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решение Совета Большедороховского сельского поселения от 25.10.2019 № 89 «Об установлении на территории Большедороховского сельского поселения налога на имущество физических лиц» с учетом изменений от 24.11.2021 № 176;</w:t>
      </w:r>
    </w:p>
    <w:p w:rsidR="0071233B" w:rsidRPr="0071233B" w:rsidRDefault="0071233B" w:rsidP="0071233B">
      <w:pPr>
        <w:tabs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решение Совета Новиковского сельского поселения четвертого созыва от 30.09.2019 № 112 «Об установлении на территории Новиковского сельского поселения налога на имущество физических лиц»  с учетом изменений от 26.11.2021 № 215;</w:t>
      </w:r>
    </w:p>
    <w:p w:rsidR="0071233B" w:rsidRPr="0071233B" w:rsidRDefault="0071233B" w:rsidP="0071233B">
      <w:pPr>
        <w:tabs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решение Совета Новокусковского сельского поселения Асиновского района Томской области от 19.09.2019 № 115 «Об установлении на территории Новокусковского сельского поселения налога на имущество физических лиц» с учетом изменений от </w:t>
      </w:r>
      <w:r w:rsidR="00E54D6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="00E54D69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E54D6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E54D6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>2;</w:t>
      </w:r>
    </w:p>
    <w:p w:rsidR="0071233B" w:rsidRPr="0071233B" w:rsidRDefault="0071233B" w:rsidP="0071233B">
      <w:pPr>
        <w:tabs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решение Совета Новониколаевского сельского поселения Асиновского района Томской области от 11.09.2019 № 107 «Об установлении на территории </w:t>
      </w: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Новониколаевского сельского поселения налога на имущество физических лиц»</w:t>
      </w:r>
      <w:r w:rsidRPr="0071233B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>с учетом изменений от 08.08.2023 № 32;</w:t>
      </w:r>
    </w:p>
    <w:p w:rsidR="0071233B" w:rsidRPr="0071233B" w:rsidRDefault="0071233B" w:rsidP="0071233B">
      <w:pPr>
        <w:tabs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>-  решение Совета Батуринского сельского поселения четвертого созыва Томской области Асиновского района от 26.09.2019 № 106 «Об установлении на территории Батуринского сельского поселения налога на имущество физических лиц» с учетом изменений от 27.03.2020 № 126.</w:t>
      </w:r>
    </w:p>
    <w:p w:rsidR="0071233B" w:rsidRPr="0071233B" w:rsidRDefault="0071233B" w:rsidP="0071233B">
      <w:pPr>
        <w:tabs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>Отмечаем, что  решением Совета Асиновского городского поселения Томской области от 05.09.2019 № 160 «Об установлении на территории Асиновского городского поселения налога на имущество физических лиц» в редакции от 26.11.2019 № 174 определен</w:t>
      </w:r>
      <w:r w:rsidR="003C7065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пониженн</w:t>
      </w:r>
      <w:r w:rsidR="003C7065"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ставк</w:t>
      </w:r>
      <w:r w:rsidR="003C7065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налога на имущество физических лиц в следующ</w:t>
      </w:r>
      <w:r w:rsidR="003C70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ем </w:t>
      </w: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</w:t>
      </w:r>
      <w:r w:rsidR="003C70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 </w:t>
      </w:r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- 1,1 процент от налоговой базы в отношении </w:t>
      </w:r>
      <w:hyperlink r:id="rId7">
        <w:r w:rsidRPr="0071233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объектов</w:t>
        </w:r>
      </w:hyperlink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налогообложения, включенных в перечень, определяемый в соответствии с </w:t>
      </w:r>
      <w:hyperlink r:id="rId8">
        <w:r w:rsidRPr="0071233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пунктом 7 статьи 378.2</w:t>
        </w:r>
        <w:proofErr w:type="gramEnd"/>
      </w:hyperlink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Налогового Кодекса, в отношении объектов налогообложения, предусмотренных </w:t>
      </w:r>
      <w:hyperlink r:id="rId9">
        <w:r w:rsidRPr="0071233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абзацем вторым пункта 10 статьи 378.2</w:t>
        </w:r>
      </w:hyperlink>
      <w:r w:rsidRPr="007123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Налогового Кодекса, а также в отношении объектов кадастровая стоимость каждого из которых превышает 300 миллионов рублей.  </w:t>
      </w:r>
    </w:p>
    <w:p w:rsidR="00537E7D" w:rsidRPr="00E54D69" w:rsidRDefault="00E54D69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69">
        <w:rPr>
          <w:rFonts w:ascii="Times New Roman" w:hAnsi="Times New Roman" w:cs="Times New Roman"/>
          <w:sz w:val="24"/>
          <w:szCs w:val="24"/>
        </w:rPr>
        <w:t>Социально-экономическое обоснование снижения налоговой ставки для коммерческой недвижимости в р</w:t>
      </w:r>
      <w:r w:rsidRPr="00E54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ешении Асиновского городского поселения  </w:t>
      </w:r>
      <w:r w:rsidRPr="00E54D69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862D2D" w:rsidRDefault="00FC3714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87160">
        <w:rPr>
          <w:rFonts w:ascii="Times New Roman" w:hAnsi="Times New Roman" w:cs="Times New Roman"/>
          <w:sz w:val="24"/>
          <w:szCs w:val="24"/>
        </w:rPr>
        <w:t xml:space="preserve">По земельному налогу. </w:t>
      </w:r>
    </w:p>
    <w:p w:rsidR="00E075C2" w:rsidRPr="00AE65F8" w:rsidRDefault="00E075C2" w:rsidP="00E0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77F">
        <w:rPr>
          <w:rFonts w:ascii="Times New Roman" w:hAnsi="Times New Roman" w:cs="Times New Roman"/>
          <w:sz w:val="24"/>
          <w:szCs w:val="24"/>
        </w:rPr>
        <w:t xml:space="preserve">Решениями Советов 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5177F">
        <w:rPr>
          <w:rFonts w:ascii="Times New Roman" w:hAnsi="Times New Roman" w:cs="Times New Roman"/>
          <w:sz w:val="24"/>
          <w:szCs w:val="24"/>
        </w:rPr>
        <w:t xml:space="preserve">й утверждены Положения о земельном налоге в соответствии с главой 31 Налогового кодекса Российской </w:t>
      </w:r>
      <w:r w:rsidR="0025177F" w:rsidRPr="00EC7FD0">
        <w:rPr>
          <w:rFonts w:ascii="Times New Roman" w:hAnsi="Times New Roman" w:cs="Times New Roman"/>
          <w:sz w:val="24"/>
          <w:szCs w:val="24"/>
        </w:rPr>
        <w:t>Федерации, в том числе: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5C2" w:rsidRDefault="0025177F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7CE3">
        <w:rPr>
          <w:rFonts w:ascii="Times New Roman" w:hAnsi="Times New Roman" w:cs="Times New Roman"/>
          <w:sz w:val="24"/>
          <w:szCs w:val="24"/>
        </w:rPr>
        <w:t>решение Совета Асиновского городского поселения от 06.10.2011 № 341 «Об утверждении Положения земельном налоге на территории муниципального образования «Асиновское городское поселение» с учетом изменений от 27.12.2024 № 99;</w:t>
      </w:r>
    </w:p>
    <w:p w:rsidR="00F27CE3" w:rsidRDefault="00F27CE3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41C4">
        <w:rPr>
          <w:rFonts w:ascii="Times New Roman" w:hAnsi="Times New Roman" w:cs="Times New Roman"/>
          <w:sz w:val="24"/>
          <w:szCs w:val="24"/>
        </w:rPr>
        <w:t xml:space="preserve"> решение Совета Ягодного сельского поселения от 14.03.2016 № 134 «О земельном налоге в муниципальном образовании «Ягодное сельское поселение» с учетом изменений от 29.08.2024 № 49;</w:t>
      </w:r>
    </w:p>
    <w:p w:rsidR="005341C4" w:rsidRDefault="005341C4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Совета Большедороховского сельского поселения от 07.02.2024 № 62 «О земельном налоге» с учетом изменений от 24.11.2021 № 178;</w:t>
      </w:r>
    </w:p>
    <w:p w:rsidR="005341C4" w:rsidRDefault="005341C4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Совета Новиковского сельского поселения от 08.07.2011 № 136 «О земельном налоге» с учетом изменений от 29.11.2024 № 73;</w:t>
      </w:r>
    </w:p>
    <w:p w:rsidR="005341C4" w:rsidRDefault="005341C4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Совета Новокусковского сельского поселения от 18.08.20211 № 147 «Об утверждении Положения об установлении и введении земельного налога на территории муниципального образования «Новокусковское сельское поселение» с учетом изменений от 29.11.2024 № 76;</w:t>
      </w:r>
    </w:p>
    <w:p w:rsidR="005341C4" w:rsidRDefault="005341C4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184D">
        <w:rPr>
          <w:rFonts w:ascii="Times New Roman" w:hAnsi="Times New Roman" w:cs="Times New Roman"/>
          <w:sz w:val="24"/>
          <w:szCs w:val="24"/>
        </w:rPr>
        <w:t>решение Совета Новониколаевского сельского поселения от 07.07.2011 № 144 «Об утверждении Положения об установлении и введении земельного налога на территории муниципального образования «Новониколаевское сельское поселение» с учетом изменений от 29.11.2024 № 69;</w:t>
      </w:r>
    </w:p>
    <w:p w:rsidR="00D7184D" w:rsidRDefault="00D7184D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Совета Батуринского сельского поселения от 18.07.2011 № 144 «О земельном налоге на территории муниципального образования «Батуринское сельское поселение» с учетом изменений от 29.04.2025 № 96.</w:t>
      </w:r>
    </w:p>
    <w:p w:rsidR="00E0546D" w:rsidRDefault="00887160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земельного налога</w:t>
      </w:r>
      <w:r w:rsidR="00E0546D">
        <w:rPr>
          <w:rFonts w:ascii="Times New Roman" w:hAnsi="Times New Roman" w:cs="Times New Roman"/>
          <w:sz w:val="24"/>
          <w:szCs w:val="24"/>
        </w:rPr>
        <w:t xml:space="preserve"> установлено, что для организаций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Асиновского района, льготы, установленные в соответствии со статьей 395 Налогового кодекса Российской Федерации, действуют в полном объёме.</w:t>
      </w:r>
    </w:p>
    <w:p w:rsidR="00E0546D" w:rsidRDefault="00E0546D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Освобождаются</w:t>
      </w:r>
      <w:r w:rsidR="00464B87">
        <w:rPr>
          <w:rFonts w:ascii="Times New Roman" w:hAnsi="Times New Roman" w:cs="Times New Roman"/>
          <w:sz w:val="24"/>
          <w:szCs w:val="24"/>
        </w:rPr>
        <w:t xml:space="preserve"> от налогообложения:</w:t>
      </w:r>
    </w:p>
    <w:p w:rsidR="00464B87" w:rsidRDefault="00464B87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инвалиды и ветераны Великой Отечественной войны (определенные статьями 2 и 4 Федерального закона «О ветеранах»), вдовы погибших или умерших инвалидов и участников Великой Отечественной войны;</w:t>
      </w:r>
    </w:p>
    <w:p w:rsidR="00464B87" w:rsidRDefault="00464B87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органы местного самоуправления, муниципальные казенные учреждения, муниципальные бюджетные учреждения, муниципальные автономные учреждения,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зарегистри</w:t>
      </w:r>
      <w:r w:rsidR="00E075C2">
        <w:rPr>
          <w:rFonts w:ascii="Times New Roman" w:hAnsi="Times New Roman" w:cs="Times New Roman"/>
          <w:sz w:val="24"/>
          <w:szCs w:val="24"/>
        </w:rPr>
        <w:t>рованные на территории Асиновского района, на основании предоставленного в налоговый орган учредительного документа.</w:t>
      </w:r>
    </w:p>
    <w:p w:rsidR="00464B87" w:rsidRDefault="00464B87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46D" w:rsidRDefault="00B9051C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объёмов предоставленных в 2023 году налоговых льгот, их социально-экономической эффективности произведена на основании данных формы № 5-МН «Отчет о налоговой базе и структуре начислений по местным налогам за 2023 год» сформированных Инспекцией Федеральной налоговой службы.</w:t>
      </w:r>
    </w:p>
    <w:p w:rsidR="00A40C05" w:rsidRDefault="00A40C05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C05" w:rsidRPr="00A2284E" w:rsidRDefault="00A40C05" w:rsidP="00A40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84E">
        <w:rPr>
          <w:rFonts w:ascii="Times New Roman" w:hAnsi="Times New Roman" w:cs="Times New Roman"/>
          <w:b/>
          <w:sz w:val="24"/>
          <w:szCs w:val="24"/>
        </w:rPr>
        <w:t>Суммы налоговых льгот, предоставленных в соответствии с федеральным законодательством и нормативными правовыми актами по местным налогам, зачисляемым в бюджет Асиновского района, за 2023 год</w:t>
      </w:r>
    </w:p>
    <w:p w:rsidR="00887160" w:rsidRDefault="00887160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63D" w:rsidRDefault="009A763D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сумма выпадающих доходов бюджета Асиновского района в связи с предоставлением налоговых льгот, установленных федеральным законодательством и нормативными правовыми актами Совет</w:t>
      </w:r>
      <w:r w:rsidR="0031362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поселений Асиновского района по местным налогам (налог на имущество физических лиц и земельный налог), зачисленный в бюджеты поселений</w:t>
      </w:r>
      <w:r>
        <w:rPr>
          <w:rFonts w:ascii="Times New Roman" w:hAnsi="Times New Roman" w:cs="Times New Roman"/>
          <w:sz w:val="24"/>
          <w:szCs w:val="24"/>
        </w:rPr>
        <w:tab/>
        <w:t xml:space="preserve"> Асиновского района в 2023 году составил </w:t>
      </w:r>
      <w:r w:rsidR="009B6427" w:rsidRPr="00243836">
        <w:rPr>
          <w:rFonts w:ascii="Times New Roman" w:hAnsi="Times New Roman" w:cs="Times New Roman"/>
          <w:sz w:val="24"/>
          <w:szCs w:val="24"/>
        </w:rPr>
        <w:t>12</w:t>
      </w:r>
      <w:r w:rsidR="00313628">
        <w:rPr>
          <w:rFonts w:ascii="Times New Roman" w:hAnsi="Times New Roman" w:cs="Times New Roman"/>
          <w:sz w:val="24"/>
          <w:szCs w:val="24"/>
        </w:rPr>
        <w:t>846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A763D" w:rsidRDefault="009A763D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C05" w:rsidRPr="009A763D" w:rsidRDefault="00A40C05" w:rsidP="009A76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40C05" w:rsidTr="00A40C05">
        <w:tc>
          <w:tcPr>
            <w:tcW w:w="3190" w:type="dxa"/>
          </w:tcPr>
          <w:p w:rsidR="00A40C05" w:rsidRPr="00A40C05" w:rsidRDefault="00A40C05" w:rsidP="00A4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0C05">
              <w:rPr>
                <w:rFonts w:ascii="Times New Roman" w:hAnsi="Times New Roman" w:cs="Times New Roman"/>
                <w:b/>
                <w:sz w:val="24"/>
                <w:szCs w:val="24"/>
              </w:rPr>
              <w:t>оказатели</w:t>
            </w:r>
          </w:p>
        </w:tc>
        <w:tc>
          <w:tcPr>
            <w:tcW w:w="3190" w:type="dxa"/>
          </w:tcPr>
          <w:p w:rsidR="00A40C05" w:rsidRDefault="00A40C05" w:rsidP="00A4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C05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  <w:r w:rsidR="0031362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13628" w:rsidRPr="00313628" w:rsidRDefault="00313628" w:rsidP="00313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628">
              <w:rPr>
                <w:rFonts w:ascii="Times New Roman" w:hAnsi="Times New Roman" w:cs="Times New Roman"/>
                <w:b/>
                <w:sz w:val="20"/>
                <w:szCs w:val="20"/>
              </w:rPr>
              <w:t>тыс. рублей</w:t>
            </w:r>
          </w:p>
        </w:tc>
        <w:tc>
          <w:tcPr>
            <w:tcW w:w="3191" w:type="dxa"/>
          </w:tcPr>
          <w:p w:rsidR="00A40C05" w:rsidRPr="00A40C05" w:rsidRDefault="00A40C05" w:rsidP="00A4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C05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объёме льгот, %</w:t>
            </w:r>
          </w:p>
        </w:tc>
      </w:tr>
      <w:tr w:rsidR="00A40C05" w:rsidTr="00A40C05">
        <w:tc>
          <w:tcPr>
            <w:tcW w:w="3190" w:type="dxa"/>
          </w:tcPr>
          <w:p w:rsidR="00A40C05" w:rsidRPr="00225EB0" w:rsidRDefault="00225EB0" w:rsidP="00A40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40C05" w:rsidRPr="00225EB0" w:rsidRDefault="00225EB0" w:rsidP="00A40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A40C05" w:rsidRPr="00225EB0" w:rsidRDefault="00225EB0" w:rsidP="00A40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0C05" w:rsidTr="00A40C05">
        <w:tc>
          <w:tcPr>
            <w:tcW w:w="3190" w:type="dxa"/>
          </w:tcPr>
          <w:p w:rsidR="00A40C05" w:rsidRPr="00A40C05" w:rsidRDefault="00A40C05" w:rsidP="00862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C05">
              <w:rPr>
                <w:rFonts w:ascii="Times New Roman" w:hAnsi="Times New Roman" w:cs="Times New Roman"/>
                <w:b/>
                <w:sz w:val="24"/>
                <w:szCs w:val="24"/>
              </w:rPr>
              <w:t>Льготы, установленные всего:</w:t>
            </w:r>
          </w:p>
        </w:tc>
        <w:tc>
          <w:tcPr>
            <w:tcW w:w="3190" w:type="dxa"/>
          </w:tcPr>
          <w:p w:rsidR="00A40C05" w:rsidRDefault="004C2079" w:rsidP="0005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50C85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3191" w:type="dxa"/>
          </w:tcPr>
          <w:p w:rsidR="00A40C05" w:rsidRDefault="004C2079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40C05" w:rsidTr="00A40C05">
        <w:tc>
          <w:tcPr>
            <w:tcW w:w="3190" w:type="dxa"/>
          </w:tcPr>
          <w:p w:rsidR="00A40C05" w:rsidRPr="00A40C05" w:rsidRDefault="00A40C05" w:rsidP="00862D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05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190" w:type="dxa"/>
          </w:tcPr>
          <w:p w:rsidR="00A40C05" w:rsidRDefault="00A40C05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40C05" w:rsidRDefault="00A40C05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05" w:rsidTr="00A40C05">
        <w:tc>
          <w:tcPr>
            <w:tcW w:w="3190" w:type="dxa"/>
          </w:tcPr>
          <w:p w:rsidR="00A40C05" w:rsidRDefault="00A40C05" w:rsidP="00A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федеральным законодательством и специальных налоговых режимов</w:t>
            </w:r>
          </w:p>
        </w:tc>
        <w:tc>
          <w:tcPr>
            <w:tcW w:w="3190" w:type="dxa"/>
          </w:tcPr>
          <w:p w:rsidR="00A40C05" w:rsidRDefault="004C2079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4710</w:t>
            </w:r>
          </w:p>
        </w:tc>
        <w:tc>
          <w:tcPr>
            <w:tcW w:w="3191" w:type="dxa"/>
          </w:tcPr>
          <w:p w:rsidR="00A40C05" w:rsidRDefault="004C2079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A40C05" w:rsidTr="00A40C05">
        <w:tc>
          <w:tcPr>
            <w:tcW w:w="3190" w:type="dxa"/>
          </w:tcPr>
          <w:p w:rsidR="00A40C05" w:rsidRDefault="00A40C05" w:rsidP="0086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190" w:type="dxa"/>
          </w:tcPr>
          <w:p w:rsidR="00A40C05" w:rsidRDefault="00A40C05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40C05" w:rsidRDefault="00A40C05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05" w:rsidTr="00A40C05">
        <w:tc>
          <w:tcPr>
            <w:tcW w:w="3190" w:type="dxa"/>
          </w:tcPr>
          <w:p w:rsidR="00A40C05" w:rsidRDefault="00A40C05" w:rsidP="00A40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90" w:type="dxa"/>
          </w:tcPr>
          <w:p w:rsidR="00A40C05" w:rsidRDefault="004C2079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</w:t>
            </w:r>
          </w:p>
        </w:tc>
        <w:tc>
          <w:tcPr>
            <w:tcW w:w="3191" w:type="dxa"/>
          </w:tcPr>
          <w:p w:rsidR="00A40C05" w:rsidRDefault="004C2079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A40C05" w:rsidTr="00A40C05">
        <w:tc>
          <w:tcPr>
            <w:tcW w:w="3190" w:type="dxa"/>
          </w:tcPr>
          <w:p w:rsidR="00A40C05" w:rsidRDefault="00A40C05" w:rsidP="00A40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90" w:type="dxa"/>
          </w:tcPr>
          <w:p w:rsidR="00A40C05" w:rsidRDefault="009B6427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3191" w:type="dxa"/>
          </w:tcPr>
          <w:p w:rsidR="00A40C05" w:rsidRDefault="00243836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A40C05" w:rsidTr="00A40C05">
        <w:tc>
          <w:tcPr>
            <w:tcW w:w="3190" w:type="dxa"/>
          </w:tcPr>
          <w:p w:rsidR="00A40C05" w:rsidRDefault="00A40C05" w:rsidP="00CD0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нормативными правовыми актами Советов поселений</w:t>
            </w:r>
            <w:r w:rsidR="00CD00BA">
              <w:rPr>
                <w:rFonts w:ascii="Times New Roman" w:hAnsi="Times New Roman" w:cs="Times New Roman"/>
                <w:sz w:val="24"/>
                <w:szCs w:val="24"/>
              </w:rPr>
              <w:t xml:space="preserve"> Асиновского района</w:t>
            </w:r>
          </w:p>
        </w:tc>
        <w:tc>
          <w:tcPr>
            <w:tcW w:w="3190" w:type="dxa"/>
          </w:tcPr>
          <w:p w:rsidR="00A40C05" w:rsidRDefault="00050C85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8136</w:t>
            </w:r>
          </w:p>
        </w:tc>
        <w:tc>
          <w:tcPr>
            <w:tcW w:w="3191" w:type="dxa"/>
          </w:tcPr>
          <w:p w:rsidR="00A40C05" w:rsidRDefault="00243836" w:rsidP="005E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E5C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0C05" w:rsidTr="00A40C05">
        <w:tc>
          <w:tcPr>
            <w:tcW w:w="3190" w:type="dxa"/>
          </w:tcPr>
          <w:p w:rsidR="00A40C05" w:rsidRDefault="00A40C05" w:rsidP="0086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190" w:type="dxa"/>
          </w:tcPr>
          <w:p w:rsidR="00A40C05" w:rsidRDefault="00A40C05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40C05" w:rsidRDefault="00A40C05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05" w:rsidTr="00A40C05">
        <w:tc>
          <w:tcPr>
            <w:tcW w:w="3190" w:type="dxa"/>
          </w:tcPr>
          <w:p w:rsidR="00A40C05" w:rsidRDefault="00A40C05" w:rsidP="009D0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90" w:type="dxa"/>
          </w:tcPr>
          <w:p w:rsidR="00A40C05" w:rsidRDefault="004C2079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3191" w:type="dxa"/>
          </w:tcPr>
          <w:p w:rsidR="00A40C05" w:rsidRDefault="00243836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40C05" w:rsidTr="00A40C05">
        <w:tc>
          <w:tcPr>
            <w:tcW w:w="3190" w:type="dxa"/>
          </w:tcPr>
          <w:p w:rsidR="00A40C05" w:rsidRDefault="00A40C05" w:rsidP="009D0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90" w:type="dxa"/>
          </w:tcPr>
          <w:p w:rsidR="00A40C05" w:rsidRDefault="00050C85" w:rsidP="004C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7794</w:t>
            </w:r>
          </w:p>
        </w:tc>
        <w:tc>
          <w:tcPr>
            <w:tcW w:w="3191" w:type="dxa"/>
          </w:tcPr>
          <w:p w:rsidR="00A40C05" w:rsidRDefault="00243836" w:rsidP="005E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5E5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40C05" w:rsidRDefault="00A40C05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836" w:rsidRDefault="00243836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сумма предоставленных налоговых льгот по налогу на имущество физических лиц за 2023 год составила 3316 тыс. рублей, из них льготы</w:t>
      </w:r>
      <w:r w:rsidR="000D4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предоставленные решениями Советов поселений Асиновского района</w:t>
      </w:r>
      <w:r w:rsidR="000D4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составили 342 тыс. рублей.</w:t>
      </w:r>
    </w:p>
    <w:p w:rsidR="00243836" w:rsidRDefault="00243836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36">
        <w:rPr>
          <w:rFonts w:ascii="Times New Roman" w:hAnsi="Times New Roman" w:cs="Times New Roman"/>
          <w:sz w:val="24"/>
          <w:szCs w:val="24"/>
        </w:rPr>
        <w:t>Общая сумма предоставленных налоговых льгот по земельному налогу за 2023 год</w:t>
      </w:r>
      <w:r w:rsidR="00BD6C58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5E5C15">
        <w:rPr>
          <w:rFonts w:ascii="Times New Roman" w:hAnsi="Times New Roman" w:cs="Times New Roman"/>
          <w:sz w:val="24"/>
          <w:szCs w:val="24"/>
        </w:rPr>
        <w:t>9530</w:t>
      </w:r>
      <w:r w:rsidR="00BD6C58">
        <w:rPr>
          <w:rFonts w:ascii="Times New Roman" w:hAnsi="Times New Roman" w:cs="Times New Roman"/>
          <w:sz w:val="24"/>
          <w:szCs w:val="24"/>
        </w:rPr>
        <w:t xml:space="preserve"> тыс. рублей, из них льготы</w:t>
      </w:r>
      <w:r w:rsidR="000D4A07">
        <w:rPr>
          <w:rFonts w:ascii="Times New Roman" w:hAnsi="Times New Roman" w:cs="Times New Roman"/>
          <w:sz w:val="24"/>
          <w:szCs w:val="24"/>
        </w:rPr>
        <w:t>,</w:t>
      </w:r>
      <w:r w:rsidR="00BD6C58">
        <w:rPr>
          <w:rFonts w:ascii="Times New Roman" w:hAnsi="Times New Roman" w:cs="Times New Roman"/>
          <w:sz w:val="24"/>
          <w:szCs w:val="24"/>
        </w:rPr>
        <w:t xml:space="preserve"> предоставленные решениями Советов поселений Асиновского района</w:t>
      </w:r>
      <w:r w:rsidR="000D4A07">
        <w:rPr>
          <w:rFonts w:ascii="Times New Roman" w:hAnsi="Times New Roman" w:cs="Times New Roman"/>
          <w:sz w:val="24"/>
          <w:szCs w:val="24"/>
        </w:rPr>
        <w:t>,</w:t>
      </w:r>
      <w:r w:rsidR="00BD6C58">
        <w:rPr>
          <w:rFonts w:ascii="Times New Roman" w:hAnsi="Times New Roman" w:cs="Times New Roman"/>
          <w:sz w:val="24"/>
          <w:szCs w:val="24"/>
        </w:rPr>
        <w:t xml:space="preserve"> составили 7</w:t>
      </w:r>
      <w:r w:rsidR="005E5C15">
        <w:rPr>
          <w:rFonts w:ascii="Times New Roman" w:hAnsi="Times New Roman" w:cs="Times New Roman"/>
          <w:sz w:val="24"/>
          <w:szCs w:val="24"/>
        </w:rPr>
        <w:t>794</w:t>
      </w:r>
      <w:r w:rsidR="00BD6C5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55AB9" w:rsidRPr="00CE5BD3" w:rsidRDefault="00B55AB9" w:rsidP="00B55A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AB9" w:rsidRPr="00CE5BD3" w:rsidRDefault="00B55AB9" w:rsidP="00B55AB9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BD3">
        <w:rPr>
          <w:rFonts w:ascii="Times New Roman" w:hAnsi="Times New Roman" w:cs="Times New Roman"/>
          <w:b/>
          <w:sz w:val="24"/>
          <w:szCs w:val="24"/>
        </w:rPr>
        <w:t>Налог</w:t>
      </w:r>
      <w:r w:rsidRPr="00CE5BD3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CE5BD3">
        <w:rPr>
          <w:rFonts w:ascii="Times New Roman" w:hAnsi="Times New Roman" w:cs="Times New Roman"/>
          <w:b/>
          <w:sz w:val="24"/>
          <w:szCs w:val="24"/>
        </w:rPr>
        <w:t>на</w:t>
      </w:r>
      <w:r w:rsidRPr="00CE5BD3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CE5BD3">
        <w:rPr>
          <w:rFonts w:ascii="Times New Roman" w:hAnsi="Times New Roman" w:cs="Times New Roman"/>
          <w:b/>
          <w:sz w:val="24"/>
          <w:szCs w:val="24"/>
        </w:rPr>
        <w:t>имущество</w:t>
      </w:r>
      <w:r w:rsidRPr="00CE5BD3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CE5BD3">
        <w:rPr>
          <w:rFonts w:ascii="Times New Roman" w:hAnsi="Times New Roman" w:cs="Times New Roman"/>
          <w:b/>
          <w:sz w:val="24"/>
          <w:szCs w:val="24"/>
        </w:rPr>
        <w:t>физических</w:t>
      </w:r>
      <w:r w:rsidRPr="00CE5BD3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CE5BD3">
        <w:rPr>
          <w:rFonts w:ascii="Times New Roman" w:hAnsi="Times New Roman" w:cs="Times New Roman"/>
          <w:b/>
          <w:spacing w:val="-5"/>
          <w:sz w:val="24"/>
          <w:szCs w:val="24"/>
        </w:rPr>
        <w:t>лиц</w:t>
      </w:r>
    </w:p>
    <w:p w:rsidR="000F51CE" w:rsidRPr="00B55AB9" w:rsidRDefault="000F51CE" w:rsidP="000F51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 w:rsidRPr="00B55AB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о </w:t>
      </w:r>
      <w:r w:rsidRPr="00B55AB9">
        <w:rPr>
          <w:rFonts w:ascii="Times New Roman" w:hAnsi="Times New Roman" w:cs="Times New Roman"/>
          <w:sz w:val="24"/>
          <w:szCs w:val="24"/>
        </w:rPr>
        <w:t>предоставлен</w:t>
      </w:r>
      <w:r>
        <w:rPr>
          <w:rFonts w:ascii="Times New Roman" w:hAnsi="Times New Roman" w:cs="Times New Roman"/>
          <w:sz w:val="24"/>
          <w:szCs w:val="24"/>
        </w:rPr>
        <w:t>ных</w:t>
      </w:r>
      <w:r w:rsidRPr="00B55AB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55AB9">
        <w:rPr>
          <w:rFonts w:ascii="Times New Roman" w:hAnsi="Times New Roman" w:cs="Times New Roman"/>
          <w:sz w:val="24"/>
          <w:szCs w:val="24"/>
        </w:rPr>
        <w:t>налогоплательщикам</w:t>
      </w:r>
      <w:r w:rsidRPr="00B55AB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55AB9">
        <w:rPr>
          <w:rFonts w:ascii="Times New Roman" w:hAnsi="Times New Roman" w:cs="Times New Roman"/>
          <w:sz w:val="24"/>
          <w:szCs w:val="24"/>
        </w:rPr>
        <w:t>льгот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B55AB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55AB9">
        <w:rPr>
          <w:rFonts w:ascii="Times New Roman" w:hAnsi="Times New Roman" w:cs="Times New Roman"/>
          <w:sz w:val="24"/>
          <w:szCs w:val="24"/>
        </w:rPr>
        <w:t>по</w:t>
      </w:r>
      <w:r w:rsidRPr="00B55AB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55AB9">
        <w:rPr>
          <w:rFonts w:ascii="Times New Roman" w:hAnsi="Times New Roman" w:cs="Times New Roman"/>
          <w:sz w:val="24"/>
          <w:szCs w:val="24"/>
        </w:rPr>
        <w:t>налогу</w:t>
      </w:r>
      <w:r w:rsidRPr="00B55AB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55AB9">
        <w:rPr>
          <w:rFonts w:ascii="Times New Roman" w:hAnsi="Times New Roman" w:cs="Times New Roman"/>
          <w:sz w:val="24"/>
          <w:szCs w:val="24"/>
        </w:rPr>
        <w:t>на</w:t>
      </w:r>
      <w:r w:rsidRPr="00B55A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B55AB9">
        <w:rPr>
          <w:rFonts w:ascii="Times New Roman" w:hAnsi="Times New Roman" w:cs="Times New Roman"/>
          <w:sz w:val="24"/>
          <w:szCs w:val="24"/>
        </w:rPr>
        <w:t>физических лиц за 2023</w:t>
      </w:r>
      <w:r>
        <w:rPr>
          <w:rFonts w:ascii="Times New Roman" w:hAnsi="Times New Roman" w:cs="Times New Roman"/>
          <w:sz w:val="24"/>
          <w:szCs w:val="24"/>
        </w:rPr>
        <w:t xml:space="preserve"> и 2024</w:t>
      </w:r>
      <w:r w:rsidRPr="00B55AB9">
        <w:rPr>
          <w:rFonts w:ascii="Times New Roman" w:hAnsi="Times New Roman" w:cs="Times New Roman"/>
          <w:sz w:val="24"/>
          <w:szCs w:val="24"/>
        </w:rPr>
        <w:t xml:space="preserve"> год представлен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55AB9">
        <w:rPr>
          <w:rFonts w:ascii="Times New Roman" w:hAnsi="Times New Roman" w:cs="Times New Roman"/>
          <w:sz w:val="24"/>
          <w:szCs w:val="24"/>
        </w:rPr>
        <w:t xml:space="preserve"> в нижеприведенной таблице.</w:t>
      </w:r>
    </w:p>
    <w:p w:rsidR="00B55AB9" w:rsidRDefault="00B55AB9" w:rsidP="00B55AB9">
      <w:pPr>
        <w:pStyle w:val="a8"/>
        <w:spacing w:before="67"/>
        <w:jc w:val="center"/>
        <w:rPr>
          <w:sz w:val="20"/>
        </w:rPr>
      </w:pPr>
    </w:p>
    <w:tbl>
      <w:tblPr>
        <w:tblStyle w:val="TableNormal"/>
        <w:tblW w:w="9638" w:type="dxa"/>
        <w:tblInd w:w="-134" w:type="dxa"/>
        <w:tblBorders>
          <w:top w:val="single" w:sz="6" w:space="0" w:color="0F0F13"/>
          <w:left w:val="single" w:sz="6" w:space="0" w:color="0F0F13"/>
          <w:bottom w:val="single" w:sz="6" w:space="0" w:color="0F0F13"/>
          <w:right w:val="single" w:sz="6" w:space="0" w:color="0F0F13"/>
          <w:insideH w:val="single" w:sz="6" w:space="0" w:color="0F0F13"/>
          <w:insideV w:val="single" w:sz="6" w:space="0" w:color="0F0F13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417"/>
        <w:gridCol w:w="1275"/>
        <w:gridCol w:w="1417"/>
        <w:gridCol w:w="1417"/>
      </w:tblGrid>
      <w:tr w:rsidR="000F51CE" w:rsidRPr="00DD4657" w:rsidTr="000F51CE">
        <w:trPr>
          <w:trHeight w:val="210"/>
        </w:trPr>
        <w:tc>
          <w:tcPr>
            <w:tcW w:w="4112" w:type="dxa"/>
            <w:vMerge w:val="restart"/>
          </w:tcPr>
          <w:p w:rsidR="000F51CE" w:rsidRDefault="000F51CE" w:rsidP="002A57BE">
            <w:pPr>
              <w:pStyle w:val="TableParagraph"/>
              <w:spacing w:line="187" w:lineRule="exact"/>
              <w:ind w:left="4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Показатели</w:t>
            </w:r>
            <w:proofErr w:type="spellEnd"/>
          </w:p>
        </w:tc>
        <w:tc>
          <w:tcPr>
            <w:tcW w:w="2692" w:type="dxa"/>
            <w:gridSpan w:val="2"/>
          </w:tcPr>
          <w:p w:rsidR="000F51CE" w:rsidRDefault="000F51CE" w:rsidP="002A57BE">
            <w:pPr>
              <w:pStyle w:val="TableParagraph"/>
              <w:spacing w:line="190" w:lineRule="exact"/>
              <w:ind w:left="58"/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</w:rPr>
              <w:t>2023</w:t>
            </w:r>
            <w:r>
              <w:rPr>
                <w:rFonts w:ascii="Palatino Linotype" w:hAnsi="Palatino Linotype"/>
                <w:spacing w:val="-7"/>
                <w:sz w:val="18"/>
              </w:rPr>
              <w:t xml:space="preserve"> </w:t>
            </w:r>
            <w:r>
              <w:rPr>
                <w:rFonts w:ascii="Palatino Linotype" w:hAnsi="Palatino Linotype"/>
                <w:spacing w:val="-5"/>
                <w:sz w:val="18"/>
              </w:rPr>
              <w:t>г.</w:t>
            </w:r>
          </w:p>
        </w:tc>
        <w:tc>
          <w:tcPr>
            <w:tcW w:w="2834" w:type="dxa"/>
            <w:gridSpan w:val="2"/>
          </w:tcPr>
          <w:p w:rsidR="000F51CE" w:rsidRPr="00DD4657" w:rsidRDefault="000F51CE" w:rsidP="002A57BE">
            <w:pPr>
              <w:pStyle w:val="TableParagraph"/>
              <w:spacing w:line="190" w:lineRule="exact"/>
              <w:ind w:left="-429" w:firstLine="487"/>
              <w:rPr>
                <w:rFonts w:ascii="Palatino Linotype" w:hAnsi="Palatino Linotype"/>
                <w:sz w:val="18"/>
                <w:lang w:val="ru-RU"/>
              </w:rPr>
            </w:pPr>
            <w:r>
              <w:rPr>
                <w:rFonts w:ascii="Palatino Linotype" w:hAnsi="Palatino Linotype"/>
                <w:sz w:val="18"/>
                <w:lang w:val="ru-RU"/>
              </w:rPr>
              <w:t>2024</w:t>
            </w:r>
          </w:p>
        </w:tc>
      </w:tr>
      <w:tr w:rsidR="000F51CE" w:rsidRPr="00DD4657" w:rsidTr="000F51CE">
        <w:trPr>
          <w:trHeight w:val="814"/>
        </w:trPr>
        <w:tc>
          <w:tcPr>
            <w:tcW w:w="4112" w:type="dxa"/>
            <w:vMerge/>
            <w:tcBorders>
              <w:top w:val="nil"/>
            </w:tcBorders>
          </w:tcPr>
          <w:p w:rsidR="000F51CE" w:rsidRDefault="000F51CE" w:rsidP="002A57B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F51CE" w:rsidRPr="00DD4657" w:rsidRDefault="000F51CE" w:rsidP="002A57BE">
            <w:pPr>
              <w:pStyle w:val="TableParagraph"/>
              <w:spacing w:line="197" w:lineRule="exact"/>
              <w:ind w:left="52" w:right="17"/>
              <w:rPr>
                <w:sz w:val="20"/>
                <w:szCs w:val="20"/>
              </w:rPr>
            </w:pPr>
            <w:proofErr w:type="spellStart"/>
            <w:r w:rsidRPr="00DD4657">
              <w:rPr>
                <w:spacing w:val="-2"/>
                <w:w w:val="90"/>
                <w:sz w:val="20"/>
                <w:szCs w:val="20"/>
              </w:rPr>
              <w:t>Кол-</w:t>
            </w:r>
            <w:r w:rsidRPr="00DD4657">
              <w:rPr>
                <w:spacing w:val="-5"/>
                <w:sz w:val="20"/>
                <w:szCs w:val="20"/>
              </w:rPr>
              <w:t>во</w:t>
            </w:r>
            <w:proofErr w:type="spellEnd"/>
            <w:r w:rsidRPr="00DD4657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D4657">
              <w:rPr>
                <w:spacing w:val="-5"/>
                <w:sz w:val="20"/>
                <w:szCs w:val="20"/>
              </w:rPr>
              <w:t>налогоплательщиков</w:t>
            </w:r>
            <w:proofErr w:type="spellEnd"/>
            <w:r w:rsidRPr="00DD4657">
              <w:rPr>
                <w:spacing w:val="-2"/>
                <w:w w:val="85"/>
                <w:sz w:val="20"/>
                <w:szCs w:val="20"/>
              </w:rPr>
              <w:t>,</w:t>
            </w:r>
            <w:r w:rsidRPr="00DD465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D4657">
              <w:rPr>
                <w:spacing w:val="-2"/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1275" w:type="dxa"/>
          </w:tcPr>
          <w:p w:rsidR="000F51CE" w:rsidRPr="00DD4657" w:rsidRDefault="000F51CE" w:rsidP="002A57BE">
            <w:pPr>
              <w:pStyle w:val="TableParagraph"/>
              <w:spacing w:line="197" w:lineRule="exact"/>
              <w:ind w:right="3"/>
              <w:rPr>
                <w:sz w:val="20"/>
                <w:szCs w:val="20"/>
              </w:rPr>
            </w:pPr>
            <w:proofErr w:type="spellStart"/>
            <w:r w:rsidRPr="00DD4657">
              <w:rPr>
                <w:spacing w:val="-2"/>
                <w:sz w:val="20"/>
                <w:szCs w:val="20"/>
              </w:rPr>
              <w:t>Сумма</w:t>
            </w:r>
            <w:proofErr w:type="spellEnd"/>
            <w:r w:rsidRPr="00DD465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D4657">
              <w:rPr>
                <w:spacing w:val="-2"/>
                <w:sz w:val="20"/>
                <w:szCs w:val="20"/>
              </w:rPr>
              <w:t>льгот</w:t>
            </w:r>
            <w:proofErr w:type="spellEnd"/>
            <w:r w:rsidRPr="00DD4657">
              <w:rPr>
                <w:spacing w:val="-2"/>
                <w:sz w:val="20"/>
                <w:szCs w:val="20"/>
              </w:rPr>
              <w:t>,</w:t>
            </w:r>
          </w:p>
          <w:p w:rsidR="000F51CE" w:rsidRPr="00DD4657" w:rsidRDefault="000F51CE" w:rsidP="002A57BE">
            <w:pPr>
              <w:pStyle w:val="TableParagraph"/>
              <w:spacing w:before="9"/>
              <w:ind w:left="278" w:right="230" w:firstLine="2"/>
              <w:rPr>
                <w:sz w:val="20"/>
                <w:szCs w:val="20"/>
              </w:rPr>
            </w:pPr>
            <w:proofErr w:type="spellStart"/>
            <w:proofErr w:type="gramStart"/>
            <w:r w:rsidRPr="00DD4657">
              <w:rPr>
                <w:spacing w:val="-6"/>
                <w:sz w:val="20"/>
                <w:szCs w:val="20"/>
              </w:rPr>
              <w:t>тыс</w:t>
            </w:r>
            <w:proofErr w:type="spellEnd"/>
            <w:proofErr w:type="gramEnd"/>
            <w:r w:rsidRPr="00DD4657">
              <w:rPr>
                <w:spacing w:val="-6"/>
                <w:sz w:val="20"/>
                <w:szCs w:val="20"/>
              </w:rPr>
              <w:t>.</w:t>
            </w:r>
            <w:r w:rsidRPr="00DD465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4657">
              <w:rPr>
                <w:spacing w:val="-8"/>
                <w:sz w:val="20"/>
                <w:szCs w:val="20"/>
              </w:rPr>
              <w:t>руб</w:t>
            </w:r>
            <w:proofErr w:type="spellEnd"/>
            <w:proofErr w:type="gramEnd"/>
            <w:r w:rsidRPr="00DD4657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F51CE" w:rsidRPr="00DD4657" w:rsidRDefault="000F51CE" w:rsidP="002A57BE">
            <w:pPr>
              <w:pStyle w:val="TableParagraph"/>
              <w:spacing w:line="197" w:lineRule="exact"/>
              <w:ind w:left="-429" w:right="3" w:firstLine="487"/>
              <w:rPr>
                <w:spacing w:val="-2"/>
                <w:sz w:val="20"/>
                <w:szCs w:val="20"/>
              </w:rPr>
            </w:pPr>
            <w:proofErr w:type="spellStart"/>
            <w:r w:rsidRPr="00DD4657">
              <w:rPr>
                <w:spacing w:val="-2"/>
                <w:w w:val="90"/>
                <w:sz w:val="20"/>
                <w:szCs w:val="20"/>
              </w:rPr>
              <w:t>Кол-</w:t>
            </w:r>
            <w:r w:rsidRPr="00DD4657">
              <w:rPr>
                <w:spacing w:val="-5"/>
                <w:sz w:val="20"/>
                <w:szCs w:val="20"/>
              </w:rPr>
              <w:t>во</w:t>
            </w:r>
            <w:proofErr w:type="spellEnd"/>
            <w:r w:rsidRPr="00DD4657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D4657">
              <w:rPr>
                <w:spacing w:val="-5"/>
                <w:sz w:val="20"/>
                <w:szCs w:val="20"/>
              </w:rPr>
              <w:t>налогоплательщиков</w:t>
            </w:r>
            <w:proofErr w:type="spellEnd"/>
            <w:r w:rsidRPr="00DD4657">
              <w:rPr>
                <w:spacing w:val="-2"/>
                <w:w w:val="85"/>
                <w:sz w:val="20"/>
                <w:szCs w:val="20"/>
              </w:rPr>
              <w:t>,</w:t>
            </w:r>
            <w:r w:rsidRPr="00DD465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D4657">
              <w:rPr>
                <w:spacing w:val="-2"/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1417" w:type="dxa"/>
          </w:tcPr>
          <w:p w:rsidR="000F51CE" w:rsidRPr="00DD4657" w:rsidRDefault="000F51CE" w:rsidP="002A57BE">
            <w:pPr>
              <w:pStyle w:val="TableParagraph"/>
              <w:spacing w:line="197" w:lineRule="exact"/>
              <w:ind w:right="3"/>
              <w:rPr>
                <w:sz w:val="20"/>
                <w:szCs w:val="20"/>
              </w:rPr>
            </w:pPr>
            <w:proofErr w:type="spellStart"/>
            <w:r w:rsidRPr="00DD4657">
              <w:rPr>
                <w:spacing w:val="-2"/>
                <w:sz w:val="20"/>
                <w:szCs w:val="20"/>
              </w:rPr>
              <w:t>Сумма</w:t>
            </w:r>
            <w:proofErr w:type="spellEnd"/>
            <w:r w:rsidRPr="00DD465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D4657">
              <w:rPr>
                <w:spacing w:val="-2"/>
                <w:sz w:val="20"/>
                <w:szCs w:val="20"/>
              </w:rPr>
              <w:t>льгот</w:t>
            </w:r>
            <w:proofErr w:type="spellEnd"/>
            <w:r w:rsidRPr="00DD4657">
              <w:rPr>
                <w:spacing w:val="-2"/>
                <w:sz w:val="20"/>
                <w:szCs w:val="20"/>
              </w:rPr>
              <w:t>,</w:t>
            </w:r>
          </w:p>
          <w:p w:rsidR="000F51CE" w:rsidRPr="00DD4657" w:rsidRDefault="000F51CE" w:rsidP="002A57BE">
            <w:pPr>
              <w:pStyle w:val="TableParagraph"/>
              <w:spacing w:line="197" w:lineRule="exact"/>
              <w:ind w:left="-429" w:right="3" w:firstLine="487"/>
              <w:rPr>
                <w:spacing w:val="-2"/>
                <w:sz w:val="20"/>
                <w:szCs w:val="20"/>
              </w:rPr>
            </w:pPr>
            <w:proofErr w:type="spellStart"/>
            <w:proofErr w:type="gramStart"/>
            <w:r w:rsidRPr="00DD4657">
              <w:rPr>
                <w:spacing w:val="-6"/>
                <w:sz w:val="20"/>
                <w:szCs w:val="20"/>
              </w:rPr>
              <w:t>тыс</w:t>
            </w:r>
            <w:proofErr w:type="spellEnd"/>
            <w:proofErr w:type="gramEnd"/>
            <w:r w:rsidRPr="00DD4657">
              <w:rPr>
                <w:spacing w:val="-6"/>
                <w:sz w:val="20"/>
                <w:szCs w:val="20"/>
              </w:rPr>
              <w:t>.</w:t>
            </w:r>
            <w:r w:rsidRPr="00DD4657">
              <w:rPr>
                <w:sz w:val="20"/>
                <w:szCs w:val="20"/>
              </w:rPr>
              <w:t xml:space="preserve"> </w:t>
            </w:r>
            <w:proofErr w:type="spellStart"/>
            <w:r w:rsidRPr="00DD4657">
              <w:rPr>
                <w:spacing w:val="-8"/>
                <w:sz w:val="20"/>
                <w:szCs w:val="20"/>
              </w:rPr>
              <w:t>руб</w:t>
            </w:r>
            <w:proofErr w:type="spellEnd"/>
          </w:p>
        </w:tc>
      </w:tr>
      <w:tr w:rsidR="000F51CE" w:rsidRPr="00786DEC" w:rsidTr="000F51CE">
        <w:trPr>
          <w:trHeight w:val="666"/>
        </w:trPr>
        <w:tc>
          <w:tcPr>
            <w:tcW w:w="4112" w:type="dxa"/>
          </w:tcPr>
          <w:p w:rsidR="000F51CE" w:rsidRPr="00B55AB9" w:rsidRDefault="000F51CE" w:rsidP="002A57BE">
            <w:pPr>
              <w:pStyle w:val="TableParagraph"/>
              <w:spacing w:line="199" w:lineRule="exact"/>
              <w:ind w:left="133"/>
              <w:jc w:val="both"/>
              <w:rPr>
                <w:b/>
                <w:sz w:val="20"/>
                <w:lang w:val="ru-RU"/>
              </w:rPr>
            </w:pPr>
            <w:r w:rsidRPr="00B55AB9">
              <w:rPr>
                <w:b/>
                <w:sz w:val="20"/>
                <w:lang w:val="ru-RU"/>
              </w:rPr>
              <w:t>Сумма</w:t>
            </w:r>
            <w:r w:rsidRPr="00B55AB9">
              <w:rPr>
                <w:b/>
                <w:spacing w:val="72"/>
                <w:sz w:val="20"/>
                <w:lang w:val="ru-RU"/>
              </w:rPr>
              <w:t xml:space="preserve"> </w:t>
            </w:r>
            <w:r w:rsidRPr="00B55AB9">
              <w:rPr>
                <w:b/>
                <w:sz w:val="20"/>
                <w:lang w:val="ru-RU"/>
              </w:rPr>
              <w:t>налога,</w:t>
            </w:r>
            <w:r w:rsidRPr="00B55AB9">
              <w:rPr>
                <w:b/>
                <w:spacing w:val="73"/>
                <w:sz w:val="20"/>
                <w:lang w:val="ru-RU"/>
              </w:rPr>
              <w:t xml:space="preserve"> </w:t>
            </w:r>
            <w:r w:rsidRPr="00B55AB9">
              <w:rPr>
                <w:b/>
                <w:sz w:val="20"/>
                <w:lang w:val="ru-RU"/>
              </w:rPr>
              <w:t>не</w:t>
            </w:r>
            <w:r w:rsidRPr="00B55AB9">
              <w:rPr>
                <w:b/>
                <w:spacing w:val="66"/>
                <w:sz w:val="20"/>
                <w:lang w:val="ru-RU"/>
              </w:rPr>
              <w:t xml:space="preserve"> </w:t>
            </w:r>
            <w:r w:rsidRPr="00B55AB9">
              <w:rPr>
                <w:b/>
                <w:sz w:val="20"/>
                <w:lang w:val="ru-RU"/>
              </w:rPr>
              <w:t>поступившая</w:t>
            </w:r>
            <w:r w:rsidRPr="00B55AB9">
              <w:rPr>
                <w:b/>
                <w:spacing w:val="76"/>
                <w:sz w:val="20"/>
                <w:lang w:val="ru-RU"/>
              </w:rPr>
              <w:t xml:space="preserve"> </w:t>
            </w:r>
            <w:proofErr w:type="gramStart"/>
            <w:r w:rsidRPr="00B55AB9">
              <w:rPr>
                <w:b/>
                <w:spacing w:val="-10"/>
                <w:sz w:val="20"/>
                <w:lang w:val="ru-RU"/>
              </w:rPr>
              <w:t>в</w:t>
            </w:r>
            <w:proofErr w:type="gramEnd"/>
          </w:p>
          <w:p w:rsidR="000F51CE" w:rsidRPr="00B55AB9" w:rsidRDefault="000F51CE" w:rsidP="002A57BE">
            <w:pPr>
              <w:pStyle w:val="TableParagraph"/>
              <w:spacing w:before="3" w:line="232" w:lineRule="auto"/>
              <w:ind w:left="134" w:right="65" w:hanging="1"/>
              <w:jc w:val="both"/>
              <w:rPr>
                <w:sz w:val="21"/>
                <w:lang w:val="ru-RU"/>
              </w:rPr>
            </w:pPr>
            <w:r w:rsidRPr="00B55AB9">
              <w:rPr>
                <w:b/>
                <w:sz w:val="20"/>
                <w:lang w:val="ru-RU"/>
              </w:rPr>
              <w:t xml:space="preserve">бюджет в связи с предоставлением </w:t>
            </w:r>
            <w:proofErr w:type="spellStart"/>
            <w:r w:rsidRPr="00B55AB9">
              <w:rPr>
                <w:b/>
                <w:sz w:val="20"/>
                <w:lang w:val="ru-RU"/>
              </w:rPr>
              <w:t>валогоплательщикам</w:t>
            </w:r>
            <w:proofErr w:type="spellEnd"/>
            <w:r w:rsidRPr="00B55AB9">
              <w:rPr>
                <w:b/>
                <w:sz w:val="20"/>
                <w:lang w:val="ru-RU"/>
              </w:rPr>
              <w:t xml:space="preserve"> льгот по </w:t>
            </w:r>
            <w:r w:rsidRPr="00B55AB9">
              <w:rPr>
                <w:sz w:val="21"/>
                <w:lang w:val="ru-RU"/>
              </w:rPr>
              <w:t xml:space="preserve">налогу </w:t>
            </w:r>
            <w:r w:rsidRPr="00B55AB9">
              <w:rPr>
                <w:w w:val="90"/>
                <w:sz w:val="21"/>
                <w:lang w:val="ru-RU"/>
              </w:rPr>
              <w:t xml:space="preserve">— </w:t>
            </w:r>
            <w:proofErr w:type="gramStart"/>
            <w:r w:rsidRPr="00B55AB9">
              <w:rPr>
                <w:sz w:val="21"/>
                <w:lang w:val="ru-RU"/>
              </w:rPr>
              <w:t>В</w:t>
            </w:r>
            <w:proofErr w:type="spellStart"/>
            <w:proofErr w:type="gramEnd"/>
            <w:r>
              <w:rPr>
                <w:sz w:val="21"/>
              </w:rPr>
              <w:t>ce</w:t>
            </w:r>
            <w:proofErr w:type="spellEnd"/>
            <w:r w:rsidRPr="00B55AB9">
              <w:rPr>
                <w:sz w:val="21"/>
                <w:lang w:val="ru-RU"/>
              </w:rPr>
              <w:t>г</w:t>
            </w:r>
            <w:r>
              <w:rPr>
                <w:sz w:val="21"/>
              </w:rPr>
              <w:t>o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220" w:lineRule="exact"/>
              <w:ind w:left="52" w:right="7"/>
              <w:rPr>
                <w:b/>
                <w:sz w:val="24"/>
                <w:szCs w:val="24"/>
              </w:rPr>
            </w:pPr>
            <w:r w:rsidRPr="00786DEC">
              <w:rPr>
                <w:b/>
                <w:sz w:val="24"/>
                <w:szCs w:val="24"/>
              </w:rPr>
              <w:t>7177</w:t>
            </w:r>
          </w:p>
        </w:tc>
        <w:tc>
          <w:tcPr>
            <w:tcW w:w="1275" w:type="dxa"/>
          </w:tcPr>
          <w:p w:rsidR="000F51CE" w:rsidRPr="00786DEC" w:rsidRDefault="000F51CE" w:rsidP="002A57BE">
            <w:pPr>
              <w:pStyle w:val="TableParagraph"/>
              <w:spacing w:line="220" w:lineRule="exact"/>
              <w:rPr>
                <w:b/>
                <w:sz w:val="24"/>
                <w:szCs w:val="24"/>
              </w:rPr>
            </w:pPr>
            <w:r w:rsidRPr="00786DEC">
              <w:rPr>
                <w:b/>
                <w:sz w:val="24"/>
                <w:szCs w:val="24"/>
              </w:rPr>
              <w:t>3316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220" w:lineRule="exact"/>
              <w:ind w:left="-429" w:firstLine="487"/>
              <w:rPr>
                <w:b/>
                <w:sz w:val="24"/>
                <w:szCs w:val="24"/>
                <w:lang w:val="ru-RU"/>
              </w:rPr>
            </w:pPr>
            <w:r w:rsidRPr="00786DEC">
              <w:rPr>
                <w:b/>
                <w:sz w:val="24"/>
                <w:szCs w:val="24"/>
                <w:lang w:val="ru-RU"/>
              </w:rPr>
              <w:t>7632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220" w:lineRule="exact"/>
              <w:ind w:left="-429" w:firstLine="487"/>
              <w:rPr>
                <w:b/>
                <w:sz w:val="24"/>
                <w:szCs w:val="24"/>
                <w:lang w:val="ru-RU"/>
              </w:rPr>
            </w:pPr>
            <w:r w:rsidRPr="00786DEC">
              <w:rPr>
                <w:b/>
                <w:sz w:val="24"/>
                <w:szCs w:val="24"/>
                <w:lang w:val="ru-RU"/>
              </w:rPr>
              <w:t>3739</w:t>
            </w:r>
          </w:p>
        </w:tc>
      </w:tr>
      <w:tr w:rsidR="000F51CE" w:rsidRPr="00A40A51" w:rsidTr="000F51CE">
        <w:trPr>
          <w:trHeight w:val="224"/>
        </w:trPr>
        <w:tc>
          <w:tcPr>
            <w:tcW w:w="4112" w:type="dxa"/>
          </w:tcPr>
          <w:p w:rsidR="000F51CE" w:rsidRDefault="000F51CE" w:rsidP="002A57BE">
            <w:pPr>
              <w:pStyle w:val="TableParagraph"/>
              <w:spacing w:line="196" w:lineRule="exact"/>
              <w:ind w:left="136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числе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F51CE" w:rsidRPr="00A40A51" w:rsidRDefault="000F51CE" w:rsidP="002A57B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spacing w:line="240" w:lineRule="auto"/>
              <w:ind w:left="-429" w:firstLine="487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spacing w:line="240" w:lineRule="auto"/>
              <w:ind w:left="-429" w:firstLine="487"/>
              <w:jc w:val="left"/>
              <w:rPr>
                <w:sz w:val="24"/>
                <w:szCs w:val="24"/>
              </w:rPr>
            </w:pPr>
          </w:p>
        </w:tc>
      </w:tr>
      <w:tr w:rsidR="000F51CE" w:rsidRPr="00786DEC" w:rsidTr="000F51CE">
        <w:trPr>
          <w:trHeight w:val="680"/>
        </w:trPr>
        <w:tc>
          <w:tcPr>
            <w:tcW w:w="4112" w:type="dxa"/>
          </w:tcPr>
          <w:p w:rsidR="000F51CE" w:rsidRPr="00B55AB9" w:rsidRDefault="000F51CE" w:rsidP="002A57BE">
            <w:pPr>
              <w:pStyle w:val="TableParagraph"/>
              <w:tabs>
                <w:tab w:val="left" w:pos="2064"/>
              </w:tabs>
              <w:spacing w:line="197" w:lineRule="exact"/>
              <w:ind w:left="135"/>
              <w:jc w:val="left"/>
              <w:rPr>
                <w:b/>
                <w:i/>
                <w:sz w:val="20"/>
                <w:lang w:val="ru-RU"/>
              </w:rPr>
            </w:pPr>
            <w:r w:rsidRPr="00B55AB9">
              <w:rPr>
                <w:b/>
                <w:i/>
                <w:spacing w:val="-5"/>
                <w:sz w:val="20"/>
                <w:lang w:val="ru-RU"/>
              </w:rPr>
              <w:t>-</w:t>
            </w:r>
            <w:r w:rsidRPr="00B55AB9">
              <w:rPr>
                <w:b/>
                <w:i/>
                <w:spacing w:val="-2"/>
                <w:sz w:val="20"/>
                <w:lang w:val="ru-RU"/>
              </w:rPr>
              <w:t xml:space="preserve"> льготы, установленные</w:t>
            </w:r>
          </w:p>
          <w:p w:rsidR="000F51CE" w:rsidRPr="00B55AB9" w:rsidRDefault="000F51CE" w:rsidP="002A57BE">
            <w:pPr>
              <w:pStyle w:val="TableParagraph"/>
              <w:tabs>
                <w:tab w:val="left" w:pos="1632"/>
              </w:tabs>
              <w:spacing w:line="234" w:lineRule="exact"/>
              <w:ind w:left="135"/>
              <w:jc w:val="left"/>
              <w:rPr>
                <w:b/>
                <w:i/>
                <w:sz w:val="21"/>
                <w:lang w:val="ru-RU"/>
              </w:rPr>
            </w:pPr>
            <w:r w:rsidRPr="00B55AB9">
              <w:rPr>
                <w:b/>
                <w:i/>
                <w:spacing w:val="-2"/>
                <w:sz w:val="21"/>
                <w:lang w:val="ru-RU"/>
              </w:rPr>
              <w:t>федеральным</w:t>
            </w:r>
            <w:r w:rsidRPr="00B55AB9">
              <w:rPr>
                <w:b/>
                <w:i/>
                <w:sz w:val="21"/>
                <w:lang w:val="ru-RU"/>
              </w:rPr>
              <w:tab/>
            </w:r>
            <w:r w:rsidRPr="00B55AB9">
              <w:rPr>
                <w:b/>
                <w:i/>
                <w:spacing w:val="-6"/>
                <w:sz w:val="21"/>
                <w:lang w:val="ru-RU"/>
              </w:rPr>
              <w:t>законодательством</w:t>
            </w:r>
          </w:p>
          <w:p w:rsidR="000F51CE" w:rsidRPr="00B55AB9" w:rsidRDefault="000F51CE" w:rsidP="002A57BE">
            <w:pPr>
              <w:pStyle w:val="TableParagraph"/>
              <w:spacing w:line="227" w:lineRule="exact"/>
              <w:ind w:left="131"/>
              <w:jc w:val="left"/>
              <w:rPr>
                <w:b/>
                <w:i/>
                <w:sz w:val="20"/>
                <w:lang w:val="ru-RU"/>
              </w:rPr>
            </w:pPr>
            <w:r w:rsidRPr="00B55AB9">
              <w:rPr>
                <w:b/>
                <w:i/>
                <w:w w:val="105"/>
                <w:sz w:val="20"/>
                <w:lang w:val="ru-RU"/>
              </w:rPr>
              <w:t>Российской</w:t>
            </w:r>
            <w:r w:rsidRPr="00B55AB9">
              <w:rPr>
                <w:b/>
                <w:i/>
                <w:spacing w:val="-5"/>
                <w:w w:val="105"/>
                <w:sz w:val="20"/>
                <w:lang w:val="ru-RU"/>
              </w:rPr>
              <w:t xml:space="preserve"> </w:t>
            </w:r>
            <w:r w:rsidRPr="00B55AB9">
              <w:rPr>
                <w:b/>
                <w:i/>
                <w:spacing w:val="-2"/>
                <w:w w:val="105"/>
                <w:sz w:val="20"/>
                <w:lang w:val="ru-RU"/>
              </w:rPr>
              <w:t>Федерации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207" w:lineRule="exact"/>
              <w:ind w:left="52" w:right="17"/>
              <w:rPr>
                <w:b/>
                <w:sz w:val="24"/>
                <w:szCs w:val="24"/>
                <w:lang w:val="ru-RU"/>
              </w:rPr>
            </w:pPr>
            <w:r w:rsidRPr="00786DEC">
              <w:rPr>
                <w:b/>
                <w:sz w:val="24"/>
                <w:szCs w:val="24"/>
                <w:lang w:val="ru-RU"/>
              </w:rPr>
              <w:t>7155</w:t>
            </w:r>
          </w:p>
        </w:tc>
        <w:tc>
          <w:tcPr>
            <w:tcW w:w="1275" w:type="dxa"/>
          </w:tcPr>
          <w:p w:rsidR="000F51CE" w:rsidRPr="00786DEC" w:rsidRDefault="000F51CE" w:rsidP="002A57BE">
            <w:pPr>
              <w:pStyle w:val="TableParagraph"/>
              <w:spacing w:line="207" w:lineRule="exact"/>
              <w:ind w:right="24"/>
              <w:rPr>
                <w:b/>
                <w:sz w:val="24"/>
                <w:szCs w:val="24"/>
                <w:lang w:val="ru-RU"/>
              </w:rPr>
            </w:pPr>
            <w:r w:rsidRPr="00786DEC">
              <w:rPr>
                <w:b/>
                <w:sz w:val="24"/>
                <w:szCs w:val="24"/>
                <w:lang w:val="ru-RU"/>
              </w:rPr>
              <w:t>2974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207" w:lineRule="exact"/>
              <w:ind w:left="-429" w:right="24" w:firstLine="487"/>
              <w:rPr>
                <w:b/>
                <w:sz w:val="24"/>
                <w:szCs w:val="24"/>
                <w:lang w:val="ru-RU"/>
              </w:rPr>
            </w:pPr>
            <w:r w:rsidRPr="00786DEC">
              <w:rPr>
                <w:b/>
                <w:sz w:val="24"/>
                <w:szCs w:val="24"/>
                <w:lang w:val="ru-RU"/>
              </w:rPr>
              <w:t>7608</w:t>
            </w:r>
          </w:p>
          <w:p w:rsidR="000F51CE" w:rsidRPr="00786DEC" w:rsidRDefault="000F51CE" w:rsidP="002A57BE">
            <w:pPr>
              <w:pStyle w:val="TableParagraph"/>
              <w:spacing w:line="207" w:lineRule="exact"/>
              <w:ind w:left="-429" w:right="24" w:firstLine="48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207" w:lineRule="exact"/>
              <w:ind w:left="-429" w:right="24" w:firstLine="487"/>
              <w:rPr>
                <w:b/>
                <w:sz w:val="24"/>
                <w:szCs w:val="24"/>
                <w:lang w:val="ru-RU"/>
              </w:rPr>
            </w:pPr>
            <w:r w:rsidRPr="00786DEC">
              <w:rPr>
                <w:b/>
                <w:sz w:val="24"/>
                <w:szCs w:val="24"/>
                <w:lang w:val="ru-RU"/>
              </w:rPr>
              <w:t>3417</w:t>
            </w:r>
          </w:p>
        </w:tc>
      </w:tr>
      <w:tr w:rsidR="000F51CE" w:rsidRPr="00DD4657" w:rsidTr="000F51CE">
        <w:trPr>
          <w:trHeight w:val="220"/>
        </w:trPr>
        <w:tc>
          <w:tcPr>
            <w:tcW w:w="4112" w:type="dxa"/>
          </w:tcPr>
          <w:p w:rsidR="000F51CE" w:rsidRPr="00B55AB9" w:rsidRDefault="000F51CE" w:rsidP="002A57BE">
            <w:pPr>
              <w:pStyle w:val="TableParagraph"/>
              <w:spacing w:line="196" w:lineRule="exact"/>
              <w:ind w:left="131"/>
              <w:jc w:val="left"/>
              <w:rPr>
                <w:sz w:val="20"/>
                <w:lang w:val="ru-RU"/>
              </w:rPr>
            </w:pPr>
            <w:r w:rsidRPr="00B55AB9">
              <w:rPr>
                <w:sz w:val="20"/>
                <w:lang w:val="ru-RU"/>
              </w:rPr>
              <w:t>в</w:t>
            </w:r>
            <w:r w:rsidRPr="00B55AB9">
              <w:rPr>
                <w:spacing w:val="-2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том</w:t>
            </w:r>
            <w:r w:rsidRPr="00B55AB9">
              <w:rPr>
                <w:spacing w:val="47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числе</w:t>
            </w:r>
            <w:r w:rsidRPr="00B55AB9">
              <w:rPr>
                <w:spacing w:val="1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по</w:t>
            </w:r>
            <w:r w:rsidRPr="00B55AB9">
              <w:rPr>
                <w:spacing w:val="-6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кодам</w:t>
            </w:r>
            <w:r w:rsidRPr="00B55AB9">
              <w:rPr>
                <w:spacing w:val="-1"/>
                <w:sz w:val="20"/>
                <w:lang w:val="ru-RU"/>
              </w:rPr>
              <w:t xml:space="preserve"> </w:t>
            </w:r>
            <w:r w:rsidRPr="00B55AB9">
              <w:rPr>
                <w:spacing w:val="-2"/>
                <w:sz w:val="20"/>
                <w:lang w:val="ru-RU"/>
              </w:rPr>
              <w:t>льгот:</w:t>
            </w:r>
          </w:p>
        </w:tc>
        <w:tc>
          <w:tcPr>
            <w:tcW w:w="1417" w:type="dxa"/>
          </w:tcPr>
          <w:p w:rsidR="000F51CE" w:rsidRPr="00B55AB9" w:rsidRDefault="000F51CE" w:rsidP="002A57B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0F51CE" w:rsidRPr="00B55AB9" w:rsidRDefault="000F51CE" w:rsidP="002A57B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F51CE" w:rsidRPr="00DD4657" w:rsidRDefault="000F51CE" w:rsidP="002A57BE">
            <w:pPr>
              <w:pStyle w:val="TableParagraph"/>
              <w:spacing w:line="240" w:lineRule="auto"/>
              <w:ind w:left="-429" w:firstLine="4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F51CE" w:rsidRPr="00DD4657" w:rsidRDefault="000F51CE" w:rsidP="002A57BE">
            <w:pPr>
              <w:pStyle w:val="TableParagraph"/>
              <w:spacing w:line="240" w:lineRule="auto"/>
              <w:ind w:left="-429" w:firstLine="487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F51CE" w:rsidRPr="00786DEC" w:rsidTr="000F51CE">
        <w:trPr>
          <w:trHeight w:val="224"/>
        </w:trPr>
        <w:tc>
          <w:tcPr>
            <w:tcW w:w="4112" w:type="dxa"/>
          </w:tcPr>
          <w:p w:rsidR="000F51CE" w:rsidRDefault="000F51CE" w:rsidP="002A57BE">
            <w:pPr>
              <w:pStyle w:val="TableParagraph"/>
              <w:spacing w:line="196" w:lineRule="exact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Ветеран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боевых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действий</w:t>
            </w:r>
            <w:proofErr w:type="spellEnd"/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spacing w:line="203" w:lineRule="exact"/>
              <w:ind w:left="52" w:right="16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182</w:t>
            </w:r>
          </w:p>
        </w:tc>
        <w:tc>
          <w:tcPr>
            <w:tcW w:w="1275" w:type="dxa"/>
          </w:tcPr>
          <w:p w:rsidR="000F51CE" w:rsidRPr="00A40A51" w:rsidRDefault="000F51CE" w:rsidP="002A57BE">
            <w:pPr>
              <w:pStyle w:val="TableParagraph"/>
              <w:spacing w:line="203" w:lineRule="exact"/>
              <w:ind w:right="12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0F51CE" w:rsidRPr="00D76091" w:rsidRDefault="000F51CE" w:rsidP="002A57BE">
            <w:pPr>
              <w:pStyle w:val="TableParagraph"/>
              <w:spacing w:line="203" w:lineRule="exact"/>
              <w:ind w:left="-429" w:right="12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203" w:lineRule="exact"/>
              <w:ind w:left="-429" w:right="12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</w:t>
            </w:r>
          </w:p>
        </w:tc>
      </w:tr>
      <w:tr w:rsidR="000F51CE" w:rsidRPr="00786DEC" w:rsidTr="000F51CE">
        <w:trPr>
          <w:trHeight w:val="1702"/>
        </w:trPr>
        <w:tc>
          <w:tcPr>
            <w:tcW w:w="4112" w:type="dxa"/>
          </w:tcPr>
          <w:p w:rsidR="000F51CE" w:rsidRPr="00B55AB9" w:rsidRDefault="000F51CE" w:rsidP="002A57BE">
            <w:pPr>
              <w:pStyle w:val="TableParagraph"/>
              <w:spacing w:line="192" w:lineRule="exact"/>
              <w:ind w:left="134"/>
              <w:jc w:val="both"/>
              <w:rPr>
                <w:sz w:val="20"/>
                <w:lang w:val="ru-RU"/>
              </w:rPr>
            </w:pPr>
            <w:r w:rsidRPr="00B55AB9">
              <w:rPr>
                <w:sz w:val="20"/>
                <w:lang w:val="ru-RU"/>
              </w:rPr>
              <w:t>01</w:t>
            </w:r>
            <w:r w:rsidRPr="00B55AB9">
              <w:rPr>
                <w:spacing w:val="66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02</w:t>
            </w:r>
            <w:r w:rsidRPr="00B55AB9">
              <w:rPr>
                <w:spacing w:val="62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01</w:t>
            </w:r>
            <w:r w:rsidRPr="00B55AB9">
              <w:rPr>
                <w:spacing w:val="61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Военнослужащие,</w:t>
            </w:r>
            <w:r w:rsidRPr="00B55AB9">
              <w:rPr>
                <w:spacing w:val="55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а</w:t>
            </w:r>
            <w:r w:rsidRPr="00B55AB9">
              <w:rPr>
                <w:spacing w:val="61"/>
                <w:sz w:val="20"/>
                <w:lang w:val="ru-RU"/>
              </w:rPr>
              <w:t xml:space="preserve"> </w:t>
            </w:r>
            <w:r w:rsidRPr="00B55AB9">
              <w:rPr>
                <w:spacing w:val="-2"/>
                <w:sz w:val="20"/>
                <w:lang w:val="ru-RU"/>
              </w:rPr>
              <w:t>также</w:t>
            </w:r>
          </w:p>
          <w:p w:rsidR="000F51CE" w:rsidRPr="00B55AB9" w:rsidRDefault="000F51CE" w:rsidP="002A57BE">
            <w:pPr>
              <w:pStyle w:val="TableParagraph"/>
              <w:spacing w:before="5" w:line="240" w:lineRule="auto"/>
              <w:ind w:left="126" w:right="67" w:firstLine="1"/>
              <w:jc w:val="both"/>
              <w:rPr>
                <w:sz w:val="20"/>
                <w:lang w:val="ru-RU"/>
              </w:rPr>
            </w:pPr>
            <w:r w:rsidRPr="00B55AB9">
              <w:rPr>
                <w:sz w:val="20"/>
                <w:lang w:val="ru-RU"/>
              </w:rPr>
              <w:t>граждане, уволенные с военной службы по достижению предельного возраста пребывания на военной службе, состоянию здоровья или в связи с организационно-штатными мероприятиями</w:t>
            </w:r>
            <w:r w:rsidRPr="00B55AB9">
              <w:rPr>
                <w:spacing w:val="55"/>
                <w:w w:val="150"/>
                <w:sz w:val="20"/>
                <w:lang w:val="ru-RU"/>
              </w:rPr>
              <w:t xml:space="preserve">  </w:t>
            </w:r>
            <w:r w:rsidRPr="00B55AB9">
              <w:rPr>
                <w:sz w:val="20"/>
                <w:lang w:val="ru-RU"/>
              </w:rPr>
              <w:t>имеющие</w:t>
            </w:r>
            <w:r w:rsidRPr="00B55AB9">
              <w:rPr>
                <w:spacing w:val="55"/>
                <w:w w:val="150"/>
                <w:sz w:val="20"/>
                <w:lang w:val="ru-RU"/>
              </w:rPr>
              <w:t xml:space="preserve">  </w:t>
            </w:r>
            <w:r w:rsidRPr="009C1BEC">
              <w:rPr>
                <w:spacing w:val="-2"/>
                <w:sz w:val="20"/>
                <w:lang w:val="ru-RU"/>
              </w:rPr>
              <w:t>общую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продолжительность военной службы 20 лет и более</w:t>
            </w:r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spacing w:line="199" w:lineRule="exact"/>
              <w:ind w:left="52" w:right="16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0F51CE" w:rsidRPr="00A40A51" w:rsidRDefault="000F51CE" w:rsidP="002A57BE">
            <w:pPr>
              <w:pStyle w:val="TableParagraph"/>
              <w:spacing w:line="199" w:lineRule="exact"/>
              <w:ind w:right="15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F51CE" w:rsidRPr="00D76091" w:rsidRDefault="000F51CE" w:rsidP="002A57BE">
            <w:pPr>
              <w:pStyle w:val="TableParagraph"/>
              <w:spacing w:line="199" w:lineRule="exact"/>
              <w:ind w:left="-429" w:right="15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199" w:lineRule="exact"/>
              <w:ind w:left="-429" w:right="15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0F51CE" w:rsidRPr="00786DEC" w:rsidTr="000F51CE">
        <w:trPr>
          <w:trHeight w:val="1117"/>
        </w:trPr>
        <w:tc>
          <w:tcPr>
            <w:tcW w:w="4112" w:type="dxa"/>
          </w:tcPr>
          <w:p w:rsidR="000F51CE" w:rsidRPr="00B55AB9" w:rsidRDefault="000F51CE" w:rsidP="002A57BE">
            <w:pPr>
              <w:pStyle w:val="TableParagraph"/>
              <w:spacing w:line="201" w:lineRule="exact"/>
              <w:ind w:left="129"/>
              <w:jc w:val="both"/>
              <w:rPr>
                <w:sz w:val="20"/>
                <w:lang w:val="ru-RU"/>
              </w:rPr>
            </w:pPr>
            <w:r w:rsidRPr="00B55AB9">
              <w:rPr>
                <w:sz w:val="20"/>
                <w:lang w:val="ru-RU"/>
              </w:rPr>
              <w:t>01</w:t>
            </w:r>
            <w:r w:rsidRPr="00B55AB9">
              <w:rPr>
                <w:spacing w:val="27"/>
                <w:sz w:val="20"/>
                <w:lang w:val="ru-RU"/>
              </w:rPr>
              <w:t xml:space="preserve">  </w:t>
            </w:r>
            <w:r w:rsidRPr="00B55AB9">
              <w:rPr>
                <w:sz w:val="20"/>
                <w:lang w:val="ru-RU"/>
              </w:rPr>
              <w:t>02</w:t>
            </w:r>
            <w:r w:rsidRPr="00B55AB9">
              <w:rPr>
                <w:spacing w:val="29"/>
                <w:sz w:val="20"/>
                <w:lang w:val="ru-RU"/>
              </w:rPr>
              <w:t xml:space="preserve">  </w:t>
            </w:r>
            <w:r w:rsidRPr="00B55AB9">
              <w:rPr>
                <w:sz w:val="20"/>
                <w:lang w:val="ru-RU"/>
              </w:rPr>
              <w:t>02</w:t>
            </w:r>
            <w:r w:rsidRPr="00B55AB9">
              <w:rPr>
                <w:spacing w:val="76"/>
                <w:w w:val="150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Граждане,</w:t>
            </w:r>
            <w:r w:rsidRPr="00B55AB9">
              <w:rPr>
                <w:spacing w:val="32"/>
                <w:sz w:val="20"/>
                <w:lang w:val="ru-RU"/>
              </w:rPr>
              <w:t xml:space="preserve">  </w:t>
            </w:r>
            <w:r w:rsidRPr="00B55AB9">
              <w:rPr>
                <w:sz w:val="20"/>
                <w:lang w:val="ru-RU"/>
              </w:rPr>
              <w:t>уволенные</w:t>
            </w:r>
            <w:r w:rsidRPr="00B55AB9">
              <w:rPr>
                <w:spacing w:val="37"/>
                <w:sz w:val="20"/>
                <w:lang w:val="ru-RU"/>
              </w:rPr>
              <w:t xml:space="preserve">  </w:t>
            </w:r>
            <w:proofErr w:type="gramStart"/>
            <w:r w:rsidRPr="00B55AB9">
              <w:rPr>
                <w:spacing w:val="-10"/>
                <w:sz w:val="20"/>
                <w:lang w:val="ru-RU"/>
              </w:rPr>
              <w:t>с</w:t>
            </w:r>
            <w:proofErr w:type="gramEnd"/>
          </w:p>
          <w:p w:rsidR="000F51CE" w:rsidRPr="00B55AB9" w:rsidRDefault="000F51CE" w:rsidP="002A57BE">
            <w:pPr>
              <w:pStyle w:val="TableParagraph"/>
              <w:tabs>
                <w:tab w:val="left" w:pos="2406"/>
                <w:tab w:val="left" w:pos="3330"/>
              </w:tabs>
              <w:spacing w:before="2" w:line="237" w:lineRule="auto"/>
              <w:ind w:left="125" w:right="84" w:firstLine="6"/>
              <w:jc w:val="both"/>
              <w:rPr>
                <w:sz w:val="20"/>
                <w:lang w:val="ru-RU"/>
              </w:rPr>
            </w:pPr>
            <w:r w:rsidRPr="00B55AB9">
              <w:rPr>
                <w:sz w:val="20"/>
                <w:lang w:val="ru-RU"/>
              </w:rPr>
              <w:t>военной</w:t>
            </w:r>
            <w:r w:rsidRPr="00B55AB9">
              <w:rPr>
                <w:spacing w:val="-6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службы</w:t>
            </w:r>
            <w:r w:rsidRPr="00B55AB9">
              <w:rPr>
                <w:spacing w:val="-8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или</w:t>
            </w:r>
            <w:r w:rsidRPr="00B55AB9">
              <w:rPr>
                <w:spacing w:val="-13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 xml:space="preserve">призвавшиеся на военные сборы, выполнявшие </w:t>
            </w:r>
            <w:r w:rsidRPr="00B55AB9">
              <w:rPr>
                <w:spacing w:val="-2"/>
                <w:sz w:val="20"/>
                <w:lang w:val="ru-RU"/>
              </w:rPr>
              <w:t>интернациональный</w:t>
            </w:r>
            <w:r w:rsidRPr="00B55AB9">
              <w:rPr>
                <w:sz w:val="20"/>
                <w:lang w:val="ru-RU"/>
              </w:rPr>
              <w:tab/>
            </w:r>
            <w:r w:rsidRPr="00B55AB9">
              <w:rPr>
                <w:spacing w:val="-4"/>
                <w:sz w:val="20"/>
                <w:lang w:val="ru-RU"/>
              </w:rPr>
              <w:t xml:space="preserve">долг </w:t>
            </w:r>
            <w:r w:rsidRPr="00B55AB9">
              <w:rPr>
                <w:spacing w:val="-10"/>
                <w:sz w:val="20"/>
                <w:lang w:val="ru-RU"/>
              </w:rPr>
              <w:t>в</w:t>
            </w:r>
            <w:r w:rsidRPr="00B55AB9">
              <w:rPr>
                <w:sz w:val="20"/>
                <w:lang w:val="ru-RU"/>
              </w:rPr>
              <w:t xml:space="preserve"> Афганистане</w:t>
            </w:r>
            <w:r w:rsidRPr="00B55AB9">
              <w:rPr>
                <w:spacing w:val="17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и</w:t>
            </w:r>
            <w:r w:rsidRPr="00B55AB9">
              <w:rPr>
                <w:spacing w:val="5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др.</w:t>
            </w:r>
            <w:r w:rsidRPr="00B55AB9">
              <w:rPr>
                <w:spacing w:val="3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странах,</w:t>
            </w:r>
            <w:r w:rsidRPr="00B55AB9">
              <w:rPr>
                <w:spacing w:val="14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в</w:t>
            </w:r>
            <w:r w:rsidRPr="00B55AB9">
              <w:rPr>
                <w:spacing w:val="-4"/>
                <w:sz w:val="20"/>
                <w:lang w:val="ru-RU"/>
              </w:rPr>
              <w:t xml:space="preserve"> </w:t>
            </w:r>
            <w:r w:rsidRPr="00B55AB9">
              <w:rPr>
                <w:spacing w:val="-2"/>
                <w:sz w:val="20"/>
                <w:lang w:val="ru-RU"/>
              </w:rPr>
              <w:t xml:space="preserve">которых </w:t>
            </w:r>
            <w:r w:rsidRPr="00B55AB9">
              <w:rPr>
                <w:sz w:val="20"/>
                <w:lang w:val="ru-RU"/>
              </w:rPr>
              <w:t>велись</w:t>
            </w:r>
            <w:r w:rsidRPr="00B55AB9">
              <w:rPr>
                <w:spacing w:val="-8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боевые</w:t>
            </w:r>
            <w:r w:rsidRPr="00B55AB9">
              <w:rPr>
                <w:spacing w:val="-2"/>
                <w:sz w:val="20"/>
                <w:lang w:val="ru-RU"/>
              </w:rPr>
              <w:t xml:space="preserve"> действия</w:t>
            </w:r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spacing w:line="208" w:lineRule="exact"/>
              <w:ind w:left="52" w:right="21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0F51CE" w:rsidRPr="00A40A51" w:rsidRDefault="000F51CE" w:rsidP="002A57BE">
            <w:pPr>
              <w:pStyle w:val="TableParagraph"/>
              <w:spacing w:line="201" w:lineRule="exact"/>
              <w:ind w:right="18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F51CE" w:rsidRPr="00D76091" w:rsidRDefault="000F51CE" w:rsidP="002A57BE">
            <w:pPr>
              <w:pStyle w:val="TableParagraph"/>
              <w:spacing w:line="201" w:lineRule="exact"/>
              <w:ind w:left="-429" w:right="18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201" w:lineRule="exact"/>
              <w:ind w:left="-429" w:right="18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0F51CE" w:rsidRPr="00786DEC" w:rsidTr="000F51CE">
        <w:trPr>
          <w:trHeight w:val="694"/>
        </w:trPr>
        <w:tc>
          <w:tcPr>
            <w:tcW w:w="4112" w:type="dxa"/>
          </w:tcPr>
          <w:p w:rsidR="000F51CE" w:rsidRPr="00B55AB9" w:rsidRDefault="000F51CE" w:rsidP="002A57BE">
            <w:pPr>
              <w:pStyle w:val="TableParagraph"/>
              <w:spacing w:line="201" w:lineRule="exact"/>
              <w:ind w:left="129"/>
              <w:jc w:val="both"/>
              <w:rPr>
                <w:sz w:val="20"/>
                <w:lang w:val="ru-RU"/>
              </w:rPr>
            </w:pPr>
            <w:r w:rsidRPr="00B55AB9">
              <w:rPr>
                <w:sz w:val="20"/>
                <w:lang w:val="ru-RU"/>
              </w:rPr>
              <w:t>01</w:t>
            </w:r>
            <w:r w:rsidRPr="00B55AB9">
              <w:rPr>
                <w:spacing w:val="59"/>
                <w:sz w:val="20"/>
                <w:lang w:val="ru-RU"/>
              </w:rPr>
              <w:t xml:space="preserve">  </w:t>
            </w:r>
            <w:r w:rsidRPr="00B55AB9">
              <w:rPr>
                <w:sz w:val="20"/>
                <w:lang w:val="ru-RU"/>
              </w:rPr>
              <w:t>02</w:t>
            </w:r>
            <w:r w:rsidRPr="00B55AB9">
              <w:rPr>
                <w:spacing w:val="60"/>
                <w:sz w:val="20"/>
                <w:lang w:val="ru-RU"/>
              </w:rPr>
              <w:t xml:space="preserve">  </w:t>
            </w:r>
            <w:r w:rsidRPr="00B55AB9">
              <w:rPr>
                <w:sz w:val="20"/>
                <w:lang w:val="ru-RU"/>
              </w:rPr>
              <w:t>05</w:t>
            </w:r>
            <w:r w:rsidRPr="00B55AB9">
              <w:rPr>
                <w:spacing w:val="57"/>
                <w:sz w:val="20"/>
                <w:lang w:val="ru-RU"/>
              </w:rPr>
              <w:t xml:space="preserve">  </w:t>
            </w:r>
            <w:r w:rsidRPr="00B55AB9">
              <w:rPr>
                <w:sz w:val="20"/>
                <w:lang w:val="ru-RU"/>
              </w:rPr>
              <w:t>Родители</w:t>
            </w:r>
            <w:r w:rsidRPr="00B55AB9">
              <w:rPr>
                <w:spacing w:val="66"/>
                <w:sz w:val="20"/>
                <w:lang w:val="ru-RU"/>
              </w:rPr>
              <w:t xml:space="preserve">  </w:t>
            </w:r>
            <w:r w:rsidRPr="00B55AB9">
              <w:rPr>
                <w:sz w:val="20"/>
                <w:lang w:val="ru-RU"/>
              </w:rPr>
              <w:t>и</w:t>
            </w:r>
            <w:r w:rsidRPr="00B55AB9">
              <w:rPr>
                <w:spacing w:val="59"/>
                <w:sz w:val="20"/>
                <w:lang w:val="ru-RU"/>
              </w:rPr>
              <w:t xml:space="preserve">  </w:t>
            </w:r>
            <w:r w:rsidRPr="00B55AB9">
              <w:rPr>
                <w:spacing w:val="-2"/>
                <w:sz w:val="20"/>
                <w:lang w:val="ru-RU"/>
              </w:rPr>
              <w:t>супруги</w:t>
            </w:r>
          </w:p>
          <w:p w:rsidR="000F51CE" w:rsidRPr="00B55AB9" w:rsidRDefault="000F51CE" w:rsidP="002A57BE">
            <w:pPr>
              <w:pStyle w:val="TableParagraph"/>
              <w:spacing w:before="2" w:line="237" w:lineRule="auto"/>
              <w:ind w:left="124" w:right="79" w:firstLine="2"/>
              <w:jc w:val="both"/>
              <w:rPr>
                <w:sz w:val="20"/>
                <w:lang w:val="ru-RU"/>
              </w:rPr>
            </w:pPr>
            <w:r w:rsidRPr="00B55AB9">
              <w:rPr>
                <w:sz w:val="20"/>
                <w:lang w:val="ru-RU"/>
              </w:rPr>
              <w:t>военнослужащих и государственных служащих, погибших при исполнении служебных обязанностей</w:t>
            </w:r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spacing w:line="208" w:lineRule="exact"/>
              <w:ind w:left="52" w:right="22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F51CE" w:rsidRPr="00A40A51" w:rsidRDefault="000F51CE" w:rsidP="002A57BE">
            <w:pPr>
              <w:pStyle w:val="TableParagraph"/>
              <w:spacing w:line="201" w:lineRule="exact"/>
              <w:ind w:right="28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F51CE" w:rsidRPr="00D76091" w:rsidRDefault="000F51CE" w:rsidP="002A57BE">
            <w:pPr>
              <w:pStyle w:val="TableParagraph"/>
              <w:spacing w:line="201" w:lineRule="exact"/>
              <w:ind w:left="-429" w:right="28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201" w:lineRule="exact"/>
              <w:ind w:left="-429" w:right="28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0F51CE" w:rsidRPr="00786DEC" w:rsidTr="000F51CE">
        <w:trPr>
          <w:trHeight w:val="353"/>
        </w:trPr>
        <w:tc>
          <w:tcPr>
            <w:tcW w:w="4112" w:type="dxa"/>
          </w:tcPr>
          <w:p w:rsidR="000F51CE" w:rsidRDefault="000F51CE" w:rsidP="002A57BE">
            <w:pPr>
              <w:pStyle w:val="TableParagraph"/>
              <w:spacing w:line="186" w:lineRule="exact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Инвалиды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группы</w:t>
            </w:r>
            <w:proofErr w:type="spellEnd"/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spacing w:line="186" w:lineRule="exact"/>
              <w:ind w:left="52" w:right="36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0F51CE" w:rsidRPr="00A40A51" w:rsidRDefault="000F51CE" w:rsidP="002A57BE">
            <w:pPr>
              <w:pStyle w:val="TableParagraph"/>
              <w:spacing w:line="186" w:lineRule="exact"/>
              <w:ind w:right="27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0F51CE" w:rsidRPr="00D76091" w:rsidRDefault="000F51CE" w:rsidP="002A57BE">
            <w:pPr>
              <w:pStyle w:val="TableParagraph"/>
              <w:spacing w:line="186" w:lineRule="exact"/>
              <w:ind w:left="-429" w:right="27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186" w:lineRule="exact"/>
              <w:ind w:left="-429" w:right="27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0F51CE" w:rsidRPr="00786DEC" w:rsidTr="000F51CE">
        <w:trPr>
          <w:trHeight w:val="258"/>
        </w:trPr>
        <w:tc>
          <w:tcPr>
            <w:tcW w:w="4112" w:type="dxa"/>
          </w:tcPr>
          <w:p w:rsidR="000F51CE" w:rsidRDefault="000F51CE" w:rsidP="002A57BE">
            <w:pPr>
              <w:pStyle w:val="TableParagraph"/>
              <w:spacing w:line="205" w:lineRule="exact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Инвалиды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группы</w:t>
            </w:r>
            <w:proofErr w:type="spellEnd"/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spacing w:line="205" w:lineRule="exact"/>
              <w:ind w:left="52" w:right="35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146</w:t>
            </w:r>
          </w:p>
        </w:tc>
        <w:tc>
          <w:tcPr>
            <w:tcW w:w="1275" w:type="dxa"/>
          </w:tcPr>
          <w:p w:rsidR="000F51CE" w:rsidRPr="00A40A51" w:rsidRDefault="000F51CE" w:rsidP="002A57BE">
            <w:pPr>
              <w:pStyle w:val="TableParagraph"/>
              <w:spacing w:line="205" w:lineRule="exact"/>
              <w:ind w:right="31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0F51CE" w:rsidRPr="003E37B8" w:rsidRDefault="000F51CE" w:rsidP="002A57BE">
            <w:pPr>
              <w:pStyle w:val="TableParagraph"/>
              <w:spacing w:line="205" w:lineRule="exact"/>
              <w:ind w:left="-429" w:right="31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167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205" w:lineRule="exact"/>
              <w:ind w:left="-429" w:right="31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0F51CE" w:rsidRPr="00786DEC" w:rsidTr="000F51CE">
        <w:trPr>
          <w:trHeight w:val="229"/>
        </w:trPr>
        <w:tc>
          <w:tcPr>
            <w:tcW w:w="4112" w:type="dxa"/>
          </w:tcPr>
          <w:p w:rsidR="000F51CE" w:rsidRDefault="000F51CE" w:rsidP="002A57BE">
            <w:pPr>
              <w:pStyle w:val="TableParagraph"/>
              <w:spacing w:line="210" w:lineRule="exact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Инвалиды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детства</w:t>
            </w:r>
            <w:proofErr w:type="spellEnd"/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spacing w:line="210" w:lineRule="exact"/>
              <w:ind w:left="52" w:right="29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:rsidR="000F51CE" w:rsidRPr="00A40A51" w:rsidRDefault="000F51CE" w:rsidP="002A57BE">
            <w:pPr>
              <w:pStyle w:val="TableParagraph"/>
              <w:spacing w:line="210" w:lineRule="exact"/>
              <w:ind w:right="29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0F51CE" w:rsidRPr="003E37B8" w:rsidRDefault="000F51CE" w:rsidP="002A57BE">
            <w:pPr>
              <w:pStyle w:val="TableParagraph"/>
              <w:spacing w:line="210" w:lineRule="exact"/>
              <w:ind w:left="-429" w:right="29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210" w:lineRule="exact"/>
              <w:ind w:left="-429" w:right="29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</w:tr>
      <w:tr w:rsidR="000F51CE" w:rsidRPr="00786DEC" w:rsidTr="000F51CE">
        <w:trPr>
          <w:trHeight w:val="455"/>
        </w:trPr>
        <w:tc>
          <w:tcPr>
            <w:tcW w:w="4112" w:type="dxa"/>
          </w:tcPr>
          <w:p w:rsidR="000F51CE" w:rsidRPr="00B55AB9" w:rsidRDefault="000F51CE" w:rsidP="002A57BE">
            <w:pPr>
              <w:pStyle w:val="TableParagraph"/>
              <w:ind w:left="124"/>
              <w:jc w:val="left"/>
              <w:rPr>
                <w:sz w:val="20"/>
                <w:lang w:val="ru-RU"/>
              </w:rPr>
            </w:pPr>
            <w:proofErr w:type="gramStart"/>
            <w:r w:rsidRPr="00B55AB9">
              <w:rPr>
                <w:sz w:val="20"/>
                <w:lang w:val="ru-RU"/>
              </w:rPr>
              <w:t>03</w:t>
            </w:r>
            <w:r w:rsidRPr="00B55AB9">
              <w:rPr>
                <w:spacing w:val="7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01</w:t>
            </w:r>
            <w:r w:rsidRPr="00B55AB9">
              <w:rPr>
                <w:spacing w:val="9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00</w:t>
            </w:r>
            <w:r w:rsidRPr="00B55AB9">
              <w:rPr>
                <w:spacing w:val="12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Пенсионеры</w:t>
            </w:r>
            <w:r w:rsidRPr="00B55AB9">
              <w:rPr>
                <w:spacing w:val="33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по</w:t>
            </w:r>
            <w:r w:rsidRPr="00B55AB9">
              <w:rPr>
                <w:spacing w:val="14"/>
                <w:sz w:val="20"/>
                <w:lang w:val="ru-RU"/>
              </w:rPr>
              <w:t xml:space="preserve"> </w:t>
            </w:r>
            <w:r w:rsidRPr="00B55AB9">
              <w:rPr>
                <w:sz w:val="20"/>
                <w:lang w:val="ru-RU"/>
              </w:rPr>
              <w:t>старости</w:t>
            </w:r>
            <w:r w:rsidRPr="00B55AB9">
              <w:rPr>
                <w:spacing w:val="13"/>
                <w:sz w:val="20"/>
                <w:lang w:val="ru-RU"/>
              </w:rPr>
              <w:t xml:space="preserve"> </w:t>
            </w:r>
            <w:r w:rsidRPr="00B55AB9">
              <w:rPr>
                <w:spacing w:val="-5"/>
                <w:sz w:val="20"/>
                <w:lang w:val="ru-RU"/>
              </w:rPr>
              <w:t>(по</w:t>
            </w:r>
            <w:proofErr w:type="gramEnd"/>
          </w:p>
          <w:p w:rsidR="000F51CE" w:rsidRPr="00B55AB9" w:rsidRDefault="000F51CE" w:rsidP="002A57BE">
            <w:pPr>
              <w:pStyle w:val="TableParagraph"/>
              <w:spacing w:before="5" w:line="224" w:lineRule="exact"/>
              <w:ind w:left="122"/>
              <w:jc w:val="left"/>
              <w:rPr>
                <w:sz w:val="20"/>
                <w:lang w:val="ru-RU"/>
              </w:rPr>
            </w:pPr>
            <w:r w:rsidRPr="00B55AB9">
              <w:rPr>
                <w:spacing w:val="-2"/>
                <w:sz w:val="20"/>
                <w:lang w:val="ru-RU"/>
              </w:rPr>
              <w:t>возрасту)</w:t>
            </w:r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spacing w:line="208" w:lineRule="exact"/>
              <w:ind w:left="52" w:right="40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5319</w:t>
            </w:r>
          </w:p>
        </w:tc>
        <w:tc>
          <w:tcPr>
            <w:tcW w:w="1275" w:type="dxa"/>
          </w:tcPr>
          <w:p w:rsidR="000F51CE" w:rsidRPr="00A40A51" w:rsidRDefault="000F51CE" w:rsidP="002A57BE">
            <w:pPr>
              <w:pStyle w:val="TableParagraph"/>
              <w:spacing w:line="208" w:lineRule="exact"/>
              <w:ind w:right="35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2450</w:t>
            </w:r>
          </w:p>
        </w:tc>
        <w:tc>
          <w:tcPr>
            <w:tcW w:w="1417" w:type="dxa"/>
          </w:tcPr>
          <w:p w:rsidR="000F51CE" w:rsidRPr="003E37B8" w:rsidRDefault="000F51CE" w:rsidP="002A57BE">
            <w:pPr>
              <w:pStyle w:val="TableParagraph"/>
              <w:spacing w:line="208" w:lineRule="exact"/>
              <w:ind w:left="-429" w:right="35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5380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spacing w:line="208" w:lineRule="exact"/>
              <w:ind w:left="-429" w:right="35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2708</w:t>
            </w:r>
          </w:p>
        </w:tc>
      </w:tr>
      <w:tr w:rsidR="000F51CE" w:rsidRPr="00786DEC" w:rsidTr="000F51CE">
        <w:trPr>
          <w:trHeight w:val="296"/>
        </w:trPr>
        <w:tc>
          <w:tcPr>
            <w:tcW w:w="4112" w:type="dxa"/>
          </w:tcPr>
          <w:p w:rsidR="000F51CE" w:rsidRPr="009C399C" w:rsidRDefault="000F51CE" w:rsidP="002A57BE">
            <w:pPr>
              <w:pStyle w:val="TableParagraph"/>
              <w:tabs>
                <w:tab w:val="left" w:pos="680"/>
                <w:tab w:val="left" w:pos="1237"/>
                <w:tab w:val="left" w:pos="1792"/>
                <w:tab w:val="left" w:pos="3217"/>
              </w:tabs>
              <w:spacing w:line="211" w:lineRule="exact"/>
              <w:ind w:left="-1460" w:firstLine="15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03 02 00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Пенсионеры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инвалидности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ind w:left="52" w:right="28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0F51CE" w:rsidRPr="00A40A51" w:rsidRDefault="000F51CE" w:rsidP="002A57BE">
            <w:pPr>
              <w:pStyle w:val="TableParagraph"/>
              <w:ind w:right="33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0F51CE" w:rsidRPr="003E37B8" w:rsidRDefault="000F51CE" w:rsidP="002A57BE">
            <w:pPr>
              <w:pStyle w:val="TableParagraph"/>
              <w:ind w:left="-429" w:right="33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ind w:left="-429" w:right="33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0F51CE" w:rsidRPr="00786DEC" w:rsidTr="000F51CE">
        <w:trPr>
          <w:trHeight w:val="455"/>
        </w:trPr>
        <w:tc>
          <w:tcPr>
            <w:tcW w:w="4112" w:type="dxa"/>
          </w:tcPr>
          <w:p w:rsidR="000F51CE" w:rsidRDefault="000F51CE" w:rsidP="002A57BE">
            <w:pPr>
              <w:pStyle w:val="TableParagraph"/>
              <w:spacing w:line="205" w:lineRule="exact"/>
              <w:ind w:left="124"/>
              <w:jc w:val="left"/>
              <w:rPr>
                <w:sz w:val="21"/>
              </w:rPr>
            </w:pPr>
            <w:r>
              <w:rPr>
                <w:sz w:val="21"/>
              </w:rPr>
              <w:t>03 03 00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Пенсионеры</w:t>
            </w:r>
            <w:proofErr w:type="spellEnd"/>
            <w:r>
              <w:rPr>
                <w:spacing w:val="27"/>
                <w:sz w:val="21"/>
              </w:rPr>
              <w:t xml:space="preserve">  </w:t>
            </w:r>
            <w:proofErr w:type="spellStart"/>
            <w:r>
              <w:rPr>
                <w:sz w:val="21"/>
              </w:rPr>
              <w:t>по</w:t>
            </w:r>
            <w:proofErr w:type="spellEnd"/>
            <w:r>
              <w:rPr>
                <w:spacing w:val="67"/>
                <w:w w:val="15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потери</w:t>
            </w:r>
            <w:proofErr w:type="spellEnd"/>
          </w:p>
          <w:p w:rsidR="000F51CE" w:rsidRDefault="000F51CE" w:rsidP="002A57BE">
            <w:pPr>
              <w:pStyle w:val="TableParagraph"/>
              <w:spacing w:line="230" w:lineRule="exact"/>
              <w:ind w:left="122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кормильца</w:t>
            </w:r>
            <w:proofErr w:type="spellEnd"/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ind w:left="52" w:right="38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F51CE" w:rsidRPr="00A40A51" w:rsidRDefault="000F51CE" w:rsidP="002A57BE">
            <w:pPr>
              <w:pStyle w:val="TableParagraph"/>
              <w:ind w:right="39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F51CE" w:rsidRPr="003E37B8" w:rsidRDefault="000F51CE" w:rsidP="002A57BE">
            <w:pPr>
              <w:pStyle w:val="TableParagraph"/>
              <w:ind w:left="-429" w:right="39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ind w:left="-429" w:right="39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F51CE" w:rsidRPr="00786DEC" w:rsidTr="000F51CE">
        <w:trPr>
          <w:trHeight w:val="450"/>
        </w:trPr>
        <w:tc>
          <w:tcPr>
            <w:tcW w:w="4112" w:type="dxa"/>
          </w:tcPr>
          <w:p w:rsidR="000F51CE" w:rsidRPr="00B55AB9" w:rsidRDefault="000F51CE" w:rsidP="002A57BE">
            <w:pPr>
              <w:pStyle w:val="TableParagraph"/>
              <w:spacing w:line="207" w:lineRule="exact"/>
              <w:ind w:left="124"/>
              <w:jc w:val="left"/>
              <w:rPr>
                <w:sz w:val="21"/>
                <w:lang w:val="ru-RU"/>
              </w:rPr>
            </w:pPr>
            <w:r w:rsidRPr="00B55AB9">
              <w:rPr>
                <w:sz w:val="21"/>
                <w:lang w:val="ru-RU"/>
              </w:rPr>
              <w:t>03 90 09</w:t>
            </w:r>
            <w:r w:rsidRPr="00B55AB9">
              <w:rPr>
                <w:spacing w:val="42"/>
                <w:sz w:val="21"/>
                <w:lang w:val="ru-RU"/>
              </w:rPr>
              <w:t xml:space="preserve"> </w:t>
            </w:r>
            <w:r w:rsidRPr="00B55AB9">
              <w:rPr>
                <w:sz w:val="21"/>
                <w:lang w:val="ru-RU"/>
              </w:rPr>
              <w:t>Пенсионеры,</w:t>
            </w:r>
            <w:r w:rsidRPr="00B55AB9">
              <w:rPr>
                <w:spacing w:val="54"/>
                <w:sz w:val="21"/>
                <w:lang w:val="ru-RU"/>
              </w:rPr>
              <w:t xml:space="preserve"> </w:t>
            </w:r>
            <w:r w:rsidRPr="00B55AB9">
              <w:rPr>
                <w:spacing w:val="-2"/>
                <w:sz w:val="21"/>
                <w:lang w:val="ru-RU"/>
              </w:rPr>
              <w:t>получающие</w:t>
            </w:r>
          </w:p>
          <w:p w:rsidR="000F51CE" w:rsidRPr="00B55AB9" w:rsidRDefault="000F51CE" w:rsidP="002A57BE">
            <w:pPr>
              <w:pStyle w:val="TableParagraph"/>
              <w:spacing w:line="223" w:lineRule="exact"/>
              <w:ind w:left="117"/>
              <w:jc w:val="left"/>
              <w:rPr>
                <w:sz w:val="21"/>
                <w:lang w:val="ru-RU"/>
              </w:rPr>
            </w:pPr>
            <w:r w:rsidRPr="00B55AB9">
              <w:rPr>
                <w:w w:val="90"/>
                <w:sz w:val="21"/>
                <w:lang w:val="ru-RU"/>
              </w:rPr>
              <w:t>пенсию</w:t>
            </w:r>
            <w:r w:rsidRPr="00B55AB9">
              <w:rPr>
                <w:spacing w:val="12"/>
                <w:sz w:val="21"/>
                <w:lang w:val="ru-RU"/>
              </w:rPr>
              <w:t xml:space="preserve"> </w:t>
            </w:r>
            <w:r w:rsidRPr="00B55AB9">
              <w:rPr>
                <w:w w:val="90"/>
                <w:sz w:val="21"/>
                <w:lang w:val="ru-RU"/>
              </w:rPr>
              <w:t>за</w:t>
            </w:r>
            <w:r w:rsidRPr="00B55AB9">
              <w:rPr>
                <w:spacing w:val="-1"/>
                <w:sz w:val="21"/>
                <w:lang w:val="ru-RU"/>
              </w:rPr>
              <w:t xml:space="preserve"> </w:t>
            </w:r>
            <w:r w:rsidRPr="00B55AB9">
              <w:rPr>
                <w:w w:val="90"/>
                <w:sz w:val="21"/>
                <w:lang w:val="ru-RU"/>
              </w:rPr>
              <w:t>выслугу</w:t>
            </w:r>
            <w:r w:rsidRPr="00B55AB9">
              <w:rPr>
                <w:spacing w:val="14"/>
                <w:sz w:val="21"/>
                <w:lang w:val="ru-RU"/>
              </w:rPr>
              <w:t xml:space="preserve"> </w:t>
            </w:r>
            <w:r w:rsidRPr="00B55AB9">
              <w:rPr>
                <w:spacing w:val="-5"/>
                <w:w w:val="90"/>
                <w:sz w:val="21"/>
                <w:lang w:val="ru-RU"/>
              </w:rPr>
              <w:t>лет</w:t>
            </w:r>
          </w:p>
        </w:tc>
        <w:tc>
          <w:tcPr>
            <w:tcW w:w="1417" w:type="dxa"/>
          </w:tcPr>
          <w:p w:rsidR="000F51CE" w:rsidRPr="00A40A51" w:rsidRDefault="000F51CE" w:rsidP="002A57BE">
            <w:pPr>
              <w:pStyle w:val="TableParagraph"/>
              <w:ind w:left="52" w:right="39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0F51CE" w:rsidRPr="00A40A51" w:rsidRDefault="000F51CE" w:rsidP="002A57BE">
            <w:pPr>
              <w:pStyle w:val="TableParagraph"/>
              <w:ind w:right="38"/>
              <w:rPr>
                <w:sz w:val="24"/>
                <w:szCs w:val="24"/>
              </w:rPr>
            </w:pPr>
            <w:r w:rsidRPr="00A40A51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F51CE" w:rsidRPr="003E37B8" w:rsidRDefault="000F51CE" w:rsidP="002A57BE">
            <w:pPr>
              <w:pStyle w:val="TableParagraph"/>
              <w:ind w:left="-429" w:right="38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1417" w:type="dxa"/>
          </w:tcPr>
          <w:p w:rsidR="000F51CE" w:rsidRPr="00786DEC" w:rsidRDefault="000F51CE" w:rsidP="002A57BE">
            <w:pPr>
              <w:pStyle w:val="TableParagraph"/>
              <w:ind w:left="-429" w:right="38" w:firstLine="4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</w:tbl>
    <w:p w:rsidR="000F51CE" w:rsidRDefault="000F51CE" w:rsidP="00B55AB9">
      <w:pPr>
        <w:pStyle w:val="a8"/>
        <w:spacing w:before="67"/>
        <w:jc w:val="center"/>
        <w:rPr>
          <w:sz w:val="20"/>
        </w:rPr>
      </w:pPr>
    </w:p>
    <w:p w:rsidR="00CE5BD3" w:rsidRPr="00690B74" w:rsidRDefault="00CE5BD3" w:rsidP="00CE5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0B74">
        <w:rPr>
          <w:rFonts w:ascii="Times New Roman" w:hAnsi="Times New Roman" w:cs="Times New Roman"/>
          <w:b/>
          <w:sz w:val="24"/>
          <w:szCs w:val="24"/>
        </w:rPr>
        <w:t xml:space="preserve">Земельный налог </w:t>
      </w:r>
    </w:p>
    <w:p w:rsidR="000F51CE" w:rsidRPr="00690B74" w:rsidRDefault="000F51CE" w:rsidP="002A57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</w:rPr>
      </w:pPr>
      <w:r w:rsidRPr="00690B74">
        <w:rPr>
          <w:rFonts w:ascii="Times New Roman" w:eastAsia="Times New Roman" w:hAnsi="Times New Roman" w:cs="Times New Roman"/>
          <w:sz w:val="24"/>
        </w:rPr>
        <w:t>Информация</w:t>
      </w:r>
      <w:r w:rsidRPr="00690B7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90B74">
        <w:rPr>
          <w:rFonts w:ascii="Times New Roman" w:eastAsia="Times New Roman" w:hAnsi="Times New Roman" w:cs="Times New Roman"/>
          <w:sz w:val="24"/>
        </w:rPr>
        <w:t>предоставленных</w:t>
      </w:r>
      <w:r w:rsidRPr="00690B74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90B74">
        <w:rPr>
          <w:rFonts w:ascii="Times New Roman" w:eastAsia="Times New Roman" w:hAnsi="Times New Roman" w:cs="Times New Roman"/>
          <w:sz w:val="24"/>
        </w:rPr>
        <w:t>налогоплательщикам</w:t>
      </w:r>
      <w:r w:rsidRPr="00690B74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690B74">
        <w:rPr>
          <w:rFonts w:ascii="Times New Roman" w:eastAsia="Times New Roman" w:hAnsi="Times New Roman" w:cs="Times New Roman"/>
          <w:sz w:val="24"/>
        </w:rPr>
        <w:t>льгот</w:t>
      </w:r>
    </w:p>
    <w:p w:rsidR="000F51CE" w:rsidRPr="000F51CE" w:rsidRDefault="000F51CE" w:rsidP="000F51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90B74">
        <w:rPr>
          <w:rFonts w:ascii="Times New Roman" w:eastAsia="Times New Roman" w:hAnsi="Times New Roman" w:cs="Times New Roman"/>
          <w:sz w:val="24"/>
        </w:rPr>
        <w:t>по</w:t>
      </w:r>
      <w:r w:rsidRPr="00690B7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90B74">
        <w:rPr>
          <w:rFonts w:ascii="Times New Roman" w:eastAsia="Times New Roman" w:hAnsi="Times New Roman" w:cs="Times New Roman"/>
          <w:sz w:val="24"/>
        </w:rPr>
        <w:t>земельному</w:t>
      </w:r>
      <w:r w:rsidRPr="00690B74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690B74">
        <w:rPr>
          <w:rFonts w:ascii="Times New Roman" w:eastAsia="Times New Roman" w:hAnsi="Times New Roman" w:cs="Times New Roman"/>
          <w:sz w:val="24"/>
        </w:rPr>
        <w:t>налогу</w:t>
      </w:r>
      <w:r w:rsidRPr="00690B74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90B74">
        <w:rPr>
          <w:rFonts w:ascii="Times New Roman" w:eastAsia="Times New Roman" w:hAnsi="Times New Roman" w:cs="Times New Roman"/>
          <w:spacing w:val="-5"/>
          <w:sz w:val="24"/>
        </w:rPr>
        <w:t xml:space="preserve">за </w:t>
      </w:r>
      <w:r w:rsidRPr="000F51CE">
        <w:rPr>
          <w:rFonts w:ascii="Times New Roman" w:eastAsia="Times New Roman" w:hAnsi="Times New Roman" w:cs="Times New Roman"/>
          <w:w w:val="95"/>
          <w:sz w:val="24"/>
        </w:rPr>
        <w:t>2023, 2024 годы</w:t>
      </w:r>
    </w:p>
    <w:tbl>
      <w:tblPr>
        <w:tblStyle w:val="TableNormal"/>
        <w:tblW w:w="0" w:type="auto"/>
        <w:tblInd w:w="-276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559"/>
        <w:gridCol w:w="1134"/>
        <w:gridCol w:w="1134"/>
        <w:gridCol w:w="1701"/>
      </w:tblGrid>
      <w:tr w:rsidR="000F51CE" w:rsidRPr="00CE5BD3" w:rsidTr="000F51CE">
        <w:trPr>
          <w:trHeight w:val="224"/>
        </w:trPr>
        <w:tc>
          <w:tcPr>
            <w:tcW w:w="4112" w:type="dxa"/>
            <w:vMerge w:val="restart"/>
          </w:tcPr>
          <w:p w:rsidR="000F51CE" w:rsidRPr="00CE5BD3" w:rsidRDefault="000F51CE" w:rsidP="002A57BE">
            <w:pPr>
              <w:spacing w:line="202" w:lineRule="exact"/>
              <w:ind w:left="4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sz w:val="18"/>
              </w:rPr>
              <w:t>Показатели</w:t>
            </w:r>
            <w:proofErr w:type="spellEnd"/>
          </w:p>
        </w:tc>
        <w:tc>
          <w:tcPr>
            <w:tcW w:w="2693" w:type="dxa"/>
            <w:gridSpan w:val="2"/>
          </w:tcPr>
          <w:p w:rsidR="000F51CE" w:rsidRPr="00CE5BD3" w:rsidRDefault="000F51CE" w:rsidP="002A57BE">
            <w:pPr>
              <w:spacing w:line="205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E5BD3">
              <w:rPr>
                <w:rFonts w:ascii="Times New Roman" w:eastAsia="Times New Roman" w:hAnsi="Times New Roman" w:cs="Times New Roman"/>
                <w:sz w:val="18"/>
              </w:rPr>
              <w:t>2023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5"/>
                <w:sz w:val="18"/>
              </w:rPr>
              <w:t>г.</w:t>
            </w:r>
          </w:p>
        </w:tc>
        <w:tc>
          <w:tcPr>
            <w:tcW w:w="2835" w:type="dxa"/>
            <w:gridSpan w:val="2"/>
          </w:tcPr>
          <w:p w:rsidR="000F51CE" w:rsidRPr="00CE5BD3" w:rsidRDefault="000F51CE" w:rsidP="002A57BE">
            <w:pPr>
              <w:spacing w:line="205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F51CE" w:rsidRPr="00CE5BD3" w:rsidTr="000F51CE">
        <w:trPr>
          <w:trHeight w:val="819"/>
        </w:trPr>
        <w:tc>
          <w:tcPr>
            <w:tcW w:w="4112" w:type="dxa"/>
            <w:vMerge/>
            <w:tcBorders>
              <w:top w:val="nil"/>
            </w:tcBorders>
          </w:tcPr>
          <w:p w:rsidR="000F51CE" w:rsidRPr="00CE5BD3" w:rsidRDefault="000F51CE" w:rsidP="002A57B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line="183" w:lineRule="exact"/>
              <w:ind w:left="37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Кол-</w:t>
            </w:r>
            <w:r w:rsidRPr="00CE5BD3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во</w:t>
            </w:r>
            <w:proofErr w:type="spellEnd"/>
          </w:p>
          <w:p w:rsidR="000F51CE" w:rsidRPr="00CE5BD3" w:rsidRDefault="000F51CE" w:rsidP="002A57BE">
            <w:pPr>
              <w:spacing w:before="10"/>
              <w:ind w:left="186" w:right="15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Налогоплательщиков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,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единиц</w:t>
            </w:r>
            <w:proofErr w:type="spellEnd"/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183" w:lineRule="exact"/>
              <w:ind w:lef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Сумма</w:t>
            </w:r>
            <w:proofErr w:type="spellEnd"/>
          </w:p>
          <w:p w:rsidR="000F51CE" w:rsidRPr="00CE5BD3" w:rsidRDefault="000F51CE" w:rsidP="002A57BE">
            <w:pPr>
              <w:spacing w:before="41"/>
              <w:ind w:left="39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льготы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,</w:t>
            </w:r>
          </w:p>
          <w:p w:rsidR="000F51CE" w:rsidRPr="00CE5BD3" w:rsidRDefault="000F51CE" w:rsidP="002A57BE">
            <w:pPr>
              <w:spacing w:before="10"/>
              <w:ind w:left="157" w:right="1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proofErr w:type="gramStart"/>
            <w:r w:rsidRPr="00CE5BD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тыс</w:t>
            </w:r>
            <w:proofErr w:type="spellEnd"/>
            <w:proofErr w:type="gramEnd"/>
            <w:r w:rsidRPr="00CE5BD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E5BD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руб</w:t>
            </w:r>
            <w:proofErr w:type="spellEnd"/>
            <w:proofErr w:type="gramEnd"/>
            <w:r w:rsidRPr="00CE5BD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183" w:lineRule="exact"/>
              <w:ind w:left="37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Кол-</w:t>
            </w:r>
            <w:r w:rsidRPr="00CE5BD3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во</w:t>
            </w:r>
            <w:proofErr w:type="spellEnd"/>
          </w:p>
          <w:p w:rsidR="000F51CE" w:rsidRPr="00CE5BD3" w:rsidRDefault="000F51CE" w:rsidP="002A57BE">
            <w:pPr>
              <w:spacing w:line="183" w:lineRule="exact"/>
              <w:ind w:left="39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Налогоплательщиков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,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единиц</w:t>
            </w:r>
            <w:proofErr w:type="spellEnd"/>
          </w:p>
        </w:tc>
        <w:tc>
          <w:tcPr>
            <w:tcW w:w="1701" w:type="dxa"/>
          </w:tcPr>
          <w:p w:rsidR="000F51CE" w:rsidRPr="00CE5BD3" w:rsidRDefault="000F51CE" w:rsidP="002A57BE">
            <w:pPr>
              <w:spacing w:line="183" w:lineRule="exact"/>
              <w:ind w:lef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Сумма</w:t>
            </w:r>
            <w:proofErr w:type="spellEnd"/>
          </w:p>
          <w:p w:rsidR="000F51CE" w:rsidRPr="00CE5BD3" w:rsidRDefault="000F51CE" w:rsidP="002A57BE">
            <w:pPr>
              <w:spacing w:before="41"/>
              <w:ind w:left="39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льготы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,</w:t>
            </w:r>
          </w:p>
          <w:p w:rsidR="000F51CE" w:rsidRPr="00CE5BD3" w:rsidRDefault="000F51CE" w:rsidP="002A57BE">
            <w:pPr>
              <w:spacing w:line="183" w:lineRule="exact"/>
              <w:ind w:left="39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CE5BD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тыс</w:t>
            </w:r>
            <w:proofErr w:type="spellEnd"/>
            <w:proofErr w:type="gramEnd"/>
            <w:r w:rsidRPr="00CE5BD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руб</w:t>
            </w:r>
            <w:proofErr w:type="spellEnd"/>
          </w:p>
        </w:tc>
      </w:tr>
      <w:tr w:rsidR="000F51CE" w:rsidRPr="00CE5BD3" w:rsidTr="000F51CE">
        <w:trPr>
          <w:trHeight w:val="905"/>
        </w:trPr>
        <w:tc>
          <w:tcPr>
            <w:tcW w:w="4112" w:type="dxa"/>
          </w:tcPr>
          <w:p w:rsidR="000F51CE" w:rsidRPr="00CE5BD3" w:rsidRDefault="000F51CE" w:rsidP="002A57BE">
            <w:pPr>
              <w:spacing w:line="198" w:lineRule="exact"/>
              <w:ind w:left="132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Сумма</w:t>
            </w:r>
            <w:r w:rsidRPr="00CE5BD3">
              <w:rPr>
                <w:rFonts w:ascii="Times New Roman" w:eastAsia="Times New Roman" w:hAnsi="Times New Roman" w:cs="Times New Roman"/>
                <w:b/>
                <w:spacing w:val="37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налога,</w:t>
            </w:r>
            <w:r w:rsidRPr="00CE5BD3">
              <w:rPr>
                <w:rFonts w:ascii="Times New Roman" w:eastAsia="Times New Roman" w:hAnsi="Times New Roman" w:cs="Times New Roman"/>
                <w:b/>
                <w:spacing w:val="32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не</w:t>
            </w:r>
            <w:r w:rsidRPr="00CE5BD3">
              <w:rPr>
                <w:rFonts w:ascii="Times New Roman" w:eastAsia="Times New Roman" w:hAnsi="Times New Roman" w:cs="Times New Roman"/>
                <w:b/>
                <w:spacing w:val="29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поступившая</w:t>
            </w:r>
            <w:r w:rsidRPr="00CE5BD3">
              <w:rPr>
                <w:rFonts w:ascii="Times New Roman" w:eastAsia="Times New Roman" w:hAnsi="Times New Roman" w:cs="Times New Roman"/>
                <w:b/>
                <w:spacing w:val="38"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CE5BD3">
              <w:rPr>
                <w:rFonts w:ascii="Times New Roman" w:eastAsia="Times New Roman" w:hAnsi="Times New Roman" w:cs="Times New Roman"/>
                <w:b/>
                <w:spacing w:val="-10"/>
                <w:sz w:val="21"/>
                <w:szCs w:val="21"/>
                <w:lang w:val="ru-RU"/>
              </w:rPr>
              <w:t>в</w:t>
            </w:r>
            <w:proofErr w:type="gramEnd"/>
          </w:p>
          <w:p w:rsidR="000F51CE" w:rsidRPr="00CE5BD3" w:rsidRDefault="000F51CE" w:rsidP="002A57BE">
            <w:pPr>
              <w:spacing w:before="6" w:line="225" w:lineRule="auto"/>
              <w:ind w:left="129" w:right="69"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бюджет</w:t>
            </w:r>
            <w:r w:rsidRPr="00CE5BD3">
              <w:rPr>
                <w:rFonts w:ascii="Times New Roman" w:eastAsia="Times New Roman" w:hAnsi="Times New Roman" w:cs="Times New Roman"/>
                <w:b/>
                <w:spacing w:val="-5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в</w:t>
            </w:r>
            <w:r w:rsidRPr="00CE5BD3">
              <w:rPr>
                <w:rFonts w:ascii="Times New Roman" w:eastAsia="Times New Roman" w:hAnsi="Times New Roman" w:cs="Times New Roman"/>
                <w:b/>
                <w:spacing w:val="-13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связи</w:t>
            </w:r>
            <w:r w:rsidRPr="00CE5BD3">
              <w:rPr>
                <w:rFonts w:ascii="Times New Roman" w:eastAsia="Times New Roman" w:hAnsi="Times New Roman" w:cs="Times New Roman"/>
                <w:b/>
                <w:spacing w:val="-7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с</w:t>
            </w:r>
            <w:r w:rsidRPr="00CE5BD3">
              <w:rPr>
                <w:rFonts w:ascii="Times New Roman" w:eastAsia="Times New Roman" w:hAnsi="Times New Roman" w:cs="Times New Roman"/>
                <w:b/>
                <w:spacing w:val="-1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 xml:space="preserve">предоставлением налогоплательщикам льгот по налогу </w:t>
            </w:r>
            <w:r w:rsidRPr="00CE5BD3">
              <w:rPr>
                <w:rFonts w:ascii="Times New Roman" w:eastAsia="Times New Roman" w:hAnsi="Times New Roman" w:cs="Times New Roman"/>
                <w:b/>
                <w:w w:val="90"/>
                <w:sz w:val="21"/>
                <w:szCs w:val="21"/>
                <w:lang w:val="ru-RU"/>
              </w:rPr>
              <w:t xml:space="preserve">— </w:t>
            </w:r>
            <w:proofErr w:type="gramStart"/>
            <w:r w:rsidRPr="00CE5B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В</w:t>
            </w:r>
            <w:proofErr w:type="spellStart"/>
            <w:proofErr w:type="gramEnd"/>
            <w:r w:rsidRPr="00CE5BD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ce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г</w:t>
            </w:r>
            <w:r w:rsidRPr="00CE5BD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line="219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5499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219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9530</w:t>
            </w:r>
          </w:p>
        </w:tc>
        <w:tc>
          <w:tcPr>
            <w:tcW w:w="1134" w:type="dxa"/>
          </w:tcPr>
          <w:p w:rsidR="000F51CE" w:rsidRPr="00BC18BA" w:rsidRDefault="000F51CE" w:rsidP="002A57BE">
            <w:pPr>
              <w:spacing w:line="219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5562</w:t>
            </w:r>
          </w:p>
        </w:tc>
        <w:tc>
          <w:tcPr>
            <w:tcW w:w="1701" w:type="dxa"/>
          </w:tcPr>
          <w:p w:rsidR="000F51CE" w:rsidRDefault="000F51CE" w:rsidP="002A57BE">
            <w:pPr>
              <w:spacing w:line="219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14040</w:t>
            </w:r>
          </w:p>
          <w:p w:rsidR="000F51CE" w:rsidRPr="00BC18BA" w:rsidRDefault="000F51CE" w:rsidP="002A57BE">
            <w:pPr>
              <w:spacing w:line="219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F51CE" w:rsidRPr="00CE5BD3" w:rsidTr="000F51CE">
        <w:trPr>
          <w:trHeight w:val="229"/>
        </w:trPr>
        <w:tc>
          <w:tcPr>
            <w:tcW w:w="4112" w:type="dxa"/>
          </w:tcPr>
          <w:p w:rsidR="000F51CE" w:rsidRPr="00CE5BD3" w:rsidRDefault="000F51CE" w:rsidP="002A57BE">
            <w:pPr>
              <w:spacing w:line="203" w:lineRule="exact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</w:rPr>
              <w:t>в</w:t>
            </w:r>
            <w:r w:rsidRPr="00CE5BD3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</w:rPr>
              <w:t>том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числе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: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1CE" w:rsidRPr="00CE5BD3" w:rsidTr="000F51CE">
        <w:trPr>
          <w:trHeight w:val="224"/>
        </w:trPr>
        <w:tc>
          <w:tcPr>
            <w:tcW w:w="4112" w:type="dxa"/>
          </w:tcPr>
          <w:p w:rsidR="000F51CE" w:rsidRPr="00CE5BD3" w:rsidRDefault="000F51CE" w:rsidP="002A57BE">
            <w:pPr>
              <w:spacing w:line="203" w:lineRule="exact"/>
              <w:ind w:left="128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E5BD3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по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b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юридическим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лицам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CE5BD3">
              <w:rPr>
                <w:rFonts w:ascii="Times New Roman" w:eastAsia="Times New Roman" w:hAnsi="Times New Roman" w:cs="Times New Roman"/>
                <w:b/>
                <w:spacing w:val="-9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Вceгo</w:t>
            </w:r>
            <w:proofErr w:type="spellEnd"/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line="205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205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7864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line="205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spacing w:line="205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12050</w:t>
            </w:r>
          </w:p>
        </w:tc>
      </w:tr>
      <w:tr w:rsidR="000F51CE" w:rsidRPr="00CE5BD3" w:rsidTr="000F51CE">
        <w:trPr>
          <w:trHeight w:val="220"/>
        </w:trPr>
        <w:tc>
          <w:tcPr>
            <w:tcW w:w="4112" w:type="dxa"/>
          </w:tcPr>
          <w:p w:rsidR="000F51CE" w:rsidRPr="00CE5BD3" w:rsidRDefault="000F51CE" w:rsidP="002A57BE">
            <w:pPr>
              <w:spacing w:line="200" w:lineRule="exact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в</w:t>
            </w:r>
            <w:r w:rsidRPr="00CE5BD3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</w:rPr>
              <w:t>том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числе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: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1CE" w:rsidRPr="00CE5BD3" w:rsidTr="000F51CE">
        <w:trPr>
          <w:trHeight w:val="689"/>
        </w:trPr>
        <w:tc>
          <w:tcPr>
            <w:tcW w:w="4112" w:type="dxa"/>
          </w:tcPr>
          <w:p w:rsidR="000F51CE" w:rsidRPr="00CE5BD3" w:rsidRDefault="000F51CE" w:rsidP="002A57BE">
            <w:pPr>
              <w:tabs>
                <w:tab w:val="left" w:pos="1623"/>
                <w:tab w:val="left" w:pos="2062"/>
              </w:tabs>
              <w:spacing w:line="220" w:lineRule="auto"/>
              <w:ind w:left="122" w:right="73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val="ru-RU"/>
              </w:rPr>
              <w:t>-льготы,</w:t>
            </w:r>
            <w:r w:rsidRPr="00CE5BD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u-RU"/>
              </w:rPr>
              <w:tab/>
            </w:r>
            <w:r w:rsidRPr="00CE5BD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u-RU"/>
              </w:rPr>
              <w:tab/>
            </w:r>
            <w:r w:rsidRPr="00CE5BD3">
              <w:rPr>
                <w:rFonts w:ascii="Times New Roman" w:eastAsia="Times New Roman" w:hAnsi="Times New Roman" w:cs="Times New Roman"/>
                <w:i/>
                <w:spacing w:val="-2"/>
                <w:w w:val="90"/>
                <w:sz w:val="21"/>
                <w:szCs w:val="21"/>
                <w:lang w:val="ru-RU"/>
              </w:rPr>
              <w:t>установленные</w:t>
            </w:r>
            <w:r w:rsidRPr="00CE5BD3"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val="ru-RU"/>
              </w:rPr>
              <w:t xml:space="preserve"> федеральным </w:t>
            </w:r>
            <w:r w:rsidRPr="00CE5BD3">
              <w:rPr>
                <w:rFonts w:ascii="Times New Roman" w:eastAsia="Times New Roman" w:hAnsi="Times New Roman" w:cs="Times New Roman"/>
                <w:i/>
                <w:spacing w:val="-2"/>
                <w:w w:val="90"/>
                <w:sz w:val="21"/>
                <w:szCs w:val="21"/>
                <w:lang w:val="ru-RU"/>
              </w:rPr>
              <w:t xml:space="preserve">законодательством </w:t>
            </w:r>
            <w:r w:rsidRPr="00CE5BD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u-RU"/>
              </w:rPr>
              <w:t>Российской</w:t>
            </w:r>
            <w:r w:rsidRPr="00CE5BD3">
              <w:rPr>
                <w:rFonts w:ascii="Times New Roman" w:eastAsia="Times New Roman" w:hAnsi="Times New Roman" w:cs="Times New Roman"/>
                <w:i/>
                <w:spacing w:val="39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u-RU"/>
              </w:rPr>
              <w:t>Федерации</w:t>
            </w:r>
            <w:r w:rsidRPr="00CE5BD3">
              <w:rPr>
                <w:rFonts w:ascii="Times New Roman" w:eastAsia="Times New Roman" w:hAnsi="Times New Roman" w:cs="Times New Roman"/>
                <w:i/>
                <w:spacing w:val="29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u-RU"/>
              </w:rPr>
              <w:t>(ст.</w:t>
            </w:r>
            <w:r w:rsidRPr="00CE5BD3">
              <w:rPr>
                <w:rFonts w:ascii="Times New Roman" w:eastAsia="Times New Roman" w:hAnsi="Times New Roman" w:cs="Times New Roman"/>
                <w:i/>
                <w:spacing w:val="16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u-RU"/>
              </w:rPr>
              <w:t>395</w:t>
            </w:r>
            <w:r w:rsidRPr="00CE5BD3">
              <w:rPr>
                <w:rFonts w:ascii="Times New Roman" w:eastAsia="Times New Roman" w:hAnsi="Times New Roman" w:cs="Times New Roman"/>
                <w:i/>
                <w:spacing w:val="2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i/>
                <w:spacing w:val="-5"/>
                <w:sz w:val="21"/>
                <w:szCs w:val="21"/>
              </w:rPr>
              <w:t>HK</w:t>
            </w:r>
            <w:r w:rsidRPr="00CE5BD3">
              <w:rPr>
                <w:rFonts w:ascii="Times New Roman" w:eastAsia="Times New Roman" w:hAnsi="Times New Roman" w:cs="Times New Roman"/>
                <w:i/>
                <w:spacing w:val="-5"/>
                <w:sz w:val="21"/>
                <w:szCs w:val="21"/>
                <w:lang w:val="ru-RU"/>
              </w:rPr>
              <w:t xml:space="preserve"> РФ)</w:t>
            </w:r>
          </w:p>
        </w:tc>
        <w:tc>
          <w:tcPr>
            <w:tcW w:w="1559" w:type="dxa"/>
          </w:tcPr>
          <w:p w:rsidR="000F51CE" w:rsidRPr="007B43B8" w:rsidRDefault="000F51CE" w:rsidP="002A57BE">
            <w:pPr>
              <w:spacing w:line="219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43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:rsidR="000F51CE" w:rsidRPr="007B43B8" w:rsidRDefault="000F51CE" w:rsidP="002A57BE">
            <w:pPr>
              <w:spacing w:line="219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43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line="219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0F51CE" w:rsidRPr="00A02CFF" w:rsidRDefault="000F51CE" w:rsidP="002A57BE">
            <w:pPr>
              <w:spacing w:line="219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</w:tr>
      <w:tr w:rsidR="000F51CE" w:rsidRPr="00CE5BD3" w:rsidTr="000F51CE">
        <w:trPr>
          <w:trHeight w:val="234"/>
        </w:trPr>
        <w:tc>
          <w:tcPr>
            <w:tcW w:w="4112" w:type="dxa"/>
          </w:tcPr>
          <w:p w:rsidR="000F51CE" w:rsidRPr="00CE5BD3" w:rsidRDefault="000F51CE" w:rsidP="002A57BE">
            <w:pPr>
              <w:spacing w:line="208" w:lineRule="exact"/>
              <w:ind w:left="12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в</w:t>
            </w:r>
            <w:r w:rsidRPr="00CE5BD3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том</w:t>
            </w:r>
            <w:r w:rsidRPr="00CE5BD3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числе</w:t>
            </w:r>
            <w:r w:rsidRPr="00CE5BD3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по</w:t>
            </w:r>
            <w:r w:rsidRPr="00CE5BD3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кодам</w:t>
            </w:r>
            <w:r w:rsidRPr="00CE5BD3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лъгот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: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F51CE" w:rsidRPr="00DD4657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F51CE" w:rsidRPr="00DD4657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51CE" w:rsidRPr="00CE5BD3" w:rsidTr="000F51CE">
        <w:trPr>
          <w:trHeight w:val="901"/>
        </w:trPr>
        <w:tc>
          <w:tcPr>
            <w:tcW w:w="4112" w:type="dxa"/>
          </w:tcPr>
          <w:p w:rsidR="000F51CE" w:rsidRPr="00CE5BD3" w:rsidRDefault="000F51CE" w:rsidP="002A57BE">
            <w:pPr>
              <w:spacing w:line="198" w:lineRule="exact"/>
              <w:ind w:left="12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3021120</w:t>
            </w:r>
            <w:r w:rsidRPr="00CE5BD3"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Организации</w:t>
            </w:r>
            <w:r w:rsidRPr="00CE5BD3">
              <w:rPr>
                <w:rFonts w:ascii="Times New Roman" w:eastAsia="Times New Roman" w:hAnsi="Times New Roman" w:cs="Times New Roman"/>
                <w:spacing w:val="23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 w:rsidRPr="00CE5BD3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</w:t>
            </w:r>
            <w:r w:rsidRPr="00CE5BD3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отношении</w:t>
            </w:r>
          </w:p>
          <w:p w:rsidR="000F51CE" w:rsidRPr="00CE5BD3" w:rsidRDefault="000F51CE" w:rsidP="002A57BE">
            <w:pPr>
              <w:spacing w:line="230" w:lineRule="exact"/>
              <w:ind w:left="118" w:right="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земельных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участков, занятых государственным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 автомобильными дорогами</w:t>
            </w:r>
            <w:r w:rsidRPr="00CE5BD3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общего</w:t>
            </w:r>
            <w:r w:rsidRPr="00CE5BD3"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пользования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before="1" w:line="219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before="1" w:line="219" w:lineRule="exact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before="1" w:line="219" w:lineRule="exact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spacing w:before="1" w:line="219" w:lineRule="exact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</w:tr>
      <w:tr w:rsidR="000F51CE" w:rsidRPr="00CE5BD3" w:rsidTr="000F51CE">
        <w:trPr>
          <w:trHeight w:val="1371"/>
        </w:trPr>
        <w:tc>
          <w:tcPr>
            <w:tcW w:w="4112" w:type="dxa"/>
          </w:tcPr>
          <w:p w:rsidR="000F51CE" w:rsidRPr="00CE5BD3" w:rsidRDefault="000F51CE" w:rsidP="002A57BE">
            <w:pPr>
              <w:spacing w:line="212" w:lineRule="exact"/>
              <w:ind w:left="12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3021160</w:t>
            </w:r>
            <w:r w:rsidRPr="00CE5BD3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Религиозные</w:t>
            </w:r>
            <w:r w:rsidRPr="00CE5BD3"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организации</w:t>
            </w:r>
            <w:r w:rsidRPr="00CE5BD3"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-</w:t>
            </w:r>
            <w:r w:rsidRPr="00CE5BD3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CE5BD3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u-RU"/>
              </w:rPr>
              <w:t>в</w:t>
            </w:r>
            <w:proofErr w:type="gramEnd"/>
          </w:p>
          <w:p w:rsidR="000F51CE" w:rsidRPr="009C1BEC" w:rsidRDefault="000F51CE" w:rsidP="002A57BE">
            <w:pPr>
              <w:spacing w:before="6" w:line="225" w:lineRule="auto"/>
              <w:ind w:left="117" w:right="88" w:firstLine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gramStart"/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отношении</w:t>
            </w:r>
            <w:proofErr w:type="gramEnd"/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принадлежащих им земельных участков, на которых расположены здания, строения и сооружения</w:t>
            </w:r>
            <w:r w:rsidRPr="00CE5BD3">
              <w:rPr>
                <w:rFonts w:ascii="Times New Roman" w:eastAsia="Times New Roman" w:hAnsi="Times New Roman" w:cs="Times New Roman"/>
                <w:spacing w:val="72"/>
                <w:w w:val="150"/>
                <w:sz w:val="21"/>
                <w:szCs w:val="21"/>
                <w:lang w:val="ru-RU"/>
              </w:rPr>
              <w:t xml:space="preserve">  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религиозного</w:t>
            </w:r>
            <w:r w:rsidRPr="00CE5BD3">
              <w:rPr>
                <w:rFonts w:ascii="Times New Roman" w:eastAsia="Times New Roman" w:hAnsi="Times New Roman" w:cs="Times New Roman"/>
                <w:spacing w:val="74"/>
                <w:w w:val="150"/>
                <w:sz w:val="21"/>
                <w:szCs w:val="21"/>
                <w:lang w:val="ru-RU"/>
              </w:rPr>
              <w:t xml:space="preserve">   </w:t>
            </w:r>
            <w:r w:rsidRPr="00CE5BD3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u-RU"/>
              </w:rPr>
              <w:t xml:space="preserve"> </w:t>
            </w:r>
            <w:r w:rsidRPr="009C1BE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val="ru-RU"/>
              </w:rPr>
              <w:t>благотворительного назначения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line="229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229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line="229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spacing w:line="229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</w:tr>
      <w:tr w:rsidR="000F51CE" w:rsidRPr="00CE5BD3" w:rsidTr="000F51CE">
        <w:trPr>
          <w:trHeight w:val="469"/>
        </w:trPr>
        <w:tc>
          <w:tcPr>
            <w:tcW w:w="4112" w:type="dxa"/>
          </w:tcPr>
          <w:p w:rsidR="000F51CE" w:rsidRPr="00CE5BD3" w:rsidRDefault="000F51CE" w:rsidP="002A57BE">
            <w:pPr>
              <w:tabs>
                <w:tab w:val="left" w:pos="2048"/>
              </w:tabs>
              <w:spacing w:line="217" w:lineRule="exact"/>
              <w:ind w:left="116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val="ru-RU"/>
              </w:rPr>
              <w:t>-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val="ru-RU"/>
              </w:rPr>
              <w:t>льготы</w:t>
            </w:r>
            <w:proofErr w:type="gramStart"/>
            <w:r w:rsidRPr="00CE5BD3"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val="ru-RU"/>
              </w:rPr>
              <w:t>,у</w:t>
            </w:r>
            <w:proofErr w:type="gramEnd"/>
            <w:r w:rsidRPr="00CE5BD3"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val="ru-RU"/>
              </w:rPr>
              <w:t>становленные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i/>
                <w:spacing w:val="-6"/>
                <w:sz w:val="21"/>
                <w:szCs w:val="21"/>
                <w:lang w:val="ru-RU"/>
              </w:rPr>
              <w:t>нормативно-</w:t>
            </w:r>
            <w:r w:rsidRPr="00CE5BD3"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val="ru-RU"/>
              </w:rPr>
              <w:t>правовыми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val="ru-RU"/>
              </w:rPr>
              <w:t>актами представительных органов Асиновского района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before="191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before="19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7794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before="19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spacing w:before="19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11964</w:t>
            </w:r>
          </w:p>
        </w:tc>
      </w:tr>
      <w:tr w:rsidR="000F51CE" w:rsidRPr="00CE5BD3" w:rsidTr="000F51CE">
        <w:trPr>
          <w:trHeight w:val="234"/>
        </w:trPr>
        <w:tc>
          <w:tcPr>
            <w:tcW w:w="4112" w:type="dxa"/>
          </w:tcPr>
          <w:p w:rsidR="000F51CE" w:rsidRPr="00CE5BD3" w:rsidRDefault="000F51CE" w:rsidP="002A57BE">
            <w:pPr>
              <w:spacing w:line="214" w:lineRule="exact"/>
              <w:ind w:left="12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E5BD3">
              <w:rPr>
                <w:rFonts w:ascii="Times New Roman" w:eastAsia="Times New Roman" w:hAnsi="Times New Roman" w:cs="Times New Roman"/>
                <w:b/>
                <w:spacing w:val="-6"/>
                <w:sz w:val="21"/>
                <w:szCs w:val="21"/>
              </w:rPr>
              <w:t>по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b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b/>
                <w:spacing w:val="-6"/>
                <w:sz w:val="21"/>
                <w:szCs w:val="21"/>
              </w:rPr>
              <w:t>физическим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b/>
                <w:spacing w:val="11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b/>
                <w:spacing w:val="-6"/>
                <w:sz w:val="21"/>
                <w:szCs w:val="21"/>
              </w:rPr>
              <w:t>лицам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b/>
                <w:spacing w:val="5"/>
                <w:sz w:val="21"/>
                <w:szCs w:val="21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b/>
                <w:spacing w:val="-6"/>
                <w:sz w:val="21"/>
                <w:szCs w:val="21"/>
              </w:rPr>
              <w:t>-</w:t>
            </w:r>
            <w:r w:rsidRPr="00CE5BD3">
              <w:rPr>
                <w:rFonts w:ascii="Times New Roman" w:eastAsia="Times New Roman" w:hAnsi="Times New Roman" w:cs="Times New Roman"/>
                <w:b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b/>
                <w:spacing w:val="-6"/>
                <w:sz w:val="21"/>
                <w:szCs w:val="21"/>
              </w:rPr>
              <w:t>Вceгo</w:t>
            </w:r>
            <w:proofErr w:type="spellEnd"/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line="214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5444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214" w:lineRule="exact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1666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line="214" w:lineRule="exact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5522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spacing w:line="214" w:lineRule="exact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1990</w:t>
            </w:r>
          </w:p>
        </w:tc>
      </w:tr>
      <w:tr w:rsidR="000F51CE" w:rsidRPr="00CE5BD3" w:rsidTr="000F51CE">
        <w:trPr>
          <w:trHeight w:val="229"/>
        </w:trPr>
        <w:tc>
          <w:tcPr>
            <w:tcW w:w="4112" w:type="dxa"/>
          </w:tcPr>
          <w:p w:rsidR="000F51CE" w:rsidRPr="00CE5BD3" w:rsidRDefault="000F51CE" w:rsidP="002A57BE">
            <w:pPr>
              <w:spacing w:line="206" w:lineRule="exact"/>
              <w:ind w:left="13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</w:rPr>
              <w:t>том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числе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: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1CE" w:rsidRPr="00CE5BD3" w:rsidTr="000F51CE">
        <w:trPr>
          <w:trHeight w:val="740"/>
        </w:trPr>
        <w:tc>
          <w:tcPr>
            <w:tcW w:w="4112" w:type="dxa"/>
          </w:tcPr>
          <w:p w:rsidR="000F51CE" w:rsidRPr="00CE5BD3" w:rsidRDefault="000F51CE" w:rsidP="002A57BE">
            <w:pPr>
              <w:tabs>
                <w:tab w:val="left" w:pos="2065"/>
              </w:tabs>
              <w:spacing w:line="198" w:lineRule="exact"/>
              <w:ind w:left="135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b/>
                <w:i/>
                <w:spacing w:val="-5"/>
                <w:sz w:val="21"/>
                <w:szCs w:val="21"/>
                <w:lang w:val="ru-RU"/>
              </w:rPr>
              <w:t>-</w:t>
            </w:r>
            <w:r w:rsidRPr="00CE5BD3">
              <w:rPr>
                <w:rFonts w:ascii="Times New Roman" w:eastAsia="Times New Roman" w:hAnsi="Times New Roman" w:cs="Times New Roman"/>
                <w:b/>
                <w:i/>
                <w:spacing w:val="-2"/>
                <w:sz w:val="21"/>
                <w:szCs w:val="21"/>
                <w:lang w:val="ru-RU"/>
              </w:rPr>
              <w:t xml:space="preserve">льготы, установленные </w:t>
            </w:r>
            <w:r w:rsidRPr="00CE5BD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ru-RU"/>
              </w:rPr>
              <w:t>федеральным</w:t>
            </w:r>
            <w:r w:rsidRPr="00CE5BD3">
              <w:rPr>
                <w:rFonts w:ascii="Times New Roman" w:eastAsia="Times New Roman" w:hAnsi="Times New Roman" w:cs="Times New Roman"/>
                <w:b/>
                <w:spacing w:val="-14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ru-RU"/>
              </w:rPr>
              <w:t xml:space="preserve">законодательством Российской Федерации (п.5 ст.391 </w:t>
            </w:r>
            <w:r w:rsidRPr="00CE5BD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HK</w:t>
            </w:r>
            <w:r w:rsidRPr="00CE5BD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ru-RU"/>
              </w:rPr>
              <w:t xml:space="preserve"> РФ)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line="233" w:lineRule="exact"/>
              <w:ind w:right="8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5444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233" w:lineRule="exact"/>
              <w:ind w:right="8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1666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line="233" w:lineRule="exact"/>
              <w:ind w:right="8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5522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spacing w:line="233" w:lineRule="exact"/>
              <w:ind w:right="8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1990</w:t>
            </w:r>
          </w:p>
        </w:tc>
      </w:tr>
      <w:tr w:rsidR="000F51CE" w:rsidRPr="00CE5BD3" w:rsidTr="000F51CE">
        <w:trPr>
          <w:trHeight w:val="224"/>
        </w:trPr>
        <w:tc>
          <w:tcPr>
            <w:tcW w:w="4112" w:type="dxa"/>
          </w:tcPr>
          <w:p w:rsidR="000F51CE" w:rsidRPr="00CE5BD3" w:rsidRDefault="000F51CE" w:rsidP="002A57BE">
            <w:pPr>
              <w:spacing w:line="203" w:lineRule="exact"/>
              <w:ind w:left="13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в</w:t>
            </w:r>
            <w:r w:rsidRPr="00CE5BD3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том</w:t>
            </w:r>
            <w:r w:rsidRPr="00CE5BD3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ч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исле</w:t>
            </w:r>
            <w:r w:rsidRPr="00CE5BD3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по</w:t>
            </w:r>
            <w:r w:rsidRPr="00CE5BD3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кодам</w:t>
            </w:r>
            <w:r w:rsidRPr="00CE5BD3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лъгот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: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F51CE" w:rsidRPr="00CE5BD3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F51CE" w:rsidRPr="00DD4657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F51CE" w:rsidRPr="00DD4657" w:rsidRDefault="000F51CE" w:rsidP="002A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51CE" w:rsidRPr="00CE5BD3" w:rsidTr="000F51CE">
        <w:trPr>
          <w:trHeight w:val="910"/>
        </w:trPr>
        <w:tc>
          <w:tcPr>
            <w:tcW w:w="4112" w:type="dxa"/>
          </w:tcPr>
          <w:p w:rsidR="000F51CE" w:rsidRPr="00CE5BD3" w:rsidRDefault="000F51CE" w:rsidP="002A57BE">
            <w:pPr>
              <w:spacing w:line="193" w:lineRule="exact"/>
              <w:ind w:left="12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3021220</w:t>
            </w:r>
            <w:r w:rsidRPr="00CE5BD3">
              <w:rPr>
                <w:rFonts w:ascii="Times New Roman" w:eastAsia="Times New Roman" w:hAnsi="Times New Roman" w:cs="Times New Roman"/>
                <w:spacing w:val="54"/>
                <w:sz w:val="21"/>
                <w:szCs w:val="21"/>
                <w:lang w:val="ru-RU"/>
              </w:rPr>
              <w:t xml:space="preserve"> 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Инвалиды,</w:t>
            </w:r>
            <w:r w:rsidRPr="00CE5BD3">
              <w:rPr>
                <w:rFonts w:ascii="Times New Roman" w:eastAsia="Times New Roman" w:hAnsi="Times New Roman" w:cs="Times New Roman"/>
                <w:spacing w:val="60"/>
                <w:sz w:val="21"/>
                <w:szCs w:val="21"/>
                <w:lang w:val="ru-RU"/>
              </w:rPr>
              <w:t xml:space="preserve"> 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имеющие</w:t>
            </w:r>
            <w:r w:rsidRPr="00CE5BD3">
              <w:rPr>
                <w:rFonts w:ascii="Times New Roman" w:eastAsia="Times New Roman" w:hAnsi="Times New Roman" w:cs="Times New Roman"/>
                <w:spacing w:val="58"/>
                <w:sz w:val="21"/>
                <w:szCs w:val="21"/>
                <w:lang w:val="ru-RU"/>
              </w:rPr>
              <w:t xml:space="preserve">  </w:t>
            </w:r>
            <w:r w:rsidRPr="00CE5BD3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>I</w:t>
            </w:r>
          </w:p>
          <w:p w:rsidR="000F51CE" w:rsidRPr="00CE5BD3" w:rsidRDefault="000F51CE" w:rsidP="002A57BE">
            <w:pPr>
              <w:spacing w:before="6" w:line="225" w:lineRule="auto"/>
              <w:ind w:left="125" w:right="96" w:firstLine="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</w:t>
            </w:r>
            <w:proofErr w:type="spellStart"/>
            <w:proofErr w:type="gramStart"/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</w:rPr>
              <w:t>py</w:t>
            </w:r>
            <w:proofErr w:type="gramEnd"/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пп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</w:rPr>
              <w:t>y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инвалидности, а также лица, имеющие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</w:rPr>
              <w:t>II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</w:rPr>
              <w:t>py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пп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</w:rPr>
              <w:t>y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инвалидности,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установленную</w:t>
            </w:r>
            <w:r w:rsidRPr="00CE5BD3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до</w:t>
            </w:r>
            <w:r w:rsidRPr="00CE5BD3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1</w:t>
            </w:r>
            <w:r w:rsidRPr="00CE5BD3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января</w:t>
            </w:r>
            <w:r w:rsidRPr="00CE5BD3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2004</w:t>
            </w:r>
            <w:r w:rsidRPr="00CE5BD3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года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</w:tr>
      <w:tr w:rsidR="000F51CE" w:rsidRPr="00CE5BD3" w:rsidTr="000F51CE">
        <w:trPr>
          <w:trHeight w:val="215"/>
        </w:trPr>
        <w:tc>
          <w:tcPr>
            <w:tcW w:w="4112" w:type="dxa"/>
          </w:tcPr>
          <w:p w:rsidR="000F51CE" w:rsidRPr="00CE5BD3" w:rsidRDefault="000F51CE" w:rsidP="002A57BE">
            <w:pPr>
              <w:spacing w:line="195" w:lineRule="exact"/>
              <w:ind w:left="1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5BD3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>3021230</w:t>
            </w:r>
            <w:r w:rsidRPr="00CE5BD3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>Инвалиды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>с</w:t>
            </w:r>
            <w:r w:rsidRPr="00CE5BD3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>детства</w:t>
            </w:r>
            <w:proofErr w:type="spellEnd"/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line="195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195" w:lineRule="exact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line="195" w:lineRule="exact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spacing w:line="195" w:lineRule="exact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0F51CE" w:rsidRPr="00CE5BD3" w:rsidTr="000F51CE">
        <w:trPr>
          <w:trHeight w:val="910"/>
        </w:trPr>
        <w:tc>
          <w:tcPr>
            <w:tcW w:w="4112" w:type="dxa"/>
          </w:tcPr>
          <w:p w:rsidR="000F51CE" w:rsidRPr="00CE5BD3" w:rsidRDefault="000F51CE" w:rsidP="002A57BE">
            <w:pPr>
              <w:spacing w:line="200" w:lineRule="exact"/>
              <w:ind w:lef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3021240</w:t>
            </w:r>
            <w:r w:rsidRPr="00CE5BD3">
              <w:rPr>
                <w:rFonts w:ascii="Times New Roman" w:eastAsia="Times New Roman" w:hAnsi="Times New Roman" w:cs="Times New Roman"/>
                <w:spacing w:val="71"/>
                <w:sz w:val="21"/>
                <w:szCs w:val="21"/>
                <w:lang w:val="ru-RU"/>
              </w:rPr>
              <w:t xml:space="preserve"> 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Ветераны</w:t>
            </w:r>
            <w:r w:rsidRPr="00CE5BD3">
              <w:rPr>
                <w:rFonts w:ascii="Times New Roman" w:eastAsia="Times New Roman" w:hAnsi="Times New Roman" w:cs="Times New Roman"/>
                <w:spacing w:val="73"/>
                <w:sz w:val="21"/>
                <w:szCs w:val="21"/>
                <w:lang w:val="ru-RU"/>
              </w:rPr>
              <w:t xml:space="preserve"> 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</w:t>
            </w:r>
            <w:r w:rsidRPr="00CE5BD3">
              <w:rPr>
                <w:rFonts w:ascii="Times New Roman" w:eastAsia="Times New Roman" w:hAnsi="Times New Roman" w:cs="Times New Roman"/>
                <w:spacing w:val="66"/>
                <w:sz w:val="21"/>
                <w:szCs w:val="21"/>
                <w:lang w:val="ru-RU"/>
              </w:rPr>
              <w:t xml:space="preserve"> 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инвалиды</w:t>
            </w:r>
          </w:p>
          <w:p w:rsidR="000F51CE" w:rsidRPr="00CE5BD3" w:rsidRDefault="000F51CE" w:rsidP="002A57BE">
            <w:pPr>
              <w:spacing w:before="3" w:line="225" w:lineRule="auto"/>
              <w:ind w:left="130" w:right="87" w:hanging="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Великой Отечественной войны, а также ветераны и инвалиды боевых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действий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line="238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238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line="238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spacing w:line="238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</w:tr>
      <w:tr w:rsidR="000F51CE" w:rsidRPr="00CE5BD3" w:rsidTr="000F51CE">
        <w:trPr>
          <w:trHeight w:val="1679"/>
        </w:trPr>
        <w:tc>
          <w:tcPr>
            <w:tcW w:w="4112" w:type="dxa"/>
          </w:tcPr>
          <w:p w:rsidR="000F51CE" w:rsidRPr="00CE5BD3" w:rsidRDefault="000F51CE" w:rsidP="002A57BE">
            <w:pPr>
              <w:spacing w:line="205" w:lineRule="exact"/>
              <w:ind w:lef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3021250</w:t>
            </w:r>
            <w:r w:rsidRPr="00CE5BD3">
              <w:rPr>
                <w:rFonts w:ascii="Times New Roman" w:eastAsia="Times New Roman" w:hAnsi="Times New Roman" w:cs="Times New Roman"/>
                <w:spacing w:val="28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Физические</w:t>
            </w:r>
            <w:r w:rsidRPr="00CE5BD3">
              <w:rPr>
                <w:rFonts w:ascii="Times New Roman" w:eastAsia="Times New Roman" w:hAnsi="Times New Roman" w:cs="Times New Roman"/>
                <w:spacing w:val="29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лица,</w:t>
            </w:r>
            <w:r w:rsidRPr="00CE5BD3">
              <w:rPr>
                <w:rFonts w:ascii="Times New Roman" w:eastAsia="Times New Roman" w:hAnsi="Times New Roman" w:cs="Times New Roman"/>
                <w:spacing w:val="2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имеющие</w:t>
            </w:r>
          </w:p>
          <w:p w:rsidR="000F51CE" w:rsidRPr="00CE5BD3" w:rsidRDefault="000F51CE" w:rsidP="002A57BE">
            <w:pPr>
              <w:spacing w:before="6" w:line="228" w:lineRule="auto"/>
              <w:ind w:left="127" w:right="89" w:firstLine="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право на получение социальной поддержки</w:t>
            </w:r>
            <w:r w:rsidRPr="00CE5BD3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</w:t>
            </w:r>
            <w:r w:rsidRPr="00CE5BD3"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соответствии</w:t>
            </w:r>
            <w:r w:rsidRPr="00CE5BD3"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</w:t>
            </w:r>
            <w:r w:rsidRPr="00CE5BD3"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Законом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Российской</w:t>
            </w:r>
            <w:r w:rsidRPr="00CE5BD3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Федерации</w:t>
            </w:r>
            <w:r w:rsidRPr="00CE5BD3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от</w:t>
            </w:r>
            <w:r w:rsidRPr="00CE5BD3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15</w:t>
            </w:r>
            <w:r w:rsidRPr="00CE5BD3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мая</w:t>
            </w:r>
            <w:r w:rsidRPr="00CE5BD3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1991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г.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</w:rPr>
              <w:t>N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1244-1 «О социальной защите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граждан, подвергшихся</w:t>
            </w:r>
            <w:r w:rsidRPr="00CE5BD3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воздействию катастрофы</w:t>
            </w:r>
            <w:r w:rsidRPr="00CE5BD3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u-RU"/>
              </w:rPr>
              <w:t xml:space="preserve"> н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а</w:t>
            </w:r>
            <w:r w:rsidRPr="00CE5BD3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Чернобыльской</w:t>
            </w:r>
            <w:r w:rsidRPr="00CE5BD3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АЭС»</w:t>
            </w:r>
          </w:p>
          <w:p w:rsidR="000F51CE" w:rsidRPr="00CE5BD3" w:rsidRDefault="000F51CE" w:rsidP="002A57BE">
            <w:pPr>
              <w:tabs>
                <w:tab w:val="left" w:pos="2075"/>
              </w:tabs>
              <w:spacing w:before="2" w:line="228" w:lineRule="auto"/>
              <w:ind w:left="117" w:right="108" w:firstLine="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</w:tcPr>
          <w:p w:rsidR="000F51CE" w:rsidRPr="00CE5BD3" w:rsidRDefault="000F51CE" w:rsidP="002A57BE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0F51CE" w:rsidRPr="00CE5BD3" w:rsidTr="000F51CE">
        <w:trPr>
          <w:trHeight w:val="220"/>
        </w:trPr>
        <w:tc>
          <w:tcPr>
            <w:tcW w:w="4112" w:type="dxa"/>
          </w:tcPr>
          <w:p w:rsidR="000F51CE" w:rsidRPr="00CE5BD3" w:rsidRDefault="000F51CE" w:rsidP="002A57BE">
            <w:pPr>
              <w:spacing w:line="200" w:lineRule="exact"/>
              <w:ind w:left="1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3021260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line="200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200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line="200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spacing w:line="200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F51CE" w:rsidRPr="00CE5BD3" w:rsidTr="000F51CE">
        <w:trPr>
          <w:trHeight w:val="1970"/>
        </w:trPr>
        <w:tc>
          <w:tcPr>
            <w:tcW w:w="4112" w:type="dxa"/>
          </w:tcPr>
          <w:p w:rsidR="000F51CE" w:rsidRPr="003C7065" w:rsidRDefault="000F51CE" w:rsidP="002A57BE">
            <w:pPr>
              <w:spacing w:line="200" w:lineRule="exact"/>
              <w:ind w:left="12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C706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3021280</w:t>
            </w:r>
            <w:r w:rsidRPr="003C7065">
              <w:rPr>
                <w:rFonts w:ascii="Times New Roman" w:eastAsia="Times New Roman" w:hAnsi="Times New Roman" w:cs="Times New Roman"/>
                <w:spacing w:val="31"/>
                <w:sz w:val="21"/>
                <w:szCs w:val="21"/>
                <w:lang w:val="ru-RU"/>
              </w:rPr>
              <w:t xml:space="preserve">  </w:t>
            </w:r>
            <w:r w:rsidRPr="003C706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пенсионеры,</w:t>
            </w:r>
            <w:r w:rsidRPr="003C7065">
              <w:rPr>
                <w:rFonts w:ascii="Times New Roman" w:eastAsia="Times New Roman" w:hAnsi="Times New Roman" w:cs="Times New Roman"/>
                <w:spacing w:val="32"/>
                <w:sz w:val="21"/>
                <w:szCs w:val="21"/>
                <w:lang w:val="ru-RU"/>
              </w:rPr>
              <w:t xml:space="preserve">  </w:t>
            </w:r>
            <w:r w:rsidRPr="003C706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получающие</w:t>
            </w:r>
          </w:p>
          <w:p w:rsidR="000F51CE" w:rsidRPr="00CE5BD3" w:rsidRDefault="000F51CE" w:rsidP="002A57BE">
            <w:pPr>
              <w:tabs>
                <w:tab w:val="left" w:pos="2156"/>
                <w:tab w:val="left" w:pos="2352"/>
                <w:tab w:val="left" w:pos="2436"/>
              </w:tabs>
              <w:spacing w:before="3" w:line="225" w:lineRule="auto"/>
              <w:ind w:left="124" w:right="79" w:firstLine="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пенсии, назначаемые в порядке,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установленном </w:t>
            </w:r>
            <w:r w:rsidRPr="00CE5BD3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пенсионным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законодательством, а также лица, достигшие возраста 60 и 55 лет (соответственно мужчины и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женщины),</w:t>
            </w:r>
            <w:r w:rsidRPr="00CE5BD3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которым</w:t>
            </w:r>
            <w:r w:rsidRPr="00CE5BD3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в</w:t>
            </w:r>
            <w:r w:rsidRPr="00CE5BD3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соответствии</w:t>
            </w:r>
            <w:r w:rsidRPr="00CE5BD3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с законодательством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ab/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ab/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ab/>
            </w:r>
            <w:r w:rsidRPr="00CE5BD3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Российской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Федерации </w:t>
            </w:r>
            <w:r w:rsidRPr="00CE5BD3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выплачивается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ежемесячное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ab/>
            </w:r>
            <w:r w:rsidRPr="00CE5BD3">
              <w:rPr>
                <w:rFonts w:ascii="Times New Roman" w:eastAsia="Times New Roman" w:hAnsi="Times New Roman" w:cs="Times New Roman"/>
                <w:spacing w:val="-2"/>
                <w:w w:val="90"/>
                <w:sz w:val="21"/>
                <w:szCs w:val="21"/>
                <w:lang w:val="ru-RU"/>
              </w:rPr>
              <w:t xml:space="preserve">пожизненное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содержание, п.5,</w:t>
            </w:r>
            <w:r w:rsidRPr="00CE5BD3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пп.8,</w:t>
            </w:r>
            <w:r w:rsidRPr="00CE5BD3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ст.391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</w:rPr>
              <w:t>HK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line="22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3808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22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line="22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3726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spacing w:line="22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1302</w:t>
            </w:r>
          </w:p>
        </w:tc>
      </w:tr>
      <w:tr w:rsidR="000F51CE" w:rsidRPr="00CE5BD3" w:rsidTr="000F51CE">
        <w:trPr>
          <w:trHeight w:val="224"/>
        </w:trPr>
        <w:tc>
          <w:tcPr>
            <w:tcW w:w="4112" w:type="dxa"/>
          </w:tcPr>
          <w:p w:rsidR="000F51CE" w:rsidRPr="00CE5BD3" w:rsidRDefault="000F51CE" w:rsidP="002A57BE">
            <w:pPr>
              <w:spacing w:line="205" w:lineRule="exact"/>
              <w:ind w:left="1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3021290</w:t>
            </w:r>
            <w:r w:rsidRPr="00CE5BD3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дети-инвалиды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до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18</w:t>
            </w:r>
            <w:r w:rsidRPr="00CE5BD3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лет</w:t>
            </w:r>
            <w:proofErr w:type="spellEnd"/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line="205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205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line="205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spacing w:line="205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0F51CE" w:rsidRPr="00CE5BD3" w:rsidTr="000F51CE">
        <w:trPr>
          <w:trHeight w:val="450"/>
        </w:trPr>
        <w:tc>
          <w:tcPr>
            <w:tcW w:w="4112" w:type="dxa"/>
          </w:tcPr>
          <w:p w:rsidR="000F51CE" w:rsidRPr="00CE5BD3" w:rsidRDefault="000F51CE" w:rsidP="002A57BE">
            <w:pPr>
              <w:spacing w:line="203" w:lineRule="exact"/>
              <w:ind w:left="12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gramStart"/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3021201</w:t>
            </w:r>
            <w:r w:rsidRPr="00CE5BD3">
              <w:rPr>
                <w:rFonts w:ascii="Times New Roman" w:eastAsia="Times New Roman" w:hAnsi="Times New Roman" w:cs="Times New Roman"/>
                <w:spacing w:val="56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предпенсионеры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4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(женщины,</w:t>
            </w:r>
            <w:proofErr w:type="gramEnd"/>
          </w:p>
          <w:p w:rsidR="000F51CE" w:rsidRPr="00CE5BD3" w:rsidRDefault="000F51CE" w:rsidP="002A57BE">
            <w:pPr>
              <w:spacing w:line="228" w:lineRule="exact"/>
              <w:ind w:left="12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достигшие</w:t>
            </w:r>
            <w:r w:rsidRPr="00CE5BD3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55</w:t>
            </w:r>
            <w:r w:rsidRPr="00CE5BD3"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лет,</w:t>
            </w:r>
            <w:r w:rsidRPr="00CE5BD3"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мужчины</w:t>
            </w:r>
            <w:r w:rsidRPr="00CE5BD3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60</w:t>
            </w:r>
            <w:r w:rsidRPr="00CE5BD3"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лет)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before="206" w:line="22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before="206" w:line="224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before="206" w:line="224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607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spacing w:before="206" w:line="224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304</w:t>
            </w:r>
          </w:p>
        </w:tc>
      </w:tr>
      <w:tr w:rsidR="000F51CE" w:rsidRPr="00CE5BD3" w:rsidTr="000F51CE">
        <w:trPr>
          <w:trHeight w:val="680"/>
        </w:trPr>
        <w:tc>
          <w:tcPr>
            <w:tcW w:w="4112" w:type="dxa"/>
          </w:tcPr>
          <w:p w:rsidR="000F51CE" w:rsidRPr="00CE5BD3" w:rsidRDefault="000F51CE" w:rsidP="002A57BE">
            <w:pPr>
              <w:tabs>
                <w:tab w:val="left" w:pos="1676"/>
              </w:tabs>
              <w:spacing w:line="200" w:lineRule="exact"/>
              <w:ind w:left="12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3021202</w:t>
            </w:r>
            <w:r w:rsidRPr="00CE5BD3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ab/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налогоплательщики,</w:t>
            </w:r>
          </w:p>
          <w:p w:rsidR="000F51CE" w:rsidRPr="00CE5BD3" w:rsidRDefault="000F51CE" w:rsidP="002A57BE">
            <w:pPr>
              <w:spacing w:line="230" w:lineRule="exact"/>
              <w:ind w:left="124" w:firstLine="2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имеюшие</w:t>
            </w:r>
            <w:proofErr w:type="spellEnd"/>
            <w:r w:rsidRPr="00CE5BD3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трех</w:t>
            </w:r>
            <w:r w:rsidRPr="00CE5BD3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и</w:t>
            </w:r>
            <w:r w:rsidRPr="00CE5BD3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более</w:t>
            </w:r>
            <w:r w:rsidRPr="00CE5BD3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детей</w:t>
            </w:r>
            <w:r w:rsidRPr="00CE5BD3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(</w:t>
            </w:r>
            <w:proofErr w:type="spellStart"/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выч</w:t>
            </w:r>
            <w:proofErr w:type="spellEnd"/>
            <w:proofErr w:type="gramStart"/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e</w:t>
            </w:r>
            <w:proofErr w:type="gramEnd"/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т</w:t>
            </w:r>
            <w:r w:rsidRPr="00CE5BD3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  <w:lang w:val="ru-RU"/>
              </w:rPr>
              <w:t xml:space="preserve">  </w:t>
            </w:r>
            <w:r w:rsidRPr="00CE5BD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6 соток)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line="229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229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34" w:type="dxa"/>
          </w:tcPr>
          <w:p w:rsidR="000F51CE" w:rsidRPr="00DD4657" w:rsidRDefault="000F51CE" w:rsidP="002A57BE">
            <w:pPr>
              <w:spacing w:line="229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718</w:t>
            </w:r>
          </w:p>
        </w:tc>
        <w:tc>
          <w:tcPr>
            <w:tcW w:w="1701" w:type="dxa"/>
          </w:tcPr>
          <w:p w:rsidR="000F51CE" w:rsidRPr="00DD4657" w:rsidRDefault="000F51CE" w:rsidP="002A57BE">
            <w:pPr>
              <w:spacing w:line="229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217</w:t>
            </w:r>
          </w:p>
        </w:tc>
      </w:tr>
      <w:tr w:rsidR="000F51CE" w:rsidRPr="00CE5BD3" w:rsidTr="000F51CE">
        <w:trPr>
          <w:trHeight w:val="1424"/>
        </w:trPr>
        <w:tc>
          <w:tcPr>
            <w:tcW w:w="4112" w:type="dxa"/>
          </w:tcPr>
          <w:p w:rsidR="000F51CE" w:rsidRPr="00CE5BD3" w:rsidRDefault="000F51CE" w:rsidP="002A57BE">
            <w:pPr>
              <w:tabs>
                <w:tab w:val="left" w:pos="2053"/>
              </w:tabs>
              <w:spacing w:line="203" w:lineRule="exact"/>
              <w:ind w:left="121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b/>
                <w:i/>
                <w:spacing w:val="-2"/>
                <w:sz w:val="21"/>
                <w:szCs w:val="21"/>
                <w:lang w:val="ru-RU"/>
              </w:rPr>
              <w:lastRenderedPageBreak/>
              <w:t>- льготы,</w:t>
            </w:r>
            <w:r w:rsidRPr="00CE5BD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ru-RU"/>
              </w:rPr>
              <w:tab/>
            </w:r>
            <w:r w:rsidRPr="00CE5BD3">
              <w:rPr>
                <w:rFonts w:ascii="Times New Roman" w:eastAsia="Times New Roman" w:hAnsi="Times New Roman" w:cs="Times New Roman"/>
                <w:b/>
                <w:i/>
                <w:spacing w:val="-2"/>
                <w:sz w:val="21"/>
                <w:szCs w:val="21"/>
                <w:lang w:val="ru-RU"/>
              </w:rPr>
              <w:t>установленные</w:t>
            </w:r>
          </w:p>
          <w:p w:rsidR="000F51CE" w:rsidRPr="00CE5BD3" w:rsidRDefault="000F51CE" w:rsidP="002A57BE">
            <w:pPr>
              <w:tabs>
                <w:tab w:val="left" w:pos="2755"/>
              </w:tabs>
              <w:spacing w:before="3" w:line="230" w:lineRule="exact"/>
              <w:ind w:left="121" w:right="92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ru-RU"/>
              </w:rPr>
            </w:pPr>
            <w:r w:rsidRPr="00CE5BD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ru-RU"/>
              </w:rPr>
              <w:t xml:space="preserve">нормативно-правовыми актами </w:t>
            </w:r>
            <w:r w:rsidRPr="00CE5BD3">
              <w:rPr>
                <w:rFonts w:ascii="Times New Roman" w:eastAsia="Times New Roman" w:hAnsi="Times New Roman" w:cs="Times New Roman"/>
                <w:b/>
                <w:i/>
                <w:spacing w:val="-2"/>
                <w:sz w:val="21"/>
                <w:szCs w:val="21"/>
                <w:lang w:val="ru-RU"/>
              </w:rPr>
              <w:t xml:space="preserve">представительных </w:t>
            </w:r>
            <w:r w:rsidRPr="00CE5BD3">
              <w:rPr>
                <w:rFonts w:ascii="Times New Roman" w:eastAsia="Times New Roman" w:hAnsi="Times New Roman" w:cs="Times New Roman"/>
                <w:b/>
                <w:i/>
                <w:spacing w:val="-6"/>
                <w:sz w:val="21"/>
                <w:szCs w:val="21"/>
                <w:lang w:val="ru-RU"/>
              </w:rPr>
              <w:t>органов Асиновского района</w:t>
            </w:r>
          </w:p>
        </w:tc>
        <w:tc>
          <w:tcPr>
            <w:tcW w:w="1559" w:type="dxa"/>
          </w:tcPr>
          <w:p w:rsidR="000F51CE" w:rsidRPr="00CE5BD3" w:rsidRDefault="000F51CE" w:rsidP="002A57BE">
            <w:pPr>
              <w:spacing w:line="134" w:lineRule="exact"/>
              <w:ind w:left="937"/>
              <w:jc w:val="center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F51CE" w:rsidRPr="00CE5BD3" w:rsidRDefault="000F51CE" w:rsidP="002A57BE">
            <w:pPr>
              <w:spacing w:line="139" w:lineRule="exact"/>
              <w:ind w:left="667"/>
              <w:jc w:val="center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</w:pPr>
            <w:r w:rsidRPr="00CE5BD3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F51CE" w:rsidRDefault="000F51CE" w:rsidP="002A57BE">
            <w:pPr>
              <w:spacing w:line="139" w:lineRule="exact"/>
              <w:ind w:left="667"/>
              <w:jc w:val="center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ru-RU"/>
              </w:rPr>
            </w:pPr>
          </w:p>
          <w:p w:rsidR="000F51CE" w:rsidRPr="00DD4657" w:rsidRDefault="000F51CE" w:rsidP="002A57BE">
            <w:pPr>
              <w:spacing w:line="139" w:lineRule="exact"/>
              <w:ind w:left="667"/>
              <w:jc w:val="center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0F51CE" w:rsidRDefault="000F51CE" w:rsidP="002A57BE">
            <w:pPr>
              <w:spacing w:line="139" w:lineRule="exact"/>
              <w:ind w:left="667"/>
              <w:jc w:val="center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ru-RU"/>
              </w:rPr>
            </w:pPr>
          </w:p>
          <w:p w:rsidR="000F51CE" w:rsidRPr="00DD4657" w:rsidRDefault="000F51CE" w:rsidP="002A57BE">
            <w:pPr>
              <w:spacing w:line="139" w:lineRule="exact"/>
              <w:ind w:left="667"/>
              <w:jc w:val="center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ru-RU"/>
              </w:rPr>
              <w:t>Х</w:t>
            </w:r>
          </w:p>
        </w:tc>
      </w:tr>
    </w:tbl>
    <w:p w:rsidR="000F51CE" w:rsidRDefault="000F51CE" w:rsidP="00CE5B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w w:val="95"/>
          <w:sz w:val="24"/>
        </w:rPr>
      </w:pPr>
    </w:p>
    <w:p w:rsidR="000F51CE" w:rsidRDefault="000F51CE" w:rsidP="000F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Сумма потерь доходов бюджета Асиновского района от установления налоговых льгот по земельному налогу за 2023 год составила 9530 тыс. рублей, в том числе от установления налоговых льгот федеральным законодательством Российской Федерации за 2023 год в размере 1736 тыс. рублей; от установления налоговых льгот </w:t>
      </w:r>
      <w:r w:rsidRPr="00CE5BD3"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нормативно-правовыми актами </w:t>
      </w:r>
      <w:r w:rsidRPr="00CE5BD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представительных </w:t>
      </w:r>
      <w:r w:rsidRPr="00CE5BD3">
        <w:rPr>
          <w:rFonts w:ascii="Times New Roman" w:eastAsia="Times New Roman" w:hAnsi="Times New Roman" w:cs="Times New Roman"/>
          <w:spacing w:val="-6"/>
          <w:sz w:val="24"/>
          <w:szCs w:val="24"/>
        </w:rPr>
        <w:t>органов Асиновского</w:t>
      </w:r>
      <w:r w:rsidRPr="00CE5BD3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CE5BD3">
        <w:rPr>
          <w:rFonts w:ascii="Times New Roman" w:eastAsia="Times New Roman" w:hAnsi="Times New Roman" w:cs="Times New Roman"/>
          <w:spacing w:val="-6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за 2023 год в размере 7794 тыс. рублей.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За 2024 год – 10440 тыс. рублей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от установления налоговых льгот федеральным законодательством Российской Федерации за 2024 год в размере 2076 тыс. рублей; от установления налоговых льгот </w:t>
      </w:r>
      <w:r w:rsidRPr="00CE5BD3"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нормативно-правовыми актами </w:t>
      </w:r>
      <w:r w:rsidRPr="00CE5BD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представительных </w:t>
      </w:r>
      <w:r w:rsidRPr="00CE5BD3">
        <w:rPr>
          <w:rFonts w:ascii="Times New Roman" w:eastAsia="Times New Roman" w:hAnsi="Times New Roman" w:cs="Times New Roman"/>
          <w:spacing w:val="-6"/>
          <w:sz w:val="24"/>
          <w:szCs w:val="24"/>
        </w:rPr>
        <w:t>органов Асиновского</w:t>
      </w:r>
      <w:r w:rsidRPr="00CE5BD3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CE5BD3">
        <w:rPr>
          <w:rFonts w:ascii="Times New Roman" w:eastAsia="Times New Roman" w:hAnsi="Times New Roman" w:cs="Times New Roman"/>
          <w:spacing w:val="-6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за 2024 год в размере 11964 тыс. рублей</w:t>
      </w:r>
    </w:p>
    <w:p w:rsidR="000F51CE" w:rsidRDefault="000F51CE" w:rsidP="000F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Контрольно-счетный орган отмечает, что в Асиновском городском поселении пониженная ставка по налогу на имущество физических лиц для коммерческой недвижимости</w:t>
      </w:r>
      <w:r w:rsidRPr="00247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(1,1 %) продолжает действие, в связи с этим налоговый расход в 2023 году составил 4470 тыс. рублей.</w:t>
      </w:r>
    </w:p>
    <w:p w:rsidR="000F51CE" w:rsidRDefault="000F51CE" w:rsidP="000F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Решениями Советов депутатов от уплаты земельного налога освобождаются муниципальные казенные учреждения, бюджетные и автономные учреждения, созданные органами местного самоуправления для выполнения работ, оказания услуг и иных функций некоммерческого характера. Применений данного вида налоговых льгот позволяет снизить бюджетные расходы на финансирование организаций, осуществляющих деятельность в сфере образования, культуры, физической культуры, спорта и молодежной политики, что способствует высвобождению финансовых ресурсов для достижения целей социально-экономической политики по развитию района.</w:t>
      </w:r>
    </w:p>
    <w:p w:rsidR="000F51CE" w:rsidRDefault="000F51CE" w:rsidP="00CE5BD3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5"/>
        <w:gridCol w:w="1275"/>
        <w:gridCol w:w="1418"/>
        <w:gridCol w:w="1559"/>
      </w:tblGrid>
      <w:tr w:rsidR="000F51CE" w:rsidTr="002A57BE">
        <w:tc>
          <w:tcPr>
            <w:tcW w:w="4625" w:type="dxa"/>
          </w:tcPr>
          <w:p w:rsidR="000F51CE" w:rsidRDefault="000F51CE" w:rsidP="002A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1CE" w:rsidRDefault="000F51CE" w:rsidP="002A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год, тыс. рублей</w:t>
            </w:r>
          </w:p>
        </w:tc>
        <w:tc>
          <w:tcPr>
            <w:tcW w:w="1418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год, тыс. рублей</w:t>
            </w:r>
          </w:p>
        </w:tc>
        <w:tc>
          <w:tcPr>
            <w:tcW w:w="1559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0F51CE" w:rsidTr="002A57BE">
        <w:tc>
          <w:tcPr>
            <w:tcW w:w="462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доходов консолидированного бюджета МО «Асиновский район»</w:t>
            </w:r>
          </w:p>
        </w:tc>
        <w:tc>
          <w:tcPr>
            <w:tcW w:w="127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297 288,1</w:t>
            </w:r>
          </w:p>
        </w:tc>
        <w:tc>
          <w:tcPr>
            <w:tcW w:w="1418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355 226,7</w:t>
            </w:r>
          </w:p>
        </w:tc>
        <w:tc>
          <w:tcPr>
            <w:tcW w:w="1559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+ 57 938,6</w:t>
            </w:r>
          </w:p>
        </w:tc>
      </w:tr>
      <w:tr w:rsidR="000F51CE" w:rsidTr="002A57BE">
        <w:tc>
          <w:tcPr>
            <w:tcW w:w="462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доходов по налогу на имущество</w:t>
            </w:r>
          </w:p>
        </w:tc>
        <w:tc>
          <w:tcPr>
            <w:tcW w:w="127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9 088,1</w:t>
            </w:r>
          </w:p>
        </w:tc>
        <w:tc>
          <w:tcPr>
            <w:tcW w:w="1418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9 358,1</w:t>
            </w:r>
          </w:p>
        </w:tc>
        <w:tc>
          <w:tcPr>
            <w:tcW w:w="1559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+ 270</w:t>
            </w:r>
          </w:p>
        </w:tc>
      </w:tr>
      <w:tr w:rsidR="000F51CE" w:rsidTr="002A57BE">
        <w:tc>
          <w:tcPr>
            <w:tcW w:w="462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доходов по земельному налогу с организаций</w:t>
            </w:r>
          </w:p>
        </w:tc>
        <w:tc>
          <w:tcPr>
            <w:tcW w:w="127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4 690,3</w:t>
            </w:r>
          </w:p>
        </w:tc>
        <w:tc>
          <w:tcPr>
            <w:tcW w:w="1418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8 912,5</w:t>
            </w:r>
          </w:p>
        </w:tc>
        <w:tc>
          <w:tcPr>
            <w:tcW w:w="1559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+ 4 222,2</w:t>
            </w:r>
          </w:p>
        </w:tc>
      </w:tr>
      <w:tr w:rsidR="000F51CE" w:rsidTr="002A57BE">
        <w:tc>
          <w:tcPr>
            <w:tcW w:w="462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доходов по земельному налогу с физических лиц</w:t>
            </w:r>
          </w:p>
        </w:tc>
        <w:tc>
          <w:tcPr>
            <w:tcW w:w="127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4 473,2</w:t>
            </w:r>
          </w:p>
        </w:tc>
        <w:tc>
          <w:tcPr>
            <w:tcW w:w="1418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5 541,5</w:t>
            </w:r>
          </w:p>
        </w:tc>
        <w:tc>
          <w:tcPr>
            <w:tcW w:w="1559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+ 1 068,3</w:t>
            </w:r>
          </w:p>
        </w:tc>
      </w:tr>
      <w:tr w:rsidR="000F51CE" w:rsidTr="002A57BE">
        <w:tc>
          <w:tcPr>
            <w:tcW w:w="462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предоставленных льгот по налогу на имущество</w:t>
            </w:r>
          </w:p>
        </w:tc>
        <w:tc>
          <w:tcPr>
            <w:tcW w:w="127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3 316</w:t>
            </w:r>
          </w:p>
        </w:tc>
        <w:tc>
          <w:tcPr>
            <w:tcW w:w="1418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3 739</w:t>
            </w:r>
          </w:p>
        </w:tc>
        <w:tc>
          <w:tcPr>
            <w:tcW w:w="1559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+ 423</w:t>
            </w:r>
          </w:p>
        </w:tc>
      </w:tr>
      <w:tr w:rsidR="000F51CE" w:rsidTr="002A57BE">
        <w:tc>
          <w:tcPr>
            <w:tcW w:w="462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предоставленных льгот по земельному налогу с физических лиц</w:t>
            </w:r>
          </w:p>
        </w:tc>
        <w:tc>
          <w:tcPr>
            <w:tcW w:w="127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1 666</w:t>
            </w:r>
          </w:p>
        </w:tc>
        <w:tc>
          <w:tcPr>
            <w:tcW w:w="1418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1 990</w:t>
            </w:r>
          </w:p>
        </w:tc>
        <w:tc>
          <w:tcPr>
            <w:tcW w:w="1559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+ 324</w:t>
            </w:r>
          </w:p>
        </w:tc>
      </w:tr>
      <w:tr w:rsidR="000F51CE" w:rsidTr="002A57BE">
        <w:tc>
          <w:tcPr>
            <w:tcW w:w="462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предоставленных льгот по земельному налогу с организаций</w:t>
            </w:r>
          </w:p>
        </w:tc>
        <w:tc>
          <w:tcPr>
            <w:tcW w:w="1275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7 864</w:t>
            </w:r>
          </w:p>
        </w:tc>
        <w:tc>
          <w:tcPr>
            <w:tcW w:w="1418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12 050</w:t>
            </w:r>
          </w:p>
        </w:tc>
        <w:tc>
          <w:tcPr>
            <w:tcW w:w="1559" w:type="dxa"/>
          </w:tcPr>
          <w:p w:rsidR="000F51CE" w:rsidRDefault="000F51CE" w:rsidP="002A5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+ 4 186</w:t>
            </w:r>
          </w:p>
        </w:tc>
      </w:tr>
    </w:tbl>
    <w:p w:rsidR="000F51CE" w:rsidRDefault="000F51CE" w:rsidP="00CE5BD3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</w:rPr>
      </w:pPr>
    </w:p>
    <w:p w:rsidR="000F51CE" w:rsidRDefault="000F51CE" w:rsidP="000F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анализа сумм налоговых льгот установлено, что удельный вес налоговых льгот в объеме налоговых доходов бюджета МО «Асиновского района» составил в 2023 году -  4,3 %, в 2024 году – 5 %. </w:t>
      </w:r>
    </w:p>
    <w:p w:rsidR="000F51CE" w:rsidRDefault="000F51CE" w:rsidP="000F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 вес предоставленных льгот по налогу на имущество в бюджете за 2023 год составил 36,5%, за 2024 год – 40 %.</w:t>
      </w:r>
    </w:p>
    <w:p w:rsidR="000F51CE" w:rsidRDefault="000F51CE" w:rsidP="000F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Удельный вес предоставленных льгот по земельному налогу с физических лиц составил за 2023 год – 37,2 %, за 2024 год – 35,9 %.</w:t>
      </w:r>
    </w:p>
    <w:p w:rsidR="000F51CE" w:rsidRDefault="000F51CE" w:rsidP="000F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 вес предоставленных льгот по земельному налогу с организаций составил за 203 год – 167,7 %, за 2024 год – 135,2 %.</w:t>
      </w:r>
    </w:p>
    <w:p w:rsidR="00D030A1" w:rsidRPr="00A5000A" w:rsidRDefault="00D030A1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7F4D" w:rsidRPr="00A5000A" w:rsidRDefault="00EE7F4D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7F4D" w:rsidRPr="00A5000A" w:rsidRDefault="00EE7F4D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7F4D" w:rsidRPr="00A5000A" w:rsidRDefault="00EE7F4D" w:rsidP="00EE7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7F4D" w:rsidRPr="00A5000A" w:rsidRDefault="00EE7F4D" w:rsidP="00EE7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11A3" w:rsidRDefault="00A5000A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00A">
        <w:rPr>
          <w:rFonts w:ascii="Times New Roman" w:hAnsi="Times New Roman" w:cs="Times New Roman"/>
          <w:b/>
          <w:sz w:val="24"/>
          <w:szCs w:val="24"/>
        </w:rPr>
        <w:t>Оценка экономических последствий от предоставления льгот</w:t>
      </w:r>
    </w:p>
    <w:p w:rsidR="00A5000A" w:rsidRPr="000F51CE" w:rsidRDefault="000F51CE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1D1CFF" w:rsidRPr="000F51CE">
        <w:rPr>
          <w:rFonts w:ascii="Times New Roman" w:hAnsi="Times New Roman" w:cs="Times New Roman"/>
          <w:sz w:val="20"/>
          <w:szCs w:val="20"/>
        </w:rPr>
        <w:t>Таблица, тыс. рублей</w:t>
      </w: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992"/>
        <w:gridCol w:w="992"/>
        <w:gridCol w:w="993"/>
        <w:gridCol w:w="1134"/>
        <w:gridCol w:w="992"/>
        <w:gridCol w:w="1134"/>
      </w:tblGrid>
      <w:tr w:rsidR="00A5000A" w:rsidTr="00A5000A">
        <w:tc>
          <w:tcPr>
            <w:tcW w:w="1418" w:type="dxa"/>
          </w:tcPr>
          <w:p w:rsidR="00A5000A" w:rsidRPr="00A5000A" w:rsidRDefault="00A5000A" w:rsidP="00F064F1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Сумма, исчисленная к уплате за 2023 год всего:</w:t>
            </w:r>
          </w:p>
        </w:tc>
        <w:tc>
          <w:tcPr>
            <w:tcW w:w="1276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Исчисл</w:t>
            </w:r>
            <w:proofErr w:type="spellEnd"/>
            <w:r w:rsidRPr="00A5000A">
              <w:rPr>
                <w:rFonts w:ascii="Times New Roman" w:hAnsi="Times New Roman" w:cs="Times New Roman"/>
                <w:sz w:val="24"/>
                <w:szCs w:val="24"/>
              </w:rPr>
              <w:t xml:space="preserve">. Сумма по </w:t>
            </w:r>
            <w:proofErr w:type="spellStart"/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траспортному</w:t>
            </w:r>
            <w:proofErr w:type="spellEnd"/>
            <w:r w:rsidRPr="00A5000A">
              <w:rPr>
                <w:rFonts w:ascii="Times New Roman" w:hAnsi="Times New Roman" w:cs="Times New Roman"/>
                <w:sz w:val="24"/>
                <w:szCs w:val="24"/>
              </w:rPr>
              <w:t xml:space="preserve"> налогу</w:t>
            </w: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Сумма по земельному налогу</w:t>
            </w: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Сумма по налогу на прибыль</w:t>
            </w:r>
          </w:p>
        </w:tc>
        <w:tc>
          <w:tcPr>
            <w:tcW w:w="993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Сумма по УСН</w:t>
            </w:r>
          </w:p>
        </w:tc>
        <w:tc>
          <w:tcPr>
            <w:tcW w:w="1134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Сумма льготы по налогу на имущество</w:t>
            </w: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Сумма льготы по УСН</w:t>
            </w:r>
          </w:p>
        </w:tc>
        <w:tc>
          <w:tcPr>
            <w:tcW w:w="1134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Субсидия</w:t>
            </w:r>
          </w:p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За 2023 год</w:t>
            </w:r>
          </w:p>
        </w:tc>
      </w:tr>
      <w:tr w:rsidR="00A5000A" w:rsidTr="00A5000A">
        <w:tc>
          <w:tcPr>
            <w:tcW w:w="1418" w:type="dxa"/>
          </w:tcPr>
          <w:p w:rsidR="00A5000A" w:rsidRPr="00A5000A" w:rsidRDefault="00A5000A" w:rsidP="00F064F1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ООО «Сибирское молоко»</w:t>
            </w: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1251,33</w:t>
            </w:r>
          </w:p>
        </w:tc>
        <w:tc>
          <w:tcPr>
            <w:tcW w:w="1276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314,93</w:t>
            </w: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92,40</w:t>
            </w: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844,00</w:t>
            </w:r>
          </w:p>
        </w:tc>
        <w:tc>
          <w:tcPr>
            <w:tcW w:w="993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10296,00</w:t>
            </w: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118 073,96881</w:t>
            </w:r>
          </w:p>
        </w:tc>
      </w:tr>
      <w:tr w:rsidR="00A5000A" w:rsidTr="00A5000A">
        <w:tc>
          <w:tcPr>
            <w:tcW w:w="1418" w:type="dxa"/>
          </w:tcPr>
          <w:p w:rsidR="00A5000A" w:rsidRPr="00A5000A" w:rsidRDefault="00A5000A" w:rsidP="00F064F1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Малороссиянов</w:t>
            </w:r>
            <w:proofErr w:type="spellEnd"/>
            <w:r w:rsidRPr="00A5000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338,00</w:t>
            </w:r>
          </w:p>
        </w:tc>
        <w:tc>
          <w:tcPr>
            <w:tcW w:w="1276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338,00</w:t>
            </w:r>
          </w:p>
        </w:tc>
        <w:tc>
          <w:tcPr>
            <w:tcW w:w="1134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169,00</w:t>
            </w:r>
          </w:p>
        </w:tc>
        <w:tc>
          <w:tcPr>
            <w:tcW w:w="1134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327,32</w:t>
            </w:r>
          </w:p>
        </w:tc>
      </w:tr>
      <w:tr w:rsidR="00A5000A" w:rsidTr="00A5000A">
        <w:tc>
          <w:tcPr>
            <w:tcW w:w="1418" w:type="dxa"/>
          </w:tcPr>
          <w:p w:rsidR="00A5000A" w:rsidRPr="00A5000A" w:rsidRDefault="00A5000A" w:rsidP="00F064F1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1589,33</w:t>
            </w:r>
          </w:p>
        </w:tc>
        <w:tc>
          <w:tcPr>
            <w:tcW w:w="1276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314,93</w:t>
            </w: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92,40</w:t>
            </w: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844,00</w:t>
            </w:r>
          </w:p>
        </w:tc>
        <w:tc>
          <w:tcPr>
            <w:tcW w:w="993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338,00</w:t>
            </w:r>
          </w:p>
        </w:tc>
        <w:tc>
          <w:tcPr>
            <w:tcW w:w="1134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10296,00</w:t>
            </w:r>
          </w:p>
        </w:tc>
        <w:tc>
          <w:tcPr>
            <w:tcW w:w="992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169,00</w:t>
            </w:r>
          </w:p>
        </w:tc>
        <w:tc>
          <w:tcPr>
            <w:tcW w:w="1134" w:type="dxa"/>
          </w:tcPr>
          <w:p w:rsidR="00A5000A" w:rsidRPr="00A5000A" w:rsidRDefault="00A5000A" w:rsidP="00F0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0A">
              <w:rPr>
                <w:rFonts w:ascii="Times New Roman" w:hAnsi="Times New Roman" w:cs="Times New Roman"/>
                <w:sz w:val="24"/>
                <w:szCs w:val="24"/>
              </w:rPr>
              <w:t>118401,2881</w:t>
            </w:r>
          </w:p>
        </w:tc>
      </w:tr>
    </w:tbl>
    <w:p w:rsidR="00A5000A" w:rsidRDefault="00A5000A" w:rsidP="00A5000A"/>
    <w:p w:rsidR="000110C0" w:rsidRDefault="000110C0" w:rsidP="000110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00A">
        <w:rPr>
          <w:rFonts w:ascii="Times New Roman" w:hAnsi="Times New Roman" w:cs="Times New Roman"/>
          <w:sz w:val="24"/>
          <w:szCs w:val="24"/>
        </w:rPr>
        <w:t>При анализе сведений о суммах льгот и налогов, исчисленных за 2023 год, полученных из Федеральной налоговой службы и информации по финансовой поддержке субъектов малого и среднего предпринимательства выявлено 2 совпадения.</w:t>
      </w:r>
    </w:p>
    <w:p w:rsidR="000110C0" w:rsidRDefault="000110C0" w:rsidP="000110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отдач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«Сибирское молоко» за 2023 год составляет 0,12.</w:t>
      </w:r>
    </w:p>
    <w:p w:rsidR="000110C0" w:rsidRDefault="000110C0" w:rsidP="000110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Выручка за 2024 год увеличилась на 18,8 % (с 841,5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2023 г до 1 млрд.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 за 2024 г). Прирост рабочих мест составил 10 человек (с 232 ч. до 242 чел.). </w:t>
      </w:r>
    </w:p>
    <w:p w:rsidR="000110C0" w:rsidRPr="00A5000A" w:rsidRDefault="000110C0" w:rsidP="000110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10C0" w:rsidRDefault="000110C0" w:rsidP="000110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00A">
        <w:rPr>
          <w:rFonts w:ascii="Times New Roman" w:hAnsi="Times New Roman" w:cs="Times New Roman"/>
          <w:sz w:val="24"/>
          <w:szCs w:val="24"/>
        </w:rPr>
        <w:t>Экономический эффект от предоставления субсид</w:t>
      </w:r>
      <w:proofErr w:type="gramStart"/>
      <w:r w:rsidRPr="00A5000A"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 w:rsidRPr="00A5000A">
        <w:rPr>
          <w:rFonts w:ascii="Times New Roman" w:hAnsi="Times New Roman" w:cs="Times New Roman"/>
          <w:sz w:val="24"/>
          <w:szCs w:val="24"/>
        </w:rPr>
        <w:t xml:space="preserve"> «Сибирское молоко» в размере 118073,96881 тыс. рублей отсутствует. В то же время, </w:t>
      </w:r>
      <w:proofErr w:type="gramStart"/>
      <w:r w:rsidRPr="00A5000A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A5000A">
        <w:rPr>
          <w:rFonts w:ascii="Times New Roman" w:hAnsi="Times New Roman" w:cs="Times New Roman"/>
          <w:sz w:val="24"/>
          <w:szCs w:val="24"/>
        </w:rPr>
        <w:t xml:space="preserve"> субсидии обеспечило жителей Томкой области молочной продукцией собственного производства, что несет в себе эффект социальной направленности.  </w:t>
      </w:r>
    </w:p>
    <w:p w:rsidR="00A5000A" w:rsidRPr="00A5000A" w:rsidRDefault="00A5000A" w:rsidP="00862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000A" w:rsidRPr="00A5000A" w:rsidSect="001159E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3F" w:rsidRDefault="00921D3F" w:rsidP="00D83595">
      <w:pPr>
        <w:spacing w:after="0" w:line="240" w:lineRule="auto"/>
      </w:pPr>
      <w:r>
        <w:separator/>
      </w:r>
    </w:p>
  </w:endnote>
  <w:endnote w:type="continuationSeparator" w:id="0">
    <w:p w:rsidR="00921D3F" w:rsidRDefault="00921D3F" w:rsidP="00D8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43314"/>
      <w:docPartObj>
        <w:docPartGallery w:val="Page Numbers (Bottom of Page)"/>
        <w:docPartUnique/>
      </w:docPartObj>
    </w:sdtPr>
    <w:sdtEndPr/>
    <w:sdtContent>
      <w:p w:rsidR="00D83595" w:rsidRDefault="001159E5">
        <w:pPr>
          <w:pStyle w:val="a5"/>
          <w:jc w:val="right"/>
        </w:pPr>
        <w:r>
          <w:fldChar w:fldCharType="begin"/>
        </w:r>
        <w:r w:rsidR="00D83595">
          <w:instrText>PAGE   \* MERGEFORMAT</w:instrText>
        </w:r>
        <w:r>
          <w:fldChar w:fldCharType="separate"/>
        </w:r>
        <w:r w:rsidR="0045232D">
          <w:rPr>
            <w:noProof/>
          </w:rPr>
          <w:t>1</w:t>
        </w:r>
        <w:r>
          <w:fldChar w:fldCharType="end"/>
        </w:r>
      </w:p>
    </w:sdtContent>
  </w:sdt>
  <w:p w:rsidR="00D83595" w:rsidRDefault="00D835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3F" w:rsidRDefault="00921D3F" w:rsidP="00D83595">
      <w:pPr>
        <w:spacing w:after="0" w:line="240" w:lineRule="auto"/>
      </w:pPr>
      <w:r>
        <w:separator/>
      </w:r>
    </w:p>
  </w:footnote>
  <w:footnote w:type="continuationSeparator" w:id="0">
    <w:p w:rsidR="00921D3F" w:rsidRDefault="00921D3F" w:rsidP="00D83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F8"/>
    <w:rsid w:val="000110C0"/>
    <w:rsid w:val="00050C85"/>
    <w:rsid w:val="000D4A07"/>
    <w:rsid w:val="000F51CE"/>
    <w:rsid w:val="001159E5"/>
    <w:rsid w:val="001D1CFF"/>
    <w:rsid w:val="00225EB0"/>
    <w:rsid w:val="00243836"/>
    <w:rsid w:val="002470EC"/>
    <w:rsid w:val="0025177F"/>
    <w:rsid w:val="00313628"/>
    <w:rsid w:val="00322557"/>
    <w:rsid w:val="00372F78"/>
    <w:rsid w:val="003A299C"/>
    <w:rsid w:val="003C3242"/>
    <w:rsid w:val="003C7065"/>
    <w:rsid w:val="003D7C0D"/>
    <w:rsid w:val="0045232D"/>
    <w:rsid w:val="00464B87"/>
    <w:rsid w:val="004745BE"/>
    <w:rsid w:val="004C2079"/>
    <w:rsid w:val="005341C4"/>
    <w:rsid w:val="00537E7D"/>
    <w:rsid w:val="00593CA0"/>
    <w:rsid w:val="005A35C1"/>
    <w:rsid w:val="005C0486"/>
    <w:rsid w:val="005D1BB8"/>
    <w:rsid w:val="005E5C15"/>
    <w:rsid w:val="00690B74"/>
    <w:rsid w:val="0071233B"/>
    <w:rsid w:val="007B43B8"/>
    <w:rsid w:val="00822C73"/>
    <w:rsid w:val="00862D2D"/>
    <w:rsid w:val="00887160"/>
    <w:rsid w:val="00921D3F"/>
    <w:rsid w:val="009A6857"/>
    <w:rsid w:val="009A763D"/>
    <w:rsid w:val="009B6427"/>
    <w:rsid w:val="00A2284E"/>
    <w:rsid w:val="00A25AEB"/>
    <w:rsid w:val="00A40C05"/>
    <w:rsid w:val="00A5000A"/>
    <w:rsid w:val="00AB3C93"/>
    <w:rsid w:val="00AE65F8"/>
    <w:rsid w:val="00B52E10"/>
    <w:rsid w:val="00B55AB9"/>
    <w:rsid w:val="00B9051C"/>
    <w:rsid w:val="00BD6C58"/>
    <w:rsid w:val="00C611A3"/>
    <w:rsid w:val="00C74295"/>
    <w:rsid w:val="00CD00BA"/>
    <w:rsid w:val="00CE5BD3"/>
    <w:rsid w:val="00D030A1"/>
    <w:rsid w:val="00D61C4B"/>
    <w:rsid w:val="00D7184D"/>
    <w:rsid w:val="00D83595"/>
    <w:rsid w:val="00E0546D"/>
    <w:rsid w:val="00E075C2"/>
    <w:rsid w:val="00E54D69"/>
    <w:rsid w:val="00E75210"/>
    <w:rsid w:val="00EC411C"/>
    <w:rsid w:val="00EC7FD0"/>
    <w:rsid w:val="00ED750D"/>
    <w:rsid w:val="00EE7F4D"/>
    <w:rsid w:val="00F27CE3"/>
    <w:rsid w:val="00F43998"/>
    <w:rsid w:val="00F72AC4"/>
    <w:rsid w:val="00F83E0E"/>
    <w:rsid w:val="00FC3714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595"/>
  </w:style>
  <w:style w:type="paragraph" w:styleId="a5">
    <w:name w:val="footer"/>
    <w:basedOn w:val="a"/>
    <w:link w:val="a6"/>
    <w:uiPriority w:val="99"/>
    <w:unhideWhenUsed/>
    <w:rsid w:val="00D8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595"/>
  </w:style>
  <w:style w:type="table" w:styleId="a7">
    <w:name w:val="Table Grid"/>
    <w:basedOn w:val="a1"/>
    <w:uiPriority w:val="59"/>
    <w:rsid w:val="00A40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55A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55A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9">
    <w:name w:val="Основной текст Знак"/>
    <w:basedOn w:val="a0"/>
    <w:link w:val="a8"/>
    <w:uiPriority w:val="1"/>
    <w:rsid w:val="00B55AB9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B55AB9"/>
    <w:pPr>
      <w:widowControl w:val="0"/>
      <w:autoSpaceDE w:val="0"/>
      <w:autoSpaceDN w:val="0"/>
      <w:spacing w:after="0" w:line="206" w:lineRule="exact"/>
      <w:ind w:left="54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595"/>
  </w:style>
  <w:style w:type="paragraph" w:styleId="a5">
    <w:name w:val="footer"/>
    <w:basedOn w:val="a"/>
    <w:link w:val="a6"/>
    <w:uiPriority w:val="99"/>
    <w:unhideWhenUsed/>
    <w:rsid w:val="00D8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595"/>
  </w:style>
  <w:style w:type="table" w:styleId="a7">
    <w:name w:val="Table Grid"/>
    <w:basedOn w:val="a1"/>
    <w:uiPriority w:val="59"/>
    <w:rsid w:val="00A40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55A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55A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9">
    <w:name w:val="Основной текст Знак"/>
    <w:basedOn w:val="a0"/>
    <w:link w:val="a8"/>
    <w:uiPriority w:val="1"/>
    <w:rsid w:val="00B55AB9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B55AB9"/>
    <w:pPr>
      <w:widowControl w:val="0"/>
      <w:autoSpaceDE w:val="0"/>
      <w:autoSpaceDN w:val="0"/>
      <w:spacing w:after="0" w:line="206" w:lineRule="exact"/>
      <w:ind w:left="54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2FDB670A35D13E030C57081D86E04012A8ABFDD4A6910D783AC4DAE77D76E8EFA38932E04471DB94BF981EC85690001E7ACC15510Eo6QE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2FDB670A35D13E030C57081D86E04015A5ADFDDEA0910D783AC4DAE77D76E8EFA3893AE24578D2C0E5881A8101981C1B63D2104F0E6DD5oBQF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2FDB670A35D13E030C57081D86E04012A8ABFDD4A6910D783AC4DAE77D76E8EFA38932E5437CDB94BF981EC85690001E7ACC15510Eo6Q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Нольфина Татьяна Юрьевна</dc:creator>
  <cp:lastModifiedBy>Нольфина Татьяна Юрьевна</cp:lastModifiedBy>
  <cp:revision>2</cp:revision>
  <dcterms:created xsi:type="dcterms:W3CDTF">2025-12-26T08:02:00Z</dcterms:created>
  <dcterms:modified xsi:type="dcterms:W3CDTF">2025-12-26T08:02:00Z</dcterms:modified>
</cp:coreProperties>
</file>