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F3" w:rsidRPr="006133F3" w:rsidRDefault="006133F3" w:rsidP="006133F3"/>
    <w:p w:rsidR="006133F3" w:rsidRDefault="006133F3" w:rsidP="006133F3">
      <w:pPr>
        <w:jc w:val="center"/>
      </w:pPr>
      <w:r>
        <w:rPr>
          <w:noProof/>
        </w:rPr>
        <w:drawing>
          <wp:inline distT="0" distB="0" distL="0" distR="0" wp14:anchorId="4A14E193">
            <wp:extent cx="817245" cy="141414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3CB6" w:rsidRPr="00F104E4" w:rsidRDefault="008A3CB6" w:rsidP="008A3CB6">
      <w:pPr>
        <w:rPr>
          <w:rFonts w:ascii="Arial" w:hAnsi="Arial" w:cs="Arial"/>
        </w:rPr>
      </w:pPr>
    </w:p>
    <w:p w:rsidR="00A84048" w:rsidRPr="006133F3" w:rsidRDefault="00A84048" w:rsidP="00F65D12">
      <w:pPr>
        <w:pStyle w:val="1"/>
        <w:spacing w:line="18" w:lineRule="atLeast"/>
        <w:rPr>
          <w:sz w:val="24"/>
          <w:szCs w:val="24"/>
        </w:rPr>
      </w:pPr>
      <w:r w:rsidRPr="006133F3">
        <w:rPr>
          <w:sz w:val="24"/>
          <w:szCs w:val="24"/>
        </w:rPr>
        <w:t>АДМИНИСТРАЦИЯ АСИНОВСКОГО РАЙОНА</w:t>
      </w:r>
    </w:p>
    <w:p w:rsidR="00A466D3" w:rsidRPr="006133F3" w:rsidRDefault="00A466D3" w:rsidP="00E74B1A">
      <w:pPr>
        <w:spacing w:line="18" w:lineRule="atLeast"/>
        <w:rPr>
          <w:b/>
        </w:rPr>
      </w:pPr>
    </w:p>
    <w:p w:rsidR="006133F3" w:rsidRPr="00A466D3" w:rsidRDefault="00A84048" w:rsidP="00A466D3">
      <w:pPr>
        <w:pStyle w:val="2"/>
        <w:spacing w:line="18" w:lineRule="atLeast"/>
        <w:rPr>
          <w:sz w:val="24"/>
          <w:szCs w:val="24"/>
        </w:rPr>
      </w:pPr>
      <w:r w:rsidRPr="006133F3">
        <w:rPr>
          <w:sz w:val="24"/>
          <w:szCs w:val="24"/>
        </w:rPr>
        <w:t>ПОСТАНОВЛЕНИЕ</w:t>
      </w:r>
    </w:p>
    <w:p w:rsidR="00A84048" w:rsidRPr="00F43B17" w:rsidRDefault="00F43B17" w:rsidP="00A466D3">
      <w:pPr>
        <w:spacing w:line="18" w:lineRule="atLeast"/>
        <w:jc w:val="center"/>
      </w:pPr>
      <w:r w:rsidRPr="00F43B17">
        <w:t xml:space="preserve">   </w:t>
      </w:r>
      <w:r w:rsidR="008A3CB6" w:rsidRPr="00F43B17">
        <w:t xml:space="preserve">                                                                            </w:t>
      </w:r>
      <w:r w:rsidR="005054D7" w:rsidRPr="00F43B17">
        <w:t xml:space="preserve">              </w:t>
      </w:r>
      <w:r w:rsidRPr="00F43B17">
        <w:t xml:space="preserve">                   № </w:t>
      </w:r>
    </w:p>
    <w:p w:rsidR="00A84048" w:rsidRPr="00F43B17" w:rsidRDefault="00A84048" w:rsidP="00530E72">
      <w:pPr>
        <w:spacing w:line="18" w:lineRule="atLeast"/>
        <w:jc w:val="center"/>
        <w:rPr>
          <w:rFonts w:eastAsia="Calibri"/>
          <w:lang w:eastAsia="en-US"/>
        </w:rPr>
      </w:pPr>
      <w:r w:rsidRPr="00F43B17">
        <w:rPr>
          <w:rFonts w:eastAsia="Calibri"/>
          <w:lang w:eastAsia="en-US"/>
        </w:rPr>
        <w:t>г. Асино</w:t>
      </w:r>
    </w:p>
    <w:p w:rsidR="00432AAC" w:rsidRPr="00F43B17" w:rsidRDefault="00432AAC" w:rsidP="00432AAC">
      <w:pPr>
        <w:spacing w:line="18" w:lineRule="atLeast"/>
        <w:outlineLvl w:val="0"/>
        <w:rPr>
          <w:rFonts w:eastAsia="Arial Unicode MS"/>
          <w:bCs/>
        </w:rPr>
      </w:pPr>
    </w:p>
    <w:p w:rsidR="005E413C" w:rsidRPr="00F43B17" w:rsidRDefault="00B022E3" w:rsidP="00530E72">
      <w:pPr>
        <w:widowControl w:val="0"/>
        <w:autoSpaceDE w:val="0"/>
        <w:autoSpaceDN w:val="0"/>
        <w:adjustRightInd w:val="0"/>
        <w:spacing w:line="18" w:lineRule="atLeast"/>
        <w:ind w:firstLine="567"/>
        <w:jc w:val="center"/>
        <w:rPr>
          <w:rFonts w:eastAsia="PMingLiU"/>
        </w:rPr>
      </w:pPr>
      <w:r w:rsidRPr="00F43B17">
        <w:rPr>
          <w:rFonts w:eastAsia="Arial Unicode MS"/>
        </w:rPr>
        <w:t xml:space="preserve"> «</w:t>
      </w:r>
      <w:r w:rsidR="000E73DF" w:rsidRPr="00F43B17">
        <w:rPr>
          <w:rFonts w:eastAsia="Arial Unicode MS"/>
        </w:rPr>
        <w:t>Об утверждении П</w:t>
      </w:r>
      <w:r w:rsidR="005E413C" w:rsidRPr="00F43B17">
        <w:rPr>
          <w:rFonts w:eastAsia="Arial Unicode MS"/>
        </w:rPr>
        <w:t xml:space="preserve">орядка </w:t>
      </w:r>
      <w:r w:rsidR="00FA569C" w:rsidRPr="00FA569C">
        <w:rPr>
          <w:rFonts w:eastAsia="Arial Unicode MS"/>
        </w:rPr>
        <w:t xml:space="preserve">предоставления субсидии юридическим лицам и индивидуальным предпринимателям на финансовое обеспечение затрат, возникающих при  реализации мероприятий муниципальной программы «Развитие предпринимательства в </w:t>
      </w:r>
      <w:proofErr w:type="spellStart"/>
      <w:r w:rsidR="00FA569C" w:rsidRPr="00FA569C">
        <w:rPr>
          <w:rFonts w:eastAsia="Arial Unicode MS"/>
        </w:rPr>
        <w:t>Асиновском</w:t>
      </w:r>
      <w:proofErr w:type="spellEnd"/>
      <w:r w:rsidR="00FA569C" w:rsidRPr="00FA569C">
        <w:rPr>
          <w:rFonts w:eastAsia="Arial Unicode MS"/>
        </w:rPr>
        <w:t xml:space="preserve"> районе», направленных на популяризацию предпринимательской деятельности</w:t>
      </w:r>
      <w:r w:rsidR="00A84048" w:rsidRPr="00F43B17">
        <w:rPr>
          <w:rFonts w:eastAsia="Arial Unicode MS"/>
        </w:rPr>
        <w:t>»</w:t>
      </w:r>
    </w:p>
    <w:p w:rsidR="00DB372D" w:rsidRPr="00F43B17" w:rsidRDefault="00DB372D" w:rsidP="006133F3">
      <w:pPr>
        <w:widowControl w:val="0"/>
        <w:autoSpaceDE w:val="0"/>
        <w:autoSpaceDN w:val="0"/>
        <w:adjustRightInd w:val="0"/>
        <w:spacing w:line="18" w:lineRule="atLeast"/>
        <w:rPr>
          <w:rFonts w:eastAsia="PMingLiU"/>
        </w:rPr>
      </w:pPr>
    </w:p>
    <w:p w:rsidR="00530E72" w:rsidRPr="00F43B17" w:rsidRDefault="00233150" w:rsidP="00530E72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43B17">
        <w:rPr>
          <w:rFonts w:ascii="Times New Roman" w:hAnsi="Times New Roman" w:cs="Times New Roman"/>
          <w:spacing w:val="-6"/>
          <w:sz w:val="24"/>
          <w:szCs w:val="24"/>
        </w:rPr>
        <w:t>В соответствии со статьей 78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и проведение отборов получателей указанных субсидий, в том числе грантов в форме субсидий</w:t>
      </w:r>
    </w:p>
    <w:p w:rsidR="00233150" w:rsidRPr="00F104E4" w:rsidRDefault="00233150" w:rsidP="00530E72">
      <w:pPr>
        <w:tabs>
          <w:tab w:val="left" w:pos="1425"/>
        </w:tabs>
        <w:spacing w:line="18" w:lineRule="atLeast"/>
        <w:ind w:firstLine="709"/>
        <w:jc w:val="both"/>
        <w:rPr>
          <w:rFonts w:ascii="Arial" w:hAnsi="Arial" w:cs="Arial"/>
          <w:spacing w:val="-6"/>
        </w:rPr>
      </w:pPr>
    </w:p>
    <w:p w:rsidR="001438F1" w:rsidRPr="00F43B17" w:rsidRDefault="001438F1" w:rsidP="00530E72">
      <w:pPr>
        <w:tabs>
          <w:tab w:val="left" w:pos="1425"/>
        </w:tabs>
        <w:spacing w:line="18" w:lineRule="atLeast"/>
        <w:ind w:firstLine="709"/>
        <w:jc w:val="both"/>
        <w:rPr>
          <w:spacing w:val="-6"/>
        </w:rPr>
      </w:pPr>
      <w:r w:rsidRPr="00F43B17">
        <w:rPr>
          <w:spacing w:val="-6"/>
        </w:rPr>
        <w:t>ПОСТАНОВЛЯЮ:</w:t>
      </w:r>
    </w:p>
    <w:p w:rsidR="00530E72" w:rsidRPr="00F104E4" w:rsidRDefault="00530E72" w:rsidP="00530E72">
      <w:pPr>
        <w:tabs>
          <w:tab w:val="left" w:pos="1425"/>
        </w:tabs>
        <w:spacing w:line="18" w:lineRule="atLeast"/>
        <w:ind w:firstLine="709"/>
        <w:jc w:val="both"/>
        <w:rPr>
          <w:rFonts w:ascii="Arial" w:hAnsi="Arial" w:cs="Arial"/>
          <w:spacing w:val="-6"/>
        </w:rPr>
      </w:pPr>
    </w:p>
    <w:p w:rsidR="000810DB" w:rsidRPr="00F43B17" w:rsidRDefault="000E73DF" w:rsidP="00FA569C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18" w:lineRule="atLeast"/>
        <w:ind w:left="0" w:firstLine="851"/>
        <w:jc w:val="both"/>
        <w:rPr>
          <w:rFonts w:ascii="Times New Roman" w:eastAsia="PMingLiU" w:hAnsi="Times New Roman"/>
          <w:sz w:val="24"/>
          <w:szCs w:val="24"/>
          <w:lang w:eastAsia="ru-RU"/>
        </w:rPr>
      </w:pPr>
      <w:r w:rsidRPr="00F43B17">
        <w:rPr>
          <w:rFonts w:ascii="Times New Roman" w:hAnsi="Times New Roman"/>
          <w:spacing w:val="-6"/>
          <w:sz w:val="24"/>
          <w:szCs w:val="24"/>
        </w:rPr>
        <w:t xml:space="preserve">Утвердить Порядок </w:t>
      </w:r>
      <w:r w:rsidR="00FA569C" w:rsidRPr="00FA569C">
        <w:rPr>
          <w:rFonts w:ascii="Times New Roman" w:hAnsi="Times New Roman"/>
          <w:spacing w:val="-6"/>
          <w:sz w:val="24"/>
          <w:szCs w:val="24"/>
        </w:rPr>
        <w:t xml:space="preserve">предоставления субсидии юридическим лицам и индивидуальным предпринимателям на финансовое обеспечение затрат, возникающих при  реализации мероприятий муниципальной программы «Развитие предпринимательства в </w:t>
      </w:r>
      <w:proofErr w:type="spellStart"/>
      <w:r w:rsidR="00FA569C" w:rsidRPr="00FA569C">
        <w:rPr>
          <w:rFonts w:ascii="Times New Roman" w:hAnsi="Times New Roman"/>
          <w:spacing w:val="-6"/>
          <w:sz w:val="24"/>
          <w:szCs w:val="24"/>
        </w:rPr>
        <w:t>Асиновском</w:t>
      </w:r>
      <w:proofErr w:type="spellEnd"/>
      <w:r w:rsidR="00FA569C" w:rsidRPr="00FA569C">
        <w:rPr>
          <w:rFonts w:ascii="Times New Roman" w:hAnsi="Times New Roman"/>
          <w:spacing w:val="-6"/>
          <w:sz w:val="24"/>
          <w:szCs w:val="24"/>
        </w:rPr>
        <w:t xml:space="preserve"> районе», направленных на популяризацию предпринимательской деятельности</w:t>
      </w:r>
      <w:r w:rsidRPr="00F43B17">
        <w:rPr>
          <w:rFonts w:ascii="Times New Roman" w:hAnsi="Times New Roman"/>
          <w:spacing w:val="-6"/>
          <w:sz w:val="24"/>
          <w:szCs w:val="24"/>
        </w:rPr>
        <w:t xml:space="preserve"> согласно приложению к настоящему постановлению.</w:t>
      </w:r>
    </w:p>
    <w:p w:rsidR="001438F1" w:rsidRPr="00F43B17" w:rsidRDefault="000B18BC" w:rsidP="00115C7F">
      <w:pPr>
        <w:pStyle w:val="ad"/>
        <w:tabs>
          <w:tab w:val="left" w:pos="709"/>
        </w:tabs>
        <w:jc w:val="both"/>
      </w:pPr>
      <w:r>
        <w:t xml:space="preserve">       </w:t>
      </w:r>
      <w:r w:rsidR="00115C7F">
        <w:t xml:space="preserve">      </w:t>
      </w:r>
      <w:r w:rsidR="00492090" w:rsidRPr="00F43B17">
        <w:t xml:space="preserve">2. </w:t>
      </w:r>
      <w:r w:rsidR="00A51E30" w:rsidRPr="00F43B17">
        <w:t>Отменить</w:t>
      </w:r>
      <w:r w:rsidR="00DB372D" w:rsidRPr="00F43B17">
        <w:t xml:space="preserve"> постановления администрации </w:t>
      </w:r>
      <w:proofErr w:type="spellStart"/>
      <w:r w:rsidR="00DB372D" w:rsidRPr="00F43B17">
        <w:t>Асиновского</w:t>
      </w:r>
      <w:proofErr w:type="spellEnd"/>
      <w:r w:rsidR="00DB372D" w:rsidRPr="00F43B17">
        <w:t xml:space="preserve"> района:</w:t>
      </w:r>
    </w:p>
    <w:p w:rsidR="00DB372D" w:rsidRDefault="00492090" w:rsidP="00115C7F">
      <w:pPr>
        <w:pStyle w:val="ad"/>
        <w:tabs>
          <w:tab w:val="left" w:pos="567"/>
        </w:tabs>
        <w:jc w:val="both"/>
        <w:rPr>
          <w:rFonts w:eastAsia="Arial Unicode MS"/>
        </w:rPr>
      </w:pPr>
      <w:r w:rsidRPr="00F43B17">
        <w:rPr>
          <w:rFonts w:eastAsia="Calibri"/>
        </w:rPr>
        <w:t xml:space="preserve">        </w:t>
      </w:r>
      <w:r w:rsidR="00DB372D" w:rsidRPr="00F43B17">
        <w:rPr>
          <w:rFonts w:eastAsia="Calibri"/>
        </w:rPr>
        <w:t xml:space="preserve">- </w:t>
      </w:r>
      <w:r w:rsidR="00432AAC" w:rsidRPr="00F43B17">
        <w:rPr>
          <w:rFonts w:eastAsia="Calibri"/>
        </w:rPr>
        <w:t xml:space="preserve">  </w:t>
      </w:r>
      <w:r w:rsidR="00115C7F">
        <w:rPr>
          <w:rFonts w:eastAsia="Calibri"/>
        </w:rPr>
        <w:t>от 28.06.2024</w:t>
      </w:r>
      <w:r w:rsidR="00DB372D" w:rsidRPr="00F43B17">
        <w:rPr>
          <w:rFonts w:eastAsia="Calibri"/>
        </w:rPr>
        <w:t xml:space="preserve"> № </w:t>
      </w:r>
      <w:r w:rsidR="00115C7F">
        <w:rPr>
          <w:rFonts w:eastAsia="Calibri"/>
        </w:rPr>
        <w:t>580</w:t>
      </w:r>
      <w:r w:rsidR="00F43B17" w:rsidRPr="00F43B17">
        <w:rPr>
          <w:rFonts w:eastAsia="Calibri"/>
        </w:rPr>
        <w:t>-ПС</w:t>
      </w:r>
      <w:r w:rsidR="00115C7F">
        <w:rPr>
          <w:rFonts w:eastAsia="Calibri"/>
        </w:rPr>
        <w:t>/24</w:t>
      </w:r>
      <w:r w:rsidR="00DB372D" w:rsidRPr="00F43B17">
        <w:rPr>
          <w:rFonts w:eastAsia="Calibri"/>
        </w:rPr>
        <w:t xml:space="preserve"> «</w:t>
      </w:r>
      <w:r w:rsidR="00115C7F">
        <w:rPr>
          <w:rFonts w:eastAsia="Calibri"/>
        </w:rPr>
        <w:t xml:space="preserve">Об утверждении </w:t>
      </w:r>
      <w:proofErr w:type="spellStart"/>
      <w:r w:rsidR="00115C7F" w:rsidRPr="00115C7F">
        <w:rPr>
          <w:rFonts w:eastAsia="Arial Unicode MS"/>
        </w:rPr>
        <w:t>Порядок</w:t>
      </w:r>
      <w:r w:rsidR="00115C7F">
        <w:rPr>
          <w:rFonts w:eastAsia="Arial Unicode MS"/>
        </w:rPr>
        <w:t>а</w:t>
      </w:r>
      <w:proofErr w:type="spellEnd"/>
      <w:r w:rsidR="00115C7F" w:rsidRPr="00115C7F">
        <w:rPr>
          <w:rFonts w:eastAsia="Arial Unicode MS"/>
        </w:rPr>
        <w:t xml:space="preserve"> предоставления субсидии юридическим лицам и индивидуальным предпринимателям на финансовое обеспечение затрат, возникающих при  реализации мероприятий муниципальной программы «Развитие предпринимательства в </w:t>
      </w:r>
      <w:proofErr w:type="spellStart"/>
      <w:r w:rsidR="00115C7F" w:rsidRPr="00115C7F">
        <w:rPr>
          <w:rFonts w:eastAsia="Arial Unicode MS"/>
        </w:rPr>
        <w:t>Асиновском</w:t>
      </w:r>
      <w:proofErr w:type="spellEnd"/>
      <w:r w:rsidR="00115C7F" w:rsidRPr="00115C7F">
        <w:rPr>
          <w:rFonts w:eastAsia="Arial Unicode MS"/>
        </w:rPr>
        <w:t xml:space="preserve"> районе», направленных на популяризацию предпринимательской деятельности</w:t>
      </w:r>
      <w:r w:rsidR="00115C7F">
        <w:rPr>
          <w:rFonts w:eastAsia="Arial Unicode MS"/>
        </w:rPr>
        <w:t>».</w:t>
      </w:r>
    </w:p>
    <w:p w:rsidR="00DB372D" w:rsidRPr="000B18BC" w:rsidRDefault="00DB372D" w:rsidP="00DB372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  <w:r w:rsidRPr="000B18BC">
        <w:rPr>
          <w:rFonts w:eastAsia="Arial Unicode MS"/>
        </w:rPr>
        <w:t xml:space="preserve">         </w:t>
      </w:r>
      <w:r w:rsidR="00115C7F">
        <w:rPr>
          <w:rFonts w:eastAsia="Arial Unicode MS"/>
        </w:rPr>
        <w:t xml:space="preserve">   </w:t>
      </w:r>
      <w:r w:rsidRPr="000B18BC">
        <w:rPr>
          <w:rFonts w:eastAsia="Arial Unicode MS"/>
        </w:rPr>
        <w:t xml:space="preserve">3. </w:t>
      </w:r>
      <w:r w:rsidR="000B18BC" w:rsidRPr="000B18BC">
        <w:rPr>
          <w:rFonts w:eastAsia="Arial Unicode MS"/>
        </w:rPr>
        <w:t>Настоящее постановление подлежит официальному опубликованию в сетевом издании - официальный сайт муниципального образования «</w:t>
      </w:r>
      <w:proofErr w:type="spellStart"/>
      <w:r w:rsidR="000B18BC" w:rsidRPr="000B18BC">
        <w:rPr>
          <w:rFonts w:eastAsia="Arial Unicode MS"/>
        </w:rPr>
        <w:t>Асиновский</w:t>
      </w:r>
      <w:proofErr w:type="spellEnd"/>
      <w:r w:rsidR="000B18BC" w:rsidRPr="000B18BC">
        <w:rPr>
          <w:rFonts w:eastAsia="Arial Unicode MS"/>
        </w:rPr>
        <w:t xml:space="preserve"> район» http://asino.ru, и вступает в силу со дня его официального опубликования.</w:t>
      </w:r>
    </w:p>
    <w:p w:rsidR="00492090" w:rsidRPr="000B18BC" w:rsidRDefault="00492090" w:rsidP="00DB372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  <w:r w:rsidRPr="000B18BC">
        <w:rPr>
          <w:rFonts w:eastAsia="Arial Unicode MS"/>
        </w:rPr>
        <w:t xml:space="preserve">       </w:t>
      </w:r>
      <w:r w:rsidR="000B18BC">
        <w:rPr>
          <w:rFonts w:eastAsia="Arial Unicode MS"/>
        </w:rPr>
        <w:t xml:space="preserve"> </w:t>
      </w:r>
      <w:r w:rsidR="00115C7F">
        <w:rPr>
          <w:rFonts w:eastAsia="Arial Unicode MS"/>
        </w:rPr>
        <w:t xml:space="preserve">  </w:t>
      </w:r>
      <w:r w:rsidR="000B18BC">
        <w:rPr>
          <w:rFonts w:eastAsia="Arial Unicode MS"/>
        </w:rPr>
        <w:t xml:space="preserve"> 4</w:t>
      </w:r>
      <w:r w:rsidRPr="000B18BC">
        <w:rPr>
          <w:rFonts w:eastAsia="Arial Unicode MS"/>
        </w:rPr>
        <w:t xml:space="preserve">. </w:t>
      </w:r>
      <w:proofErr w:type="gramStart"/>
      <w:r w:rsidRPr="000B18BC">
        <w:rPr>
          <w:rFonts w:eastAsia="Arial Unicode MS"/>
        </w:rPr>
        <w:t>Контроль за</w:t>
      </w:r>
      <w:proofErr w:type="gramEnd"/>
      <w:r w:rsidRPr="000B18BC">
        <w:rPr>
          <w:rFonts w:eastAsia="Arial Unicode MS"/>
        </w:rPr>
        <w:t xml:space="preserve"> исполнением возложить на заместителя Главы </w:t>
      </w:r>
      <w:proofErr w:type="spellStart"/>
      <w:r w:rsidRPr="000B18BC">
        <w:rPr>
          <w:rFonts w:eastAsia="Arial Unicode MS"/>
        </w:rPr>
        <w:t>Асиновского</w:t>
      </w:r>
      <w:proofErr w:type="spellEnd"/>
      <w:r w:rsidRPr="000B18BC">
        <w:rPr>
          <w:rFonts w:eastAsia="Arial Unicode MS"/>
        </w:rPr>
        <w:t xml:space="preserve"> района по экономике и финансам.</w:t>
      </w:r>
    </w:p>
    <w:p w:rsidR="00BC0A60" w:rsidRDefault="00BC0A60" w:rsidP="006133F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  <w:bookmarkStart w:id="0" w:name="_GoBack"/>
      <w:bookmarkEnd w:id="0"/>
    </w:p>
    <w:p w:rsidR="006133F3" w:rsidRDefault="006133F3" w:rsidP="006133F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  <w:r w:rsidRPr="000B18BC">
        <w:rPr>
          <w:rFonts w:eastAsia="Arial Unicode MS"/>
        </w:rPr>
        <w:t xml:space="preserve">Глава </w:t>
      </w:r>
      <w:proofErr w:type="spellStart"/>
      <w:r w:rsidRPr="000B18BC">
        <w:rPr>
          <w:rFonts w:eastAsia="Arial Unicode MS"/>
        </w:rPr>
        <w:t>Асиновского</w:t>
      </w:r>
      <w:proofErr w:type="spellEnd"/>
      <w:r w:rsidRPr="000B18BC">
        <w:rPr>
          <w:rFonts w:eastAsia="Arial Unicode MS"/>
        </w:rPr>
        <w:t xml:space="preserve"> района</w:t>
      </w:r>
      <w:r w:rsidRPr="000B18BC">
        <w:rPr>
          <w:rFonts w:eastAsia="Arial Unicode MS"/>
        </w:rPr>
        <w:tab/>
      </w:r>
      <w:r w:rsidRPr="000B18BC">
        <w:rPr>
          <w:rFonts w:eastAsia="Arial Unicode MS"/>
        </w:rPr>
        <w:tab/>
      </w:r>
      <w:r w:rsidRPr="000B18BC">
        <w:rPr>
          <w:rFonts w:eastAsia="Arial Unicode MS"/>
        </w:rPr>
        <w:tab/>
      </w:r>
      <w:r w:rsidRPr="000B18BC">
        <w:rPr>
          <w:rFonts w:eastAsia="Arial Unicode MS"/>
        </w:rPr>
        <w:tab/>
        <w:t xml:space="preserve">                                 </w:t>
      </w:r>
      <w:r>
        <w:rPr>
          <w:rFonts w:eastAsia="Arial Unicode MS"/>
        </w:rPr>
        <w:t xml:space="preserve">                  </w:t>
      </w:r>
      <w:r w:rsidRPr="000B18BC">
        <w:rPr>
          <w:rFonts w:eastAsia="Arial Unicode MS"/>
        </w:rPr>
        <w:t xml:space="preserve">       </w:t>
      </w:r>
      <w:r w:rsidR="00115C7F">
        <w:rPr>
          <w:rFonts w:eastAsia="Arial Unicode MS"/>
        </w:rPr>
        <w:t xml:space="preserve"> </w:t>
      </w:r>
      <w:r w:rsidRPr="000B18BC">
        <w:rPr>
          <w:rFonts w:eastAsia="Arial Unicode MS"/>
        </w:rPr>
        <w:t xml:space="preserve">  </w:t>
      </w:r>
      <w:proofErr w:type="spellStart"/>
      <w:r>
        <w:rPr>
          <w:rFonts w:eastAsia="Arial Unicode MS"/>
        </w:rPr>
        <w:t>Н.А.Данильчук</w:t>
      </w:r>
      <w:proofErr w:type="spellEnd"/>
    </w:p>
    <w:p w:rsidR="00BC0A60" w:rsidRDefault="00BC0A60" w:rsidP="006133F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</w:p>
    <w:p w:rsidR="00BC0A60" w:rsidRPr="00BC0A60" w:rsidRDefault="00BC0A60" w:rsidP="006133F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  <w:sz w:val="22"/>
        </w:rPr>
      </w:pPr>
      <w:r w:rsidRPr="00BC0A60">
        <w:rPr>
          <w:rFonts w:eastAsia="Arial Unicode MS"/>
          <w:sz w:val="22"/>
        </w:rPr>
        <w:t>Прохорова Т.Н.</w:t>
      </w:r>
    </w:p>
    <w:p w:rsidR="00971036" w:rsidRPr="00F43B17" w:rsidRDefault="006133F3" w:rsidP="006133F3">
      <w:pPr>
        <w:pStyle w:val="Style10"/>
        <w:pageBreakBefore/>
        <w:widowControl/>
        <w:spacing w:before="5" w:line="278" w:lineRule="exact"/>
        <w:rPr>
          <w:rFonts w:eastAsia="Arial"/>
          <w:spacing w:val="-4"/>
        </w:rPr>
      </w:pPr>
      <w:r>
        <w:rPr>
          <w:rFonts w:eastAsia="Arial"/>
          <w:spacing w:val="-4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971036" w:rsidRPr="00F43B17">
        <w:rPr>
          <w:rFonts w:eastAsia="Arial"/>
          <w:spacing w:val="-4"/>
        </w:rPr>
        <w:t>Приложение</w:t>
      </w:r>
    </w:p>
    <w:p w:rsidR="00971036" w:rsidRPr="00F43B17" w:rsidRDefault="00492090" w:rsidP="005054D7">
      <w:pPr>
        <w:pStyle w:val="Style10"/>
        <w:widowControl/>
        <w:spacing w:before="5" w:line="278" w:lineRule="exact"/>
        <w:ind w:left="5387"/>
        <w:jc w:val="right"/>
        <w:rPr>
          <w:rFonts w:eastAsia="Arial"/>
          <w:spacing w:val="-4"/>
        </w:rPr>
      </w:pPr>
      <w:r w:rsidRPr="00F43B17">
        <w:rPr>
          <w:rFonts w:eastAsia="Arial"/>
          <w:spacing w:val="-4"/>
        </w:rPr>
        <w:t>УТВЕРЖДЕН</w:t>
      </w:r>
      <w:r w:rsidR="00F43B17">
        <w:rPr>
          <w:rFonts w:eastAsia="Arial"/>
          <w:spacing w:val="-4"/>
        </w:rPr>
        <w:t>О</w:t>
      </w:r>
    </w:p>
    <w:p w:rsidR="00492090" w:rsidRPr="00F43B17" w:rsidRDefault="00492090" w:rsidP="005054D7">
      <w:pPr>
        <w:pStyle w:val="Style10"/>
        <w:widowControl/>
        <w:spacing w:before="5" w:line="278" w:lineRule="exact"/>
        <w:ind w:left="5387"/>
        <w:jc w:val="right"/>
        <w:rPr>
          <w:rFonts w:eastAsia="Arial"/>
          <w:spacing w:val="-4"/>
        </w:rPr>
      </w:pPr>
      <w:r w:rsidRPr="00F43B17">
        <w:rPr>
          <w:rFonts w:eastAsia="Arial"/>
          <w:spacing w:val="-4"/>
        </w:rPr>
        <w:t>постановлением</w:t>
      </w:r>
    </w:p>
    <w:p w:rsidR="00971036" w:rsidRPr="00F43B17" w:rsidRDefault="00971036" w:rsidP="005054D7">
      <w:pPr>
        <w:pStyle w:val="Style10"/>
        <w:widowControl/>
        <w:spacing w:before="5" w:line="278" w:lineRule="exact"/>
        <w:ind w:left="5387"/>
        <w:jc w:val="right"/>
        <w:rPr>
          <w:rFonts w:eastAsia="Arial"/>
          <w:spacing w:val="-4"/>
        </w:rPr>
      </w:pPr>
      <w:r w:rsidRPr="00F43B17">
        <w:rPr>
          <w:rFonts w:eastAsia="Arial"/>
          <w:spacing w:val="-4"/>
        </w:rPr>
        <w:t xml:space="preserve">администрации </w:t>
      </w:r>
      <w:proofErr w:type="spellStart"/>
      <w:r w:rsidRPr="00F43B17">
        <w:rPr>
          <w:rFonts w:eastAsia="Arial"/>
          <w:spacing w:val="-4"/>
        </w:rPr>
        <w:t>Асиновского</w:t>
      </w:r>
      <w:proofErr w:type="spellEnd"/>
      <w:r w:rsidRPr="00F43B17">
        <w:rPr>
          <w:rFonts w:eastAsia="Arial"/>
          <w:spacing w:val="-4"/>
        </w:rPr>
        <w:t xml:space="preserve"> района </w:t>
      </w:r>
    </w:p>
    <w:p w:rsidR="00971036" w:rsidRPr="00F43B17" w:rsidRDefault="00EE3879" w:rsidP="00EE3879">
      <w:pPr>
        <w:pStyle w:val="Style10"/>
        <w:widowControl/>
        <w:spacing w:before="5" w:line="278" w:lineRule="exact"/>
        <w:ind w:left="5387"/>
        <w:jc w:val="center"/>
        <w:rPr>
          <w:rFonts w:eastAsia="Arial"/>
          <w:spacing w:val="-4"/>
        </w:rPr>
      </w:pPr>
      <w:r w:rsidRPr="00F43B17">
        <w:rPr>
          <w:rFonts w:eastAsia="Arial"/>
          <w:spacing w:val="-4"/>
        </w:rPr>
        <w:t xml:space="preserve">                                        </w:t>
      </w:r>
      <w:r w:rsidR="00971036" w:rsidRPr="00F43B17">
        <w:rPr>
          <w:rFonts w:eastAsia="Arial"/>
          <w:spacing w:val="-4"/>
        </w:rPr>
        <w:t xml:space="preserve">от </w:t>
      </w:r>
      <w:r w:rsidRPr="00F43B17">
        <w:rPr>
          <w:rFonts w:eastAsia="Arial"/>
          <w:spacing w:val="-4"/>
        </w:rPr>
        <w:t xml:space="preserve">           </w:t>
      </w:r>
      <w:r w:rsidR="00492090" w:rsidRPr="00F43B17">
        <w:rPr>
          <w:rFonts w:eastAsia="Arial"/>
          <w:spacing w:val="-4"/>
        </w:rPr>
        <w:t xml:space="preserve"> </w:t>
      </w:r>
      <w:r w:rsidR="00971036" w:rsidRPr="00F43B17">
        <w:rPr>
          <w:rFonts w:eastAsia="Arial"/>
          <w:spacing w:val="-4"/>
        </w:rPr>
        <w:t>№</w:t>
      </w:r>
      <w:r w:rsidRPr="00F43B17">
        <w:rPr>
          <w:rFonts w:eastAsia="Arial"/>
          <w:spacing w:val="-4"/>
        </w:rPr>
        <w:t xml:space="preserve">        </w:t>
      </w:r>
    </w:p>
    <w:p w:rsidR="00F104E4" w:rsidRPr="00F104E4" w:rsidRDefault="00F104E4" w:rsidP="00F104E4">
      <w:pPr>
        <w:spacing w:before="5" w:line="278" w:lineRule="auto"/>
        <w:ind w:left="5387"/>
        <w:rPr>
          <w:rFonts w:ascii="Arial" w:eastAsia="Arial" w:hAnsi="Arial" w:cs="Arial"/>
        </w:rPr>
      </w:pPr>
    </w:p>
    <w:p w:rsidR="008C2055" w:rsidRPr="008C2055" w:rsidRDefault="008C2055" w:rsidP="008C2055">
      <w:pPr>
        <w:spacing w:line="276" w:lineRule="auto"/>
        <w:jc w:val="center"/>
        <w:rPr>
          <w:rFonts w:eastAsia="Arial"/>
          <w:b/>
          <w:spacing w:val="-4"/>
          <w:sz w:val="28"/>
          <w:szCs w:val="28"/>
        </w:rPr>
      </w:pPr>
      <w:r w:rsidRPr="008C2055">
        <w:rPr>
          <w:rFonts w:eastAsia="Arial"/>
          <w:b/>
          <w:spacing w:val="-4"/>
          <w:sz w:val="28"/>
          <w:szCs w:val="28"/>
        </w:rPr>
        <w:t>Порядок предоставления субсидий на финансовое обеспечение затрат,</w:t>
      </w:r>
    </w:p>
    <w:p w:rsidR="008C2055" w:rsidRPr="008C2055" w:rsidRDefault="008C2055" w:rsidP="008C2055">
      <w:pPr>
        <w:spacing w:line="276" w:lineRule="auto"/>
        <w:jc w:val="center"/>
        <w:rPr>
          <w:rFonts w:eastAsia="Arial"/>
          <w:b/>
          <w:spacing w:val="-4"/>
          <w:sz w:val="28"/>
          <w:szCs w:val="28"/>
        </w:rPr>
      </w:pPr>
      <w:r w:rsidRPr="008C2055">
        <w:rPr>
          <w:rFonts w:eastAsia="Arial"/>
          <w:b/>
          <w:spacing w:val="-4"/>
          <w:sz w:val="28"/>
          <w:szCs w:val="28"/>
        </w:rPr>
        <w:t xml:space="preserve"> возникающих при  реализации мероприятий муниципальной программы </w:t>
      </w:r>
    </w:p>
    <w:p w:rsidR="00F104E4" w:rsidRPr="00F43B17" w:rsidRDefault="008C2055" w:rsidP="008C2055">
      <w:pPr>
        <w:spacing w:line="276" w:lineRule="auto"/>
        <w:jc w:val="center"/>
        <w:rPr>
          <w:rFonts w:eastAsia="Arial"/>
          <w:b/>
          <w:spacing w:val="-4"/>
          <w:sz w:val="28"/>
          <w:szCs w:val="28"/>
        </w:rPr>
      </w:pPr>
      <w:r w:rsidRPr="008C2055">
        <w:rPr>
          <w:rFonts w:eastAsia="Arial"/>
          <w:b/>
          <w:spacing w:val="-4"/>
          <w:sz w:val="28"/>
          <w:szCs w:val="28"/>
        </w:rPr>
        <w:t xml:space="preserve">«Развитие предпринимательства в </w:t>
      </w:r>
      <w:proofErr w:type="spellStart"/>
      <w:r w:rsidRPr="008C2055">
        <w:rPr>
          <w:rFonts w:eastAsia="Arial"/>
          <w:b/>
          <w:spacing w:val="-4"/>
          <w:sz w:val="28"/>
          <w:szCs w:val="28"/>
        </w:rPr>
        <w:t>Асиновском</w:t>
      </w:r>
      <w:proofErr w:type="spellEnd"/>
      <w:r w:rsidRPr="008C2055">
        <w:rPr>
          <w:rFonts w:eastAsia="Arial"/>
          <w:b/>
          <w:spacing w:val="-4"/>
          <w:sz w:val="28"/>
          <w:szCs w:val="28"/>
        </w:rPr>
        <w:t xml:space="preserve"> районе», направленных на популяризацию предпринимательской деятельности</w:t>
      </w:r>
    </w:p>
    <w:p w:rsidR="00F104E4" w:rsidRPr="00F43B17" w:rsidRDefault="00F104E4" w:rsidP="00F104E4">
      <w:pPr>
        <w:jc w:val="center"/>
        <w:rPr>
          <w:rFonts w:eastAsia="Arial"/>
          <w:b/>
          <w:spacing w:val="-4"/>
          <w:sz w:val="28"/>
          <w:szCs w:val="28"/>
        </w:rPr>
      </w:pPr>
    </w:p>
    <w:p w:rsidR="00F104E4" w:rsidRPr="00180E45" w:rsidRDefault="00F104E4" w:rsidP="00F104E4">
      <w:pPr>
        <w:tabs>
          <w:tab w:val="left" w:pos="284"/>
        </w:tabs>
        <w:spacing w:before="34" w:line="274" w:lineRule="auto"/>
        <w:ind w:left="567"/>
        <w:contextualSpacing/>
        <w:jc w:val="center"/>
        <w:rPr>
          <w:rFonts w:eastAsia="Arial"/>
          <w:b/>
        </w:rPr>
      </w:pPr>
      <w:r w:rsidRPr="00180E45">
        <w:rPr>
          <w:rFonts w:eastAsia="Arial"/>
          <w:b/>
        </w:rPr>
        <w:t>1.Общие положения</w:t>
      </w:r>
    </w:p>
    <w:p w:rsidR="00F104E4" w:rsidRPr="00F104E4" w:rsidRDefault="00F104E4" w:rsidP="00F104E4">
      <w:pPr>
        <w:spacing w:line="276" w:lineRule="auto"/>
        <w:ind w:firstLine="567"/>
        <w:jc w:val="both"/>
        <w:rPr>
          <w:rFonts w:ascii="Arial" w:eastAsia="Arial" w:hAnsi="Arial" w:cs="Arial"/>
        </w:rPr>
      </w:pPr>
    </w:p>
    <w:p w:rsidR="00EE3879" w:rsidRPr="0051116F" w:rsidRDefault="00C21F61" w:rsidP="0051116F">
      <w:pPr>
        <w:numPr>
          <w:ilvl w:val="0"/>
          <w:numId w:val="6"/>
        </w:numPr>
        <w:spacing w:after="200" w:line="276" w:lineRule="auto"/>
        <w:ind w:left="0" w:firstLine="568"/>
        <w:contextualSpacing/>
        <w:jc w:val="both"/>
        <w:rPr>
          <w:rFonts w:eastAsia="Arial"/>
          <w:spacing w:val="-4"/>
        </w:rPr>
      </w:pPr>
      <w:r>
        <w:rPr>
          <w:rFonts w:ascii="Arial" w:eastAsia="Arial" w:hAnsi="Arial" w:cs="Arial"/>
          <w:spacing w:val="-4"/>
        </w:rPr>
        <w:t xml:space="preserve"> </w:t>
      </w:r>
      <w:r w:rsidR="008C2055" w:rsidRPr="0051116F">
        <w:rPr>
          <w:rFonts w:eastAsia="Arial"/>
          <w:spacing w:val="-4"/>
        </w:rPr>
        <w:t xml:space="preserve">Порядок определяет правила предоставления субсидии юридическим лицам и индивидуальным предпринимателям на финансовое обеспечение затрат, возникающих при  реализации мероприятий муниципальной программы «Развитие предпринимательства в </w:t>
      </w:r>
      <w:proofErr w:type="spellStart"/>
      <w:r w:rsidR="008C2055" w:rsidRPr="0051116F">
        <w:rPr>
          <w:rFonts w:eastAsia="Arial"/>
          <w:spacing w:val="-4"/>
        </w:rPr>
        <w:t>Асиновском</w:t>
      </w:r>
      <w:proofErr w:type="spellEnd"/>
      <w:r w:rsidR="008C2055" w:rsidRPr="0051116F">
        <w:rPr>
          <w:rFonts w:eastAsia="Arial"/>
          <w:spacing w:val="-4"/>
        </w:rPr>
        <w:t xml:space="preserve"> районе», направленных на популяризацию предпринимательской деятельности (далее - Порядок)</w:t>
      </w:r>
      <w:r w:rsidR="00180E45" w:rsidRPr="0051116F">
        <w:rPr>
          <w:rFonts w:eastAsia="Arial"/>
          <w:spacing w:val="-4"/>
        </w:rPr>
        <w:t>.</w:t>
      </w:r>
      <w:r w:rsidR="00EE3879" w:rsidRPr="0051116F">
        <w:rPr>
          <w:rFonts w:eastAsia="Arial"/>
          <w:spacing w:val="-4"/>
        </w:rPr>
        <w:t xml:space="preserve"> </w:t>
      </w:r>
    </w:p>
    <w:p w:rsidR="00F104E4" w:rsidRPr="00115C7F" w:rsidRDefault="00D960A9" w:rsidP="0051116F">
      <w:pPr>
        <w:numPr>
          <w:ilvl w:val="0"/>
          <w:numId w:val="6"/>
        </w:numPr>
        <w:spacing w:after="200" w:line="276" w:lineRule="auto"/>
        <w:ind w:left="0" w:firstLine="567"/>
        <w:contextualSpacing/>
        <w:jc w:val="both"/>
        <w:rPr>
          <w:rFonts w:eastAsia="Arial"/>
          <w:spacing w:val="-4"/>
        </w:rPr>
      </w:pPr>
      <w:r w:rsidRPr="00115C7F">
        <w:rPr>
          <w:rFonts w:eastAsia="Arial"/>
          <w:spacing w:val="-4"/>
        </w:rPr>
        <w:t xml:space="preserve">Целью предоставления субсидии является </w:t>
      </w:r>
      <w:r w:rsidR="00C458F0" w:rsidRPr="00115C7F">
        <w:rPr>
          <w:rFonts w:eastAsia="Arial"/>
          <w:spacing w:val="-4"/>
        </w:rPr>
        <w:t xml:space="preserve">развитие предпринимательства в </w:t>
      </w:r>
      <w:proofErr w:type="spellStart"/>
      <w:r w:rsidR="00C458F0" w:rsidRPr="00115C7F">
        <w:rPr>
          <w:rFonts w:eastAsia="Arial"/>
          <w:spacing w:val="-4"/>
        </w:rPr>
        <w:t>Асиновском</w:t>
      </w:r>
      <w:proofErr w:type="spellEnd"/>
      <w:r w:rsidR="00C458F0" w:rsidRPr="00115C7F">
        <w:rPr>
          <w:rFonts w:eastAsia="Arial"/>
          <w:spacing w:val="-4"/>
        </w:rPr>
        <w:t xml:space="preserve"> районе</w:t>
      </w:r>
      <w:r w:rsidRPr="00115C7F">
        <w:rPr>
          <w:rFonts w:eastAsia="Arial"/>
          <w:spacing w:val="-4"/>
        </w:rPr>
        <w:t>.</w:t>
      </w:r>
    </w:p>
    <w:p w:rsidR="00F104E4" w:rsidRPr="00115C7F" w:rsidRDefault="00F104E4" w:rsidP="0051116F">
      <w:pPr>
        <w:numPr>
          <w:ilvl w:val="0"/>
          <w:numId w:val="6"/>
        </w:numPr>
        <w:spacing w:after="200" w:line="276" w:lineRule="auto"/>
        <w:ind w:left="0" w:firstLine="568"/>
        <w:contextualSpacing/>
        <w:jc w:val="both"/>
        <w:rPr>
          <w:rFonts w:eastAsia="Arial"/>
          <w:spacing w:val="-4"/>
        </w:rPr>
      </w:pPr>
      <w:r w:rsidRPr="00115C7F">
        <w:rPr>
          <w:rFonts w:eastAsia="Arial"/>
          <w:spacing w:val="-4"/>
        </w:rPr>
        <w:t xml:space="preserve">Главным распорядителем бюджетных средств (далее – ГРБС), которому в соответствии с бюджетным законодательством Российской Федерации как получателю бюджетных средств доводятся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является администрация </w:t>
      </w:r>
      <w:proofErr w:type="spellStart"/>
      <w:r w:rsidRPr="00115C7F">
        <w:rPr>
          <w:rFonts w:eastAsia="Arial"/>
          <w:spacing w:val="-4"/>
        </w:rPr>
        <w:t>Асиновского</w:t>
      </w:r>
      <w:proofErr w:type="spellEnd"/>
      <w:r w:rsidRPr="00115C7F">
        <w:rPr>
          <w:rFonts w:eastAsia="Arial"/>
          <w:spacing w:val="-4"/>
        </w:rPr>
        <w:t xml:space="preserve"> района </w:t>
      </w:r>
      <w:r w:rsidR="00963612" w:rsidRPr="00115C7F">
        <w:rPr>
          <w:rFonts w:eastAsia="Arial"/>
          <w:spacing w:val="-4"/>
        </w:rPr>
        <w:t>Томская область, г. Асино, ул. имени Ленина, 40, е –</w:t>
      </w:r>
      <w:r w:rsidR="00963612" w:rsidRPr="00115C7F">
        <w:rPr>
          <w:rFonts w:eastAsia="Arial"/>
          <w:spacing w:val="-4"/>
          <w:lang w:val="en-US"/>
        </w:rPr>
        <w:t>mail</w:t>
      </w:r>
      <w:r w:rsidR="00963612" w:rsidRPr="00115C7F">
        <w:rPr>
          <w:rFonts w:eastAsia="Arial"/>
          <w:spacing w:val="-4"/>
        </w:rPr>
        <w:t xml:space="preserve">: asino@asino.tomsknet.ru </w:t>
      </w:r>
      <w:r w:rsidRPr="00115C7F">
        <w:rPr>
          <w:rFonts w:eastAsia="Arial"/>
          <w:spacing w:val="-4"/>
        </w:rPr>
        <w:t>(далее - Администрация).</w:t>
      </w:r>
    </w:p>
    <w:p w:rsidR="00F104E4" w:rsidRPr="0051116F" w:rsidRDefault="008C2055" w:rsidP="0051116F">
      <w:pPr>
        <w:numPr>
          <w:ilvl w:val="0"/>
          <w:numId w:val="6"/>
        </w:numPr>
        <w:tabs>
          <w:tab w:val="left" w:pos="1166"/>
        </w:tabs>
        <w:spacing w:after="200" w:line="276" w:lineRule="auto"/>
        <w:ind w:left="0" w:firstLine="568"/>
        <w:contextualSpacing/>
        <w:jc w:val="both"/>
        <w:rPr>
          <w:rFonts w:eastAsia="Arial"/>
        </w:rPr>
      </w:pPr>
      <w:r w:rsidRPr="0051116F">
        <w:rPr>
          <w:rFonts w:eastAsiaTheme="minorEastAsia"/>
        </w:rPr>
        <w:t>Субсидия предоставляется на финансовое обеспечение затрат в пределах бюджетных ассигнований и лимитов бюджетных обязательств, предусмотренных в бюджете муниципального образования «</w:t>
      </w:r>
      <w:proofErr w:type="spellStart"/>
      <w:r w:rsidRPr="0051116F">
        <w:rPr>
          <w:rFonts w:eastAsiaTheme="minorEastAsia"/>
        </w:rPr>
        <w:t>Асиновский</w:t>
      </w:r>
      <w:proofErr w:type="spellEnd"/>
      <w:r w:rsidRPr="0051116F">
        <w:rPr>
          <w:rFonts w:eastAsiaTheme="minorEastAsia"/>
        </w:rPr>
        <w:t xml:space="preserve"> район» на текущий финансовый год  в рамках основного мероприятия «Формирование позитивного образа предпринимательской деятельности» муниципальной программы «Развитие предпринимательства в </w:t>
      </w:r>
      <w:proofErr w:type="spellStart"/>
      <w:r w:rsidRPr="0051116F">
        <w:rPr>
          <w:rFonts w:eastAsiaTheme="minorEastAsia"/>
        </w:rPr>
        <w:t>Асиновском</w:t>
      </w:r>
      <w:proofErr w:type="spellEnd"/>
      <w:r w:rsidRPr="0051116F">
        <w:rPr>
          <w:rFonts w:eastAsiaTheme="minorEastAsia"/>
        </w:rPr>
        <w:t xml:space="preserve"> районе», утвержденной постановлением администрации </w:t>
      </w:r>
      <w:proofErr w:type="spellStart"/>
      <w:r w:rsidRPr="0051116F">
        <w:rPr>
          <w:rFonts w:eastAsiaTheme="minorEastAsia"/>
        </w:rPr>
        <w:t>Асиновского</w:t>
      </w:r>
      <w:proofErr w:type="spellEnd"/>
      <w:r w:rsidRPr="0051116F">
        <w:rPr>
          <w:rFonts w:eastAsiaTheme="minorEastAsia"/>
        </w:rPr>
        <w:t xml:space="preserve"> района от 03.12.2021 №1647 (далее – Программа)</w:t>
      </w:r>
      <w:r w:rsidR="00F104E4" w:rsidRPr="0051116F">
        <w:rPr>
          <w:rFonts w:eastAsia="Arial"/>
        </w:rPr>
        <w:t>.</w:t>
      </w:r>
    </w:p>
    <w:p w:rsidR="00EE3879" w:rsidRPr="00115C7F" w:rsidRDefault="00EE3879" w:rsidP="0051116F">
      <w:pPr>
        <w:numPr>
          <w:ilvl w:val="0"/>
          <w:numId w:val="6"/>
        </w:numPr>
        <w:tabs>
          <w:tab w:val="left" w:pos="1166"/>
        </w:tabs>
        <w:spacing w:after="200" w:line="276" w:lineRule="auto"/>
        <w:ind w:left="0" w:firstLine="567"/>
        <w:contextualSpacing/>
        <w:jc w:val="both"/>
        <w:rPr>
          <w:rFonts w:eastAsia="Arial"/>
        </w:rPr>
      </w:pPr>
      <w:r w:rsidRPr="00115C7F">
        <w:rPr>
          <w:rFonts w:eastAsia="Arial"/>
        </w:rPr>
        <w:t>Способом предоставления субсидии является финансовое обеспечение затрат</w:t>
      </w:r>
      <w:r w:rsidR="00752D1F" w:rsidRPr="00115C7F">
        <w:rPr>
          <w:rFonts w:eastAsia="Arial"/>
        </w:rPr>
        <w:t xml:space="preserve"> на </w:t>
      </w:r>
      <w:r w:rsidR="008C2055" w:rsidRPr="00115C7F">
        <w:rPr>
          <w:rFonts w:eastAsia="Arial"/>
        </w:rPr>
        <w:t>оказание услуг</w:t>
      </w:r>
      <w:r w:rsidRPr="00115C7F">
        <w:rPr>
          <w:rFonts w:eastAsia="Arial"/>
        </w:rPr>
        <w:t>.</w:t>
      </w:r>
    </w:p>
    <w:p w:rsidR="00F104E4" w:rsidRPr="0051116F" w:rsidRDefault="00F104E4" w:rsidP="0051116F">
      <w:pPr>
        <w:numPr>
          <w:ilvl w:val="0"/>
          <w:numId w:val="6"/>
        </w:numPr>
        <w:tabs>
          <w:tab w:val="left" w:pos="1166"/>
        </w:tabs>
        <w:spacing w:after="200" w:line="276" w:lineRule="auto"/>
        <w:ind w:left="0" w:firstLine="567"/>
        <w:contextualSpacing/>
        <w:jc w:val="both"/>
        <w:rPr>
          <w:rFonts w:eastAsia="Arial"/>
        </w:rPr>
      </w:pPr>
      <w:r w:rsidRPr="0051116F">
        <w:rPr>
          <w:rFonts w:eastAsia="Arial"/>
        </w:rPr>
        <w:t>Уполномоченным органом по вопр</w:t>
      </w:r>
      <w:r w:rsidR="00F97BA0" w:rsidRPr="0051116F">
        <w:rPr>
          <w:rFonts w:eastAsia="Arial"/>
        </w:rPr>
        <w:t>осам предоставления субсидии</w:t>
      </w:r>
      <w:r w:rsidRPr="0051116F">
        <w:rPr>
          <w:rFonts w:eastAsia="Calibri"/>
        </w:rPr>
        <w:t xml:space="preserve"> </w:t>
      </w:r>
      <w:r w:rsidRPr="0051116F">
        <w:rPr>
          <w:rFonts w:eastAsia="Arial"/>
          <w:spacing w:val="-4"/>
        </w:rPr>
        <w:t xml:space="preserve">является отдел социально-экономического развития администрации </w:t>
      </w:r>
      <w:proofErr w:type="spellStart"/>
      <w:r w:rsidRPr="0051116F">
        <w:rPr>
          <w:rFonts w:eastAsia="Arial"/>
          <w:spacing w:val="-4"/>
        </w:rPr>
        <w:t>Асинов</w:t>
      </w:r>
      <w:r w:rsidR="004639CA" w:rsidRPr="0051116F">
        <w:rPr>
          <w:rFonts w:eastAsia="Arial"/>
          <w:spacing w:val="-4"/>
        </w:rPr>
        <w:t>ского</w:t>
      </w:r>
      <w:proofErr w:type="spellEnd"/>
      <w:r w:rsidR="004639CA" w:rsidRPr="0051116F">
        <w:rPr>
          <w:rFonts w:eastAsia="Arial"/>
          <w:spacing w:val="-4"/>
        </w:rPr>
        <w:t xml:space="preserve"> района</w:t>
      </w:r>
      <w:r w:rsidR="00C458F0" w:rsidRPr="0051116F">
        <w:rPr>
          <w:rFonts w:eastAsia="Arial"/>
          <w:spacing w:val="-4"/>
        </w:rPr>
        <w:t xml:space="preserve"> (далее –</w:t>
      </w:r>
      <w:r w:rsidR="00266315" w:rsidRPr="0051116F">
        <w:rPr>
          <w:rFonts w:eastAsia="Arial"/>
          <w:spacing w:val="-4"/>
        </w:rPr>
        <w:t xml:space="preserve"> у</w:t>
      </w:r>
      <w:r w:rsidR="0008670B" w:rsidRPr="0051116F">
        <w:rPr>
          <w:rFonts w:eastAsia="Arial"/>
          <w:spacing w:val="-4"/>
        </w:rPr>
        <w:t>полномоченный орган)</w:t>
      </w:r>
      <w:r w:rsidRPr="0051116F">
        <w:rPr>
          <w:rFonts w:eastAsia="Arial"/>
          <w:spacing w:val="-4"/>
        </w:rPr>
        <w:t>.</w:t>
      </w:r>
    </w:p>
    <w:p w:rsidR="00F104E4" w:rsidRPr="00115C7F" w:rsidRDefault="00F97BA0" w:rsidP="0051116F">
      <w:pPr>
        <w:numPr>
          <w:ilvl w:val="0"/>
          <w:numId w:val="6"/>
        </w:numPr>
        <w:tabs>
          <w:tab w:val="left" w:pos="1166"/>
        </w:tabs>
        <w:spacing w:after="200" w:line="276" w:lineRule="auto"/>
        <w:ind w:left="0" w:firstLine="568"/>
        <w:contextualSpacing/>
        <w:jc w:val="both"/>
        <w:rPr>
          <w:rFonts w:eastAsia="Arial"/>
        </w:rPr>
      </w:pPr>
      <w:r w:rsidRPr="00115C7F">
        <w:rPr>
          <w:rFonts w:eastAsia="Arial"/>
        </w:rPr>
        <w:t>Информация о субсидиях</w:t>
      </w:r>
      <w:r w:rsidR="00F104E4" w:rsidRPr="00115C7F">
        <w:rPr>
          <w:rFonts w:eastAsia="Calibri"/>
        </w:rPr>
        <w:t xml:space="preserve"> </w:t>
      </w:r>
      <w:r w:rsidR="00F104E4" w:rsidRPr="00115C7F">
        <w:rPr>
          <w:rFonts w:eastAsia="Arial"/>
        </w:rPr>
        <w:t>размещается на едином портале бюджетной системы Российской Федерации в информационно-телекоммуникационной сети «Интернет»</w:t>
      </w:r>
      <w:r w:rsidR="00EF0BF4" w:rsidRPr="00115C7F">
        <w:rPr>
          <w:rFonts w:eastAsia="Arial"/>
        </w:rPr>
        <w:t xml:space="preserve"> не</w:t>
      </w:r>
      <w:r w:rsidR="00F104E4" w:rsidRPr="00115C7F">
        <w:rPr>
          <w:rFonts w:eastAsia="Arial"/>
        </w:rPr>
        <w:t xml:space="preserve"> </w:t>
      </w:r>
      <w:r w:rsidR="00CC0086" w:rsidRPr="00115C7F">
        <w:rPr>
          <w:rFonts w:eastAsia="Arial"/>
        </w:rPr>
        <w:t>позднее 15-го рабочего дня, следующего за днем принятия решения о бюджете (</w:t>
      </w:r>
      <w:r w:rsidR="00F67AD0" w:rsidRPr="00115C7F">
        <w:rPr>
          <w:rFonts w:eastAsia="Arial"/>
        </w:rPr>
        <w:t>решения о внесении изменений в решение</w:t>
      </w:r>
      <w:r w:rsidR="00CC0086" w:rsidRPr="00115C7F">
        <w:rPr>
          <w:rFonts w:eastAsia="Arial"/>
        </w:rPr>
        <w:t xml:space="preserve"> о бюджет</w:t>
      </w:r>
      <w:r w:rsidR="00F67AD0" w:rsidRPr="00115C7F">
        <w:rPr>
          <w:rFonts w:eastAsia="Arial"/>
        </w:rPr>
        <w:t>е)</w:t>
      </w:r>
      <w:r w:rsidR="00CC0086" w:rsidRPr="00115C7F">
        <w:rPr>
          <w:rFonts w:eastAsia="Arial"/>
        </w:rPr>
        <w:t xml:space="preserve"> </w:t>
      </w:r>
      <w:r w:rsidR="00F104E4" w:rsidRPr="00115C7F">
        <w:rPr>
          <w:rFonts w:eastAsia="Arial"/>
        </w:rPr>
        <w:t>в порядке, установленном Министерством финансов Российской Федерации.</w:t>
      </w:r>
    </w:p>
    <w:p w:rsidR="00274278" w:rsidRPr="0051116F" w:rsidRDefault="00274278" w:rsidP="0051116F">
      <w:pPr>
        <w:tabs>
          <w:tab w:val="left" w:pos="1166"/>
        </w:tabs>
        <w:spacing w:line="276" w:lineRule="auto"/>
        <w:contextualSpacing/>
        <w:jc w:val="both"/>
        <w:rPr>
          <w:rFonts w:ascii="Arial" w:eastAsia="Arial" w:hAnsi="Arial" w:cs="Arial"/>
        </w:rPr>
      </w:pPr>
    </w:p>
    <w:p w:rsidR="00F104E4" w:rsidRPr="0051116F" w:rsidRDefault="00F104E4" w:rsidP="0051116F">
      <w:pPr>
        <w:spacing w:line="276" w:lineRule="auto"/>
        <w:ind w:firstLine="567"/>
        <w:jc w:val="both"/>
        <w:rPr>
          <w:rFonts w:ascii="Arial" w:eastAsia="Arial" w:hAnsi="Arial" w:cs="Arial"/>
        </w:rPr>
      </w:pPr>
    </w:p>
    <w:p w:rsidR="00F104E4" w:rsidRPr="0051116F" w:rsidRDefault="00880475" w:rsidP="0051116F">
      <w:pPr>
        <w:spacing w:after="200" w:line="276" w:lineRule="auto"/>
        <w:ind w:left="709"/>
        <w:contextualSpacing/>
        <w:jc w:val="center"/>
        <w:rPr>
          <w:rFonts w:eastAsia="Arial"/>
          <w:b/>
        </w:rPr>
      </w:pPr>
      <w:r w:rsidRPr="0051116F">
        <w:rPr>
          <w:rFonts w:eastAsia="Arial"/>
          <w:b/>
        </w:rPr>
        <w:t xml:space="preserve">2. </w:t>
      </w:r>
      <w:r w:rsidR="00F104E4" w:rsidRPr="0051116F">
        <w:rPr>
          <w:rFonts w:eastAsia="Arial"/>
          <w:b/>
        </w:rPr>
        <w:t>Условия и</w:t>
      </w:r>
      <w:r w:rsidR="00F97BA0" w:rsidRPr="0051116F">
        <w:rPr>
          <w:rFonts w:eastAsia="Arial"/>
          <w:b/>
        </w:rPr>
        <w:t xml:space="preserve"> порядок предоставления субсиди</w:t>
      </w:r>
      <w:r w:rsidR="00266315" w:rsidRPr="0051116F">
        <w:rPr>
          <w:rFonts w:eastAsia="Arial"/>
          <w:b/>
        </w:rPr>
        <w:t>и</w:t>
      </w:r>
    </w:p>
    <w:p w:rsidR="00F104E4" w:rsidRPr="0051116F" w:rsidRDefault="00F104E4" w:rsidP="0051116F">
      <w:pPr>
        <w:spacing w:line="276" w:lineRule="auto"/>
        <w:contextualSpacing/>
        <w:rPr>
          <w:rFonts w:ascii="Arial" w:eastAsia="Arial" w:hAnsi="Arial" w:cs="Arial"/>
        </w:rPr>
      </w:pPr>
    </w:p>
    <w:p w:rsidR="00F104E4" w:rsidRPr="00115C7F" w:rsidRDefault="00EE3879" w:rsidP="0051116F">
      <w:pPr>
        <w:numPr>
          <w:ilvl w:val="0"/>
          <w:numId w:val="6"/>
        </w:numPr>
        <w:spacing w:after="200" w:line="276" w:lineRule="auto"/>
        <w:ind w:left="0" w:firstLine="567"/>
        <w:contextualSpacing/>
        <w:jc w:val="both"/>
        <w:rPr>
          <w:rFonts w:eastAsia="Arial"/>
        </w:rPr>
      </w:pPr>
      <w:r w:rsidRPr="0051116F">
        <w:rPr>
          <w:rFonts w:ascii="Arial" w:hAnsi="Arial" w:cs="Arial"/>
        </w:rPr>
        <w:lastRenderedPageBreak/>
        <w:t xml:space="preserve"> </w:t>
      </w:r>
      <w:r w:rsidR="00F104E4" w:rsidRPr="00115C7F">
        <w:t>Для рассмотрения в</w:t>
      </w:r>
      <w:r w:rsidR="00F97BA0" w:rsidRPr="00115C7F">
        <w:t>опроса о предоставлении субсиди</w:t>
      </w:r>
      <w:r w:rsidR="00266315" w:rsidRPr="00115C7F">
        <w:t>и</w:t>
      </w:r>
      <w:r w:rsidR="00F104E4" w:rsidRPr="00115C7F">
        <w:t xml:space="preserve"> </w:t>
      </w:r>
      <w:r w:rsidR="005E5040" w:rsidRPr="00115C7F">
        <w:t>получатели субсидии (участники отбора)</w:t>
      </w:r>
      <w:r w:rsidR="00F104E4" w:rsidRPr="00115C7F">
        <w:t xml:space="preserve"> на дату</w:t>
      </w:r>
      <w:r w:rsidR="003260E0" w:rsidRPr="00115C7F">
        <w:t xml:space="preserve"> рассмотрени</w:t>
      </w:r>
      <w:r w:rsidR="005E5040" w:rsidRPr="00115C7F">
        <w:t>я заявки</w:t>
      </w:r>
      <w:r w:rsidR="00F104E4" w:rsidRPr="00115C7F">
        <w:t xml:space="preserve"> о предоставлении субсидии должны соответствовать следующим требованиям:</w:t>
      </w:r>
    </w:p>
    <w:p w:rsidR="00F104E4" w:rsidRPr="00115C7F" w:rsidRDefault="00F104E4" w:rsidP="0051116F">
      <w:pPr>
        <w:numPr>
          <w:ilvl w:val="0"/>
          <w:numId w:val="10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Arial"/>
        </w:rPr>
      </w:pPr>
      <w:r w:rsidRPr="00115C7F">
        <w:rPr>
          <w:rFonts w:eastAsia="Arial"/>
        </w:rPr>
        <w:t xml:space="preserve">получатель субсидии </w:t>
      </w:r>
      <w:r w:rsidR="002B59CE" w:rsidRPr="00115C7F">
        <w:rPr>
          <w:rFonts w:eastAsia="Arial"/>
        </w:rPr>
        <w:t>(участник отбора)</w:t>
      </w:r>
      <w:r w:rsidRPr="00115C7F">
        <w:rPr>
          <w:rFonts w:eastAsia="Arial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104E4" w:rsidRPr="00115C7F" w:rsidRDefault="00F104E4" w:rsidP="0051116F">
      <w:pPr>
        <w:numPr>
          <w:ilvl w:val="0"/>
          <w:numId w:val="10"/>
        </w:numPr>
        <w:tabs>
          <w:tab w:val="left" w:pos="709"/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Arial"/>
        </w:rPr>
      </w:pPr>
      <w:r w:rsidRPr="00115C7F">
        <w:rPr>
          <w:rFonts w:eastAsia="Arial"/>
        </w:rPr>
        <w:t>получатель субсидии</w:t>
      </w:r>
      <w:r w:rsidR="002B59CE" w:rsidRPr="00115C7F">
        <w:rPr>
          <w:rFonts w:eastAsia="Arial"/>
        </w:rPr>
        <w:t xml:space="preserve"> (участник отбора)</w:t>
      </w:r>
      <w:r w:rsidRPr="00115C7F">
        <w:rPr>
          <w:rFonts w:eastAsia="Arial"/>
        </w:rPr>
        <w:t xml:space="preserve"> 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104E4" w:rsidRPr="00115C7F" w:rsidRDefault="00F104E4" w:rsidP="0051116F">
      <w:pPr>
        <w:numPr>
          <w:ilvl w:val="0"/>
          <w:numId w:val="10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Arial"/>
        </w:rPr>
      </w:pPr>
      <w:proofErr w:type="gramStart"/>
      <w:r w:rsidRPr="00115C7F">
        <w:rPr>
          <w:rFonts w:eastAsia="Arial"/>
        </w:rPr>
        <w:t>получатель субсидии</w:t>
      </w:r>
      <w:r w:rsidR="002B59CE" w:rsidRPr="00115C7F">
        <w:rPr>
          <w:rFonts w:eastAsia="Arial"/>
        </w:rPr>
        <w:t xml:space="preserve"> (участник отбора)</w:t>
      </w:r>
      <w:r w:rsidRPr="00115C7F">
        <w:rPr>
          <w:rFonts w:eastAsia="Arial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F104E4" w:rsidRPr="00115C7F" w:rsidRDefault="00F104E4" w:rsidP="0051116F">
      <w:pPr>
        <w:numPr>
          <w:ilvl w:val="0"/>
          <w:numId w:val="10"/>
        </w:numPr>
        <w:tabs>
          <w:tab w:val="left" w:pos="709"/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Arial"/>
        </w:rPr>
      </w:pPr>
      <w:r w:rsidRPr="00115C7F">
        <w:rPr>
          <w:rFonts w:eastAsia="Arial"/>
        </w:rPr>
        <w:t>получатель субсидии</w:t>
      </w:r>
      <w:r w:rsidR="002B59CE" w:rsidRPr="00115C7F">
        <w:rPr>
          <w:rFonts w:eastAsia="Arial"/>
        </w:rPr>
        <w:t xml:space="preserve"> (участник отбора)</w:t>
      </w:r>
      <w:r w:rsidRPr="00115C7F">
        <w:rPr>
          <w:rFonts w:eastAsia="Arial"/>
        </w:rPr>
        <w:t xml:space="preserve"> не получает средства из бюджета муниципального образования «</w:t>
      </w:r>
      <w:proofErr w:type="spellStart"/>
      <w:r w:rsidRPr="00115C7F">
        <w:rPr>
          <w:rFonts w:eastAsia="Arial"/>
        </w:rPr>
        <w:t>Асиновский</w:t>
      </w:r>
      <w:proofErr w:type="spellEnd"/>
      <w:r w:rsidRPr="00115C7F">
        <w:rPr>
          <w:rFonts w:eastAsia="Arial"/>
        </w:rPr>
        <w:t xml:space="preserve"> район», на основании иных нормативных правовых актов администрации </w:t>
      </w:r>
      <w:proofErr w:type="spellStart"/>
      <w:r w:rsidRPr="00115C7F">
        <w:rPr>
          <w:rFonts w:eastAsia="Arial"/>
        </w:rPr>
        <w:t>Асиновского</w:t>
      </w:r>
      <w:proofErr w:type="spellEnd"/>
      <w:r w:rsidRPr="00115C7F">
        <w:rPr>
          <w:rFonts w:eastAsia="Arial"/>
        </w:rPr>
        <w:t xml:space="preserve"> района на цели, установленные настоящим Порядком;</w:t>
      </w:r>
    </w:p>
    <w:p w:rsidR="00F104E4" w:rsidRPr="00115C7F" w:rsidRDefault="00F104E4" w:rsidP="0051116F">
      <w:pPr>
        <w:numPr>
          <w:ilvl w:val="0"/>
          <w:numId w:val="10"/>
        </w:numPr>
        <w:tabs>
          <w:tab w:val="left" w:pos="709"/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Arial"/>
        </w:rPr>
      </w:pPr>
      <w:r w:rsidRPr="00115C7F">
        <w:rPr>
          <w:rFonts w:eastAsia="Arial"/>
        </w:rPr>
        <w:t>получатель субсидии</w:t>
      </w:r>
      <w:r w:rsidR="002B59CE" w:rsidRPr="00115C7F">
        <w:rPr>
          <w:rFonts w:eastAsia="Arial"/>
        </w:rPr>
        <w:t xml:space="preserve"> (участник отбора)</w:t>
      </w:r>
      <w:r w:rsidRPr="00115C7F">
        <w:rPr>
          <w:rFonts w:eastAsia="Arial"/>
        </w:rPr>
        <w:t xml:space="preserve"> не является иностранным агентом в соответствии с Федеральным законом «О </w:t>
      </w:r>
      <w:proofErr w:type="gramStart"/>
      <w:r w:rsidRPr="00115C7F">
        <w:rPr>
          <w:rFonts w:eastAsia="Arial"/>
        </w:rPr>
        <w:t>контроле за</w:t>
      </w:r>
      <w:proofErr w:type="gramEnd"/>
      <w:r w:rsidRPr="00115C7F">
        <w:rPr>
          <w:rFonts w:eastAsia="Arial"/>
        </w:rPr>
        <w:t xml:space="preserve"> деятельностью лиц, находящихся под иностранным влиянием»;</w:t>
      </w:r>
    </w:p>
    <w:p w:rsidR="00F104E4" w:rsidRPr="00115C7F" w:rsidRDefault="00F104E4" w:rsidP="0051116F">
      <w:pPr>
        <w:numPr>
          <w:ilvl w:val="0"/>
          <w:numId w:val="10"/>
        </w:numPr>
        <w:tabs>
          <w:tab w:val="left" w:pos="284"/>
          <w:tab w:val="left" w:pos="709"/>
          <w:tab w:val="left" w:pos="851"/>
        </w:tabs>
        <w:spacing w:after="200" w:line="276" w:lineRule="auto"/>
        <w:ind w:left="0" w:firstLine="567"/>
        <w:contextualSpacing/>
        <w:jc w:val="both"/>
        <w:rPr>
          <w:rFonts w:ascii="Arial" w:eastAsia="Arial" w:hAnsi="Arial" w:cs="Arial"/>
        </w:rPr>
      </w:pPr>
      <w:r w:rsidRPr="00115C7F">
        <w:rPr>
          <w:rFonts w:eastAsia="Arial"/>
        </w:rPr>
        <w:t>у получателя субсидии</w:t>
      </w:r>
      <w:r w:rsidR="002B59CE" w:rsidRPr="00115C7F">
        <w:rPr>
          <w:rFonts w:eastAsia="Arial"/>
        </w:rPr>
        <w:t xml:space="preserve"> (участника отбора)</w:t>
      </w:r>
      <w:r w:rsidRPr="00115C7F">
        <w:rPr>
          <w:rFonts w:eastAsia="Arial"/>
        </w:rPr>
        <w:t xml:space="preserve"> 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Pr="00115C7F">
        <w:rPr>
          <w:rFonts w:ascii="Arial" w:eastAsia="Arial" w:hAnsi="Arial" w:cs="Arial"/>
        </w:rPr>
        <w:t>;</w:t>
      </w:r>
    </w:p>
    <w:p w:rsidR="00F104E4" w:rsidRPr="00115C7F" w:rsidRDefault="00F104E4" w:rsidP="0051116F">
      <w:pPr>
        <w:numPr>
          <w:ilvl w:val="0"/>
          <w:numId w:val="10"/>
        </w:numPr>
        <w:tabs>
          <w:tab w:val="left" w:pos="709"/>
          <w:tab w:val="left" w:pos="851"/>
          <w:tab w:val="left" w:pos="993"/>
        </w:tabs>
        <w:spacing w:after="200" w:line="276" w:lineRule="auto"/>
        <w:ind w:left="-142" w:firstLine="709"/>
        <w:contextualSpacing/>
        <w:jc w:val="both"/>
        <w:rPr>
          <w:rFonts w:eastAsia="Arial"/>
        </w:rPr>
      </w:pPr>
      <w:r w:rsidRPr="00115C7F">
        <w:rPr>
          <w:rFonts w:eastAsia="Arial"/>
        </w:rPr>
        <w:t>у получателя субсидии</w:t>
      </w:r>
      <w:r w:rsidR="002B59CE" w:rsidRPr="00115C7F">
        <w:rPr>
          <w:rFonts w:eastAsia="Arial"/>
        </w:rPr>
        <w:t xml:space="preserve"> (участника отбора)</w:t>
      </w:r>
      <w:r w:rsidRPr="00115C7F">
        <w:rPr>
          <w:rFonts w:eastAsia="Arial"/>
        </w:rPr>
        <w:t xml:space="preserve">  отсутствуют просроченная задолженность по возврату в бюджет муниципального образования «</w:t>
      </w:r>
      <w:proofErr w:type="spellStart"/>
      <w:r w:rsidRPr="00115C7F">
        <w:rPr>
          <w:rFonts w:eastAsia="Arial"/>
        </w:rPr>
        <w:t>Асиновский</w:t>
      </w:r>
      <w:proofErr w:type="spellEnd"/>
      <w:r w:rsidRPr="00115C7F">
        <w:rPr>
          <w:rFonts w:eastAsia="Arial"/>
        </w:rPr>
        <w:t xml:space="preserve"> район» из которого пла</w:t>
      </w:r>
      <w:r w:rsidR="00F97BA0" w:rsidRPr="00115C7F">
        <w:rPr>
          <w:rFonts w:eastAsia="Arial"/>
        </w:rPr>
        <w:t>нируется предоставление субсидии</w:t>
      </w:r>
      <w:r w:rsidRPr="00115C7F">
        <w:rPr>
          <w:rFonts w:eastAsia="Arial"/>
        </w:rPr>
        <w:t xml:space="preserve"> в соответствии с настоящим Порядком, иных субсидий, бюджетных инвестиций, а также иная просроченная (неурегулированная) задолженность по денежным обязательствам;</w:t>
      </w:r>
    </w:p>
    <w:p w:rsidR="00F104E4" w:rsidRPr="00115C7F" w:rsidRDefault="00F104E4" w:rsidP="0051116F">
      <w:pPr>
        <w:numPr>
          <w:ilvl w:val="0"/>
          <w:numId w:val="10"/>
        </w:numPr>
        <w:tabs>
          <w:tab w:val="left" w:pos="851"/>
        </w:tabs>
        <w:spacing w:after="200" w:line="276" w:lineRule="auto"/>
        <w:ind w:left="-142" w:firstLine="709"/>
        <w:contextualSpacing/>
        <w:jc w:val="both"/>
        <w:rPr>
          <w:rFonts w:eastAsia="Arial"/>
        </w:rPr>
      </w:pPr>
      <w:r w:rsidRPr="00115C7F">
        <w:rPr>
          <w:rFonts w:eastAsia="Arial"/>
        </w:rPr>
        <w:t>получатель субсидии</w:t>
      </w:r>
      <w:r w:rsidR="002B59CE" w:rsidRPr="00115C7F">
        <w:rPr>
          <w:rFonts w:eastAsia="Arial"/>
        </w:rPr>
        <w:t xml:space="preserve"> (участник отбора)</w:t>
      </w:r>
      <w:r w:rsidRPr="00115C7F">
        <w:rPr>
          <w:rFonts w:eastAsia="Arial"/>
        </w:rPr>
        <w:t xml:space="preserve">, являющийся юридическим лицом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</w:t>
      </w:r>
      <w:r w:rsidRPr="00115C7F">
        <w:rPr>
          <w:rFonts w:eastAsia="Arial"/>
        </w:rPr>
        <w:lastRenderedPageBreak/>
        <w:t>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F104E4" w:rsidRPr="00115C7F" w:rsidRDefault="00F104E4" w:rsidP="0051116F">
      <w:pPr>
        <w:numPr>
          <w:ilvl w:val="0"/>
          <w:numId w:val="10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spacing w:after="200" w:line="276" w:lineRule="auto"/>
        <w:ind w:left="-142" w:firstLine="709"/>
        <w:contextualSpacing/>
        <w:jc w:val="both"/>
        <w:rPr>
          <w:rFonts w:eastAsia="Arial"/>
        </w:rPr>
      </w:pPr>
      <w:proofErr w:type="gramStart"/>
      <w:r w:rsidRPr="00115C7F">
        <w:rPr>
          <w:rFonts w:eastAsia="Arial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– производителе товаров, работ, услуг, являющихся получателями субсидии</w:t>
      </w:r>
      <w:r w:rsidR="002B59CE" w:rsidRPr="00115C7F">
        <w:rPr>
          <w:rFonts w:eastAsia="Arial"/>
        </w:rPr>
        <w:t xml:space="preserve"> (участниками отбора)</w:t>
      </w:r>
      <w:r w:rsidRPr="00115C7F">
        <w:rPr>
          <w:rFonts w:eastAsia="Arial"/>
        </w:rPr>
        <w:t>;</w:t>
      </w:r>
      <w:proofErr w:type="gramEnd"/>
    </w:p>
    <w:p w:rsidR="00F104E4" w:rsidRPr="00115C7F" w:rsidRDefault="00F104E4" w:rsidP="0051116F">
      <w:pPr>
        <w:numPr>
          <w:ilvl w:val="0"/>
          <w:numId w:val="10"/>
        </w:numPr>
        <w:tabs>
          <w:tab w:val="left" w:pos="567"/>
          <w:tab w:val="left" w:pos="851"/>
          <w:tab w:val="left" w:pos="993"/>
        </w:tabs>
        <w:spacing w:after="200" w:line="276" w:lineRule="auto"/>
        <w:ind w:left="-142" w:firstLine="709"/>
        <w:contextualSpacing/>
        <w:jc w:val="both"/>
        <w:rPr>
          <w:rFonts w:eastAsia="Arial"/>
        </w:rPr>
      </w:pPr>
      <w:r w:rsidRPr="00115C7F">
        <w:rPr>
          <w:rFonts w:ascii="Arial" w:eastAsia="Arial" w:hAnsi="Arial" w:cs="Arial"/>
        </w:rPr>
        <w:t xml:space="preserve"> </w:t>
      </w:r>
      <w:proofErr w:type="gramStart"/>
      <w:r w:rsidRPr="00115C7F">
        <w:rPr>
          <w:rFonts w:eastAsia="Arial"/>
        </w:rPr>
        <w:t>получатель субсидии</w:t>
      </w:r>
      <w:r w:rsidR="002B59CE" w:rsidRPr="00115C7F">
        <w:rPr>
          <w:rFonts w:eastAsia="Arial"/>
        </w:rPr>
        <w:t xml:space="preserve"> (участник отбора)</w:t>
      </w:r>
      <w:r w:rsidR="00211B88" w:rsidRPr="00115C7F">
        <w:rPr>
          <w:rFonts w:eastAsia="Arial"/>
        </w:rPr>
        <w:t xml:space="preserve"> </w:t>
      </w:r>
      <w:r w:rsidRPr="00115C7F">
        <w:rPr>
          <w:rFonts w:eastAsia="Arial"/>
        </w:rPr>
        <w:t>осуществляет деятельност</w:t>
      </w:r>
      <w:r w:rsidR="00F97BA0" w:rsidRPr="00115C7F">
        <w:rPr>
          <w:rFonts w:eastAsia="Arial"/>
        </w:rPr>
        <w:t>ь</w:t>
      </w:r>
      <w:r w:rsidR="00211B88" w:rsidRPr="00115C7F">
        <w:rPr>
          <w:rFonts w:eastAsia="Arial"/>
        </w:rPr>
        <w:t>, соответствующую следующим видам экономической деятельности, включенных в общероссийский классификатор видов экономической деятельности (ОКВЭД)</w:t>
      </w:r>
      <w:r w:rsidRPr="00115C7F">
        <w:rPr>
          <w:rFonts w:eastAsia="Arial"/>
        </w:rPr>
        <w:t>:</w:t>
      </w:r>
      <w:proofErr w:type="gramEnd"/>
    </w:p>
    <w:p w:rsidR="00F104E4" w:rsidRPr="00115C7F" w:rsidRDefault="00BB7C1A" w:rsidP="0051116F">
      <w:pPr>
        <w:tabs>
          <w:tab w:val="left" w:pos="1061"/>
        </w:tabs>
        <w:spacing w:line="276" w:lineRule="auto"/>
        <w:ind w:firstLine="567"/>
        <w:jc w:val="both"/>
        <w:rPr>
          <w:rFonts w:eastAsia="Arial"/>
          <w:spacing w:val="-4"/>
        </w:rPr>
      </w:pPr>
      <w:r w:rsidRPr="00115C7F">
        <w:rPr>
          <w:rFonts w:eastAsia="Arial"/>
          <w:spacing w:val="-4"/>
        </w:rPr>
        <w:t>Раздел М</w:t>
      </w:r>
      <w:r w:rsidR="00F104E4" w:rsidRPr="00115C7F">
        <w:rPr>
          <w:rFonts w:eastAsia="Arial"/>
          <w:spacing w:val="-4"/>
        </w:rPr>
        <w:t xml:space="preserve">. </w:t>
      </w:r>
      <w:r w:rsidRPr="00115C7F">
        <w:rPr>
          <w:rFonts w:eastAsia="Arial"/>
          <w:spacing w:val="-4"/>
        </w:rPr>
        <w:t>«Деятельность профессиональная научная и техническая» Класс 73 «Деятельность рекламная и исследование конъюнктуры рынка»</w:t>
      </w:r>
      <w:r w:rsidR="00455F64" w:rsidRPr="00115C7F">
        <w:rPr>
          <w:rFonts w:eastAsia="Arial"/>
          <w:spacing w:val="-4"/>
        </w:rPr>
        <w:t>;</w:t>
      </w:r>
    </w:p>
    <w:p w:rsidR="00F104E4" w:rsidRPr="00115C7F" w:rsidRDefault="00F104E4" w:rsidP="0051116F">
      <w:pPr>
        <w:tabs>
          <w:tab w:val="left" w:pos="0"/>
        </w:tabs>
        <w:spacing w:line="276" w:lineRule="auto"/>
        <w:ind w:firstLine="567"/>
        <w:jc w:val="both"/>
        <w:rPr>
          <w:rFonts w:eastAsia="Arial"/>
        </w:rPr>
      </w:pPr>
      <w:r w:rsidRPr="00115C7F">
        <w:rPr>
          <w:rFonts w:eastAsia="Arial"/>
        </w:rPr>
        <w:t>11) получатель субсидии</w:t>
      </w:r>
      <w:r w:rsidR="002B59CE" w:rsidRPr="00115C7F">
        <w:rPr>
          <w:rFonts w:eastAsia="Arial"/>
        </w:rPr>
        <w:t xml:space="preserve"> (участник отбора)</w:t>
      </w:r>
      <w:r w:rsidRPr="00115C7F">
        <w:rPr>
          <w:rFonts w:eastAsia="Arial"/>
        </w:rPr>
        <w:t xml:space="preserve">  включен в Единый реестр субъектов малого и среднего предпринимательства;</w:t>
      </w:r>
    </w:p>
    <w:p w:rsidR="00F104E4" w:rsidRPr="00115C7F" w:rsidRDefault="00F104E4" w:rsidP="0051116F">
      <w:pPr>
        <w:tabs>
          <w:tab w:val="left" w:pos="0"/>
        </w:tabs>
        <w:spacing w:line="276" w:lineRule="auto"/>
        <w:ind w:firstLine="567"/>
        <w:jc w:val="both"/>
        <w:rPr>
          <w:rFonts w:eastAsia="Arial"/>
        </w:rPr>
      </w:pPr>
      <w:r w:rsidRPr="00115C7F">
        <w:rPr>
          <w:rFonts w:eastAsia="Arial"/>
        </w:rPr>
        <w:t>12)</w:t>
      </w:r>
      <w:r w:rsidRPr="00115C7F">
        <w:rPr>
          <w:rFonts w:ascii="Arial" w:eastAsia="Arial" w:hAnsi="Arial" w:cs="Arial"/>
        </w:rPr>
        <w:t xml:space="preserve"> </w:t>
      </w:r>
      <w:r w:rsidR="004A5A0B" w:rsidRPr="00115C7F">
        <w:rPr>
          <w:rFonts w:eastAsia="Arial"/>
        </w:rPr>
        <w:t>получатель субсидии</w:t>
      </w:r>
      <w:r w:rsidR="002B59CE" w:rsidRPr="00115C7F">
        <w:rPr>
          <w:rFonts w:eastAsia="Arial"/>
        </w:rPr>
        <w:t xml:space="preserve"> (участник отбора)</w:t>
      </w:r>
      <w:r w:rsidR="004A5A0B" w:rsidRPr="00115C7F">
        <w:rPr>
          <w:rFonts w:eastAsia="Arial"/>
        </w:rPr>
        <w:t xml:space="preserve">  </w:t>
      </w:r>
      <w:r w:rsidR="00B55F93" w:rsidRPr="00115C7F">
        <w:rPr>
          <w:rFonts w:eastAsia="Arial"/>
        </w:rPr>
        <w:t xml:space="preserve">зарегистрирован на территории </w:t>
      </w:r>
      <w:proofErr w:type="spellStart"/>
      <w:r w:rsidR="00B55F93" w:rsidRPr="00115C7F">
        <w:rPr>
          <w:rFonts w:eastAsia="Arial"/>
        </w:rPr>
        <w:t>Асиновского</w:t>
      </w:r>
      <w:proofErr w:type="spellEnd"/>
      <w:r w:rsidR="00B55F93" w:rsidRPr="00115C7F">
        <w:rPr>
          <w:rFonts w:eastAsia="Arial"/>
        </w:rPr>
        <w:t xml:space="preserve"> района</w:t>
      </w:r>
      <w:r w:rsidRPr="00115C7F">
        <w:rPr>
          <w:rFonts w:eastAsia="Arial"/>
        </w:rPr>
        <w:t>;</w:t>
      </w:r>
    </w:p>
    <w:p w:rsidR="00180E45" w:rsidRPr="00115C7F" w:rsidRDefault="00F104E4" w:rsidP="0051116F">
      <w:pPr>
        <w:tabs>
          <w:tab w:val="left" w:pos="0"/>
        </w:tabs>
        <w:spacing w:line="276" w:lineRule="auto"/>
        <w:ind w:firstLine="567"/>
        <w:jc w:val="both"/>
        <w:rPr>
          <w:rFonts w:eastAsia="Arial"/>
        </w:rPr>
      </w:pPr>
      <w:r w:rsidRPr="00115C7F">
        <w:rPr>
          <w:rFonts w:eastAsia="Arial"/>
        </w:rPr>
        <w:t>13)</w:t>
      </w:r>
      <w:r w:rsidRPr="00115C7F">
        <w:rPr>
          <w:rFonts w:ascii="Arial" w:eastAsiaTheme="minorEastAsia" w:hAnsi="Arial" w:cs="Arial"/>
        </w:rPr>
        <w:t xml:space="preserve"> </w:t>
      </w:r>
      <w:r w:rsidRPr="00115C7F">
        <w:rPr>
          <w:rFonts w:eastAsia="Arial"/>
        </w:rPr>
        <w:t>у получателя субсидии</w:t>
      </w:r>
      <w:r w:rsidR="002B59CE" w:rsidRPr="00115C7F">
        <w:rPr>
          <w:rFonts w:eastAsia="Arial"/>
        </w:rPr>
        <w:t xml:space="preserve"> (участника отбора)</w:t>
      </w:r>
      <w:r w:rsidRPr="00115C7F">
        <w:rPr>
          <w:rFonts w:eastAsia="Arial"/>
        </w:rPr>
        <w:t xml:space="preserve">  отсутствует просроченная задолженность по зара</w:t>
      </w:r>
      <w:r w:rsidR="00B55F93" w:rsidRPr="00115C7F">
        <w:rPr>
          <w:rFonts w:eastAsia="Arial"/>
        </w:rPr>
        <w:t>ботной плате перед работниками;</w:t>
      </w:r>
    </w:p>
    <w:p w:rsidR="00B55F93" w:rsidRPr="00115C7F" w:rsidRDefault="00B55F93" w:rsidP="0051116F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115C7F">
        <w:rPr>
          <w:rFonts w:eastAsia="Calibri"/>
        </w:rPr>
        <w:t>14</w:t>
      </w:r>
      <w:r w:rsidR="00180E45" w:rsidRPr="00115C7F">
        <w:rPr>
          <w:rFonts w:eastAsia="Calibri"/>
        </w:rPr>
        <w:t>) размер заработной платы, установленной наемным работникам должен быть не ниже установленного минимального размера оплаты труда в Томской области с</w:t>
      </w:r>
      <w:r w:rsidRPr="00115C7F">
        <w:rPr>
          <w:rFonts w:eastAsia="Calibri"/>
        </w:rPr>
        <w:t xml:space="preserve"> учетом районного коэффициента;</w:t>
      </w:r>
    </w:p>
    <w:p w:rsidR="00F104E4" w:rsidRPr="00115C7F" w:rsidRDefault="0078243B" w:rsidP="0051116F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115C7F">
        <w:rPr>
          <w:rFonts w:eastAsia="Calibri"/>
        </w:rPr>
        <w:t>9</w:t>
      </w:r>
      <w:r w:rsidR="00F104E4" w:rsidRPr="00115C7F">
        <w:rPr>
          <w:rFonts w:eastAsia="Calibri"/>
        </w:rPr>
        <w:t>.</w:t>
      </w:r>
      <w:r w:rsidR="00F104E4" w:rsidRPr="00115C7F">
        <w:rPr>
          <w:rFonts w:ascii="Arial" w:eastAsiaTheme="minorEastAsia" w:hAnsi="Arial" w:cs="Arial"/>
        </w:rPr>
        <w:t xml:space="preserve"> </w:t>
      </w:r>
      <w:r w:rsidR="00D960A9" w:rsidRPr="00115C7F">
        <w:rPr>
          <w:rFonts w:eastAsia="Calibri"/>
        </w:rPr>
        <w:t>Отбор получателей субс</w:t>
      </w:r>
      <w:r w:rsidR="00266315" w:rsidRPr="00115C7F">
        <w:rPr>
          <w:rFonts w:eastAsia="Calibri"/>
        </w:rPr>
        <w:t>идии для предоставления субсидий</w:t>
      </w:r>
      <w:r w:rsidR="00D960A9" w:rsidRPr="00115C7F">
        <w:rPr>
          <w:rFonts w:eastAsia="Calibri"/>
        </w:rPr>
        <w:t xml:space="preserve"> осуществляется на едином портале бюджетной системы Российской Федерации государственной интегрированной информационной системы управления общественными финансами «Электронный бюджет»  (далее – система «Электронный бюджет») исходя из наилучших условий достижения результатов предоставления субсидии.</w:t>
      </w:r>
    </w:p>
    <w:p w:rsidR="00D960A9" w:rsidRPr="00115C7F" w:rsidRDefault="00D960A9" w:rsidP="0051116F">
      <w:pPr>
        <w:widowControl w:val="0"/>
        <w:autoSpaceDE w:val="0"/>
        <w:autoSpaceDN w:val="0"/>
        <w:adjustRightInd w:val="0"/>
        <w:spacing w:line="18" w:lineRule="atLeast"/>
        <w:ind w:firstLine="708"/>
        <w:jc w:val="both"/>
        <w:rPr>
          <w:rFonts w:eastAsia="Calibri"/>
        </w:rPr>
      </w:pPr>
      <w:r w:rsidRPr="00115C7F">
        <w:rPr>
          <w:rFonts w:eastAsia="Calibri"/>
        </w:rPr>
        <w:t>Особенности  проведения отбора в системе "Электронный бюджет":</w:t>
      </w:r>
    </w:p>
    <w:p w:rsidR="00D8204C" w:rsidRPr="00115C7F" w:rsidRDefault="002B59CE" w:rsidP="0051116F">
      <w:pPr>
        <w:pStyle w:val="a3"/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line="18" w:lineRule="atLeast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C7F">
        <w:rPr>
          <w:rFonts w:ascii="Times New Roman" w:hAnsi="Times New Roman"/>
          <w:sz w:val="24"/>
          <w:szCs w:val="24"/>
          <w:lang w:eastAsia="ru-RU"/>
        </w:rPr>
        <w:t>получатель субсидии (участник отбора) должен иметь доступ</w:t>
      </w:r>
      <w:r w:rsidR="00D960A9" w:rsidRPr="00115C7F">
        <w:rPr>
          <w:rFonts w:ascii="Times New Roman" w:hAnsi="Times New Roman"/>
          <w:sz w:val="24"/>
          <w:szCs w:val="24"/>
          <w:lang w:eastAsia="ru-RU"/>
        </w:rPr>
        <w:t xml:space="preserve"> к системе "Электронный бюджет" с использованием федеральной государственной информационной системы "Единая система идентификац</w:t>
      </w:r>
      <w:proofErr w:type="gramStart"/>
      <w:r w:rsidR="00D960A9" w:rsidRPr="00115C7F">
        <w:rPr>
          <w:rFonts w:ascii="Times New Roman" w:hAnsi="Times New Roman"/>
          <w:sz w:val="24"/>
          <w:szCs w:val="24"/>
          <w:lang w:eastAsia="ru-RU"/>
        </w:rPr>
        <w:t>ии и ау</w:t>
      </w:r>
      <w:proofErr w:type="gramEnd"/>
      <w:r w:rsidR="00D960A9" w:rsidRPr="00115C7F">
        <w:rPr>
          <w:rFonts w:ascii="Times New Roman" w:hAnsi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D8204C" w:rsidRPr="00115C7F" w:rsidRDefault="00D960A9" w:rsidP="0051116F">
      <w:pPr>
        <w:pStyle w:val="a3"/>
        <w:widowControl w:val="0"/>
        <w:numPr>
          <w:ilvl w:val="0"/>
          <w:numId w:val="21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18" w:lineRule="atLeast"/>
        <w:ind w:left="-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C7F">
        <w:rPr>
          <w:rFonts w:ascii="Times New Roman" w:hAnsi="Times New Roman"/>
          <w:sz w:val="24"/>
          <w:szCs w:val="24"/>
          <w:lang w:eastAsia="ru-RU"/>
        </w:rPr>
        <w:t xml:space="preserve">взаимодействие уполномоченного органа, а также Комиссии с </w:t>
      </w:r>
      <w:r w:rsidR="00774683" w:rsidRPr="00115C7F">
        <w:rPr>
          <w:rFonts w:ascii="Times New Roman" w:hAnsi="Times New Roman"/>
          <w:sz w:val="24"/>
          <w:szCs w:val="24"/>
          <w:lang w:eastAsia="ru-RU"/>
        </w:rPr>
        <w:t>получателями</w:t>
      </w:r>
      <w:r w:rsidR="004B1DF4" w:rsidRPr="00115C7F">
        <w:rPr>
          <w:rFonts w:ascii="Times New Roman" w:hAnsi="Times New Roman"/>
          <w:sz w:val="24"/>
          <w:szCs w:val="24"/>
          <w:lang w:eastAsia="ru-RU"/>
        </w:rPr>
        <w:t xml:space="preserve"> субсидии</w:t>
      </w:r>
      <w:r w:rsidR="00400284" w:rsidRPr="00115C7F">
        <w:t xml:space="preserve"> </w:t>
      </w:r>
      <w:r w:rsidR="00400284" w:rsidRPr="00115C7F">
        <w:rPr>
          <w:rFonts w:ascii="Times New Roman" w:hAnsi="Times New Roman"/>
          <w:sz w:val="24"/>
          <w:szCs w:val="24"/>
          <w:lang w:eastAsia="ru-RU"/>
        </w:rPr>
        <w:t>осуществляется</w:t>
      </w:r>
      <w:r w:rsidR="004B1DF4" w:rsidRPr="00115C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5C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16CAE" w:rsidRPr="00115C7F">
        <w:rPr>
          <w:rFonts w:ascii="Times New Roman" w:hAnsi="Times New Roman"/>
          <w:sz w:val="24"/>
          <w:szCs w:val="24"/>
          <w:lang w:eastAsia="ru-RU"/>
        </w:rPr>
        <w:t>в системе "Электронный бюджет"</w:t>
      </w:r>
      <w:r w:rsidR="00400284" w:rsidRPr="00115C7F">
        <w:t xml:space="preserve"> </w:t>
      </w:r>
      <w:r w:rsidR="00400284" w:rsidRPr="00115C7F">
        <w:rPr>
          <w:rFonts w:ascii="Times New Roman" w:hAnsi="Times New Roman"/>
          <w:sz w:val="24"/>
          <w:szCs w:val="24"/>
          <w:lang w:eastAsia="ru-RU"/>
        </w:rPr>
        <w:t>с использованием документов в электронной форме</w:t>
      </w:r>
      <w:r w:rsidR="00A16CAE" w:rsidRPr="00115C7F">
        <w:rPr>
          <w:rFonts w:ascii="Times New Roman" w:hAnsi="Times New Roman"/>
          <w:sz w:val="24"/>
          <w:szCs w:val="24"/>
          <w:lang w:eastAsia="ru-RU"/>
        </w:rPr>
        <w:t>.</w:t>
      </w:r>
    </w:p>
    <w:p w:rsidR="00D8204C" w:rsidRPr="00115C7F" w:rsidRDefault="0078243B" w:rsidP="0051116F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line="18" w:lineRule="atLeast"/>
        <w:ind w:left="-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C7F">
        <w:rPr>
          <w:rFonts w:ascii="Times New Roman" w:hAnsi="Times New Roman"/>
          <w:sz w:val="24"/>
          <w:szCs w:val="24"/>
          <w:lang w:eastAsia="ru-RU"/>
        </w:rPr>
        <w:t>10</w:t>
      </w:r>
      <w:r w:rsidR="00F104E4" w:rsidRPr="00115C7F">
        <w:rPr>
          <w:rFonts w:ascii="Times New Roman" w:hAnsi="Times New Roman"/>
          <w:sz w:val="24"/>
          <w:szCs w:val="24"/>
          <w:lang w:eastAsia="ru-RU"/>
        </w:rPr>
        <w:t xml:space="preserve">. Способом проведения </w:t>
      </w:r>
      <w:proofErr w:type="gramStart"/>
      <w:r w:rsidR="00F104E4" w:rsidRPr="00115C7F">
        <w:rPr>
          <w:rFonts w:ascii="Times New Roman" w:hAnsi="Times New Roman"/>
          <w:sz w:val="24"/>
          <w:szCs w:val="24"/>
          <w:lang w:eastAsia="ru-RU"/>
        </w:rPr>
        <w:t>отбора</w:t>
      </w:r>
      <w:proofErr w:type="gramEnd"/>
      <w:r w:rsidR="00F104E4" w:rsidRPr="00115C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52970" w:rsidRPr="00115C7F">
        <w:rPr>
          <w:rFonts w:ascii="Times New Roman" w:hAnsi="Times New Roman"/>
          <w:sz w:val="24"/>
          <w:szCs w:val="24"/>
          <w:lang w:eastAsia="ru-RU"/>
        </w:rPr>
        <w:t>на конкурентной основе</w:t>
      </w:r>
      <w:r w:rsidR="00266315" w:rsidRPr="00115C7F">
        <w:t xml:space="preserve"> </w:t>
      </w:r>
      <w:r w:rsidR="00266315" w:rsidRPr="00115C7F">
        <w:rPr>
          <w:rFonts w:ascii="Times New Roman" w:hAnsi="Times New Roman"/>
          <w:sz w:val="24"/>
          <w:szCs w:val="24"/>
          <w:lang w:eastAsia="ru-RU"/>
        </w:rPr>
        <w:t>исходя из наилучших условий достижения результатов предоставления субсидии</w:t>
      </w:r>
      <w:r w:rsidR="00A52970" w:rsidRPr="00115C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04E4" w:rsidRPr="00115C7F">
        <w:rPr>
          <w:rFonts w:ascii="Times New Roman" w:hAnsi="Times New Roman"/>
          <w:sz w:val="24"/>
          <w:szCs w:val="24"/>
          <w:lang w:eastAsia="ru-RU"/>
        </w:rPr>
        <w:t>является</w:t>
      </w:r>
      <w:r w:rsidR="00D8204C" w:rsidRPr="00115C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04E4" w:rsidRPr="00115C7F">
        <w:rPr>
          <w:rFonts w:ascii="Times New Roman" w:hAnsi="Times New Roman"/>
          <w:sz w:val="24"/>
          <w:szCs w:val="24"/>
          <w:lang w:eastAsia="ru-RU"/>
        </w:rPr>
        <w:t>конкурс</w:t>
      </w:r>
      <w:r w:rsidR="00B55F93" w:rsidRPr="00115C7F">
        <w:rPr>
          <w:rFonts w:ascii="Times New Roman" w:hAnsi="Times New Roman"/>
          <w:sz w:val="24"/>
          <w:szCs w:val="24"/>
          <w:lang w:eastAsia="ru-RU"/>
        </w:rPr>
        <w:t xml:space="preserve"> получателей субсидии </w:t>
      </w:r>
      <w:r w:rsidR="00A52970" w:rsidRPr="00115C7F">
        <w:t xml:space="preserve"> </w:t>
      </w:r>
      <w:r w:rsidR="00B55F93" w:rsidRPr="00115C7F">
        <w:rPr>
          <w:rFonts w:ascii="Times New Roman" w:hAnsi="Times New Roman"/>
          <w:sz w:val="24"/>
          <w:szCs w:val="24"/>
          <w:lang w:eastAsia="ru-RU"/>
        </w:rPr>
        <w:t>(далее – К</w:t>
      </w:r>
      <w:r w:rsidR="00F104E4" w:rsidRPr="00115C7F">
        <w:rPr>
          <w:rFonts w:ascii="Times New Roman" w:hAnsi="Times New Roman"/>
          <w:sz w:val="24"/>
          <w:szCs w:val="24"/>
          <w:lang w:eastAsia="ru-RU"/>
        </w:rPr>
        <w:t xml:space="preserve">онкурс). </w:t>
      </w:r>
    </w:p>
    <w:p w:rsidR="009B60C6" w:rsidRPr="00115C7F" w:rsidRDefault="0078243B" w:rsidP="0051116F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line="18" w:lineRule="atLeast"/>
        <w:ind w:left="-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C7F">
        <w:rPr>
          <w:rFonts w:ascii="Times New Roman" w:hAnsi="Times New Roman"/>
          <w:sz w:val="24"/>
          <w:szCs w:val="24"/>
          <w:lang w:eastAsia="ru-RU"/>
        </w:rPr>
        <w:t>11</w:t>
      </w:r>
      <w:r w:rsidR="00F104E4" w:rsidRPr="00115C7F">
        <w:rPr>
          <w:rFonts w:ascii="Times New Roman" w:hAnsi="Times New Roman"/>
          <w:sz w:val="24"/>
          <w:szCs w:val="24"/>
          <w:lang w:eastAsia="ru-RU"/>
        </w:rPr>
        <w:t>.</w:t>
      </w:r>
      <w:r w:rsidR="00F104E4" w:rsidRPr="00115C7F">
        <w:rPr>
          <w:rFonts w:ascii="Times New Roman" w:hAnsi="Times New Roman"/>
        </w:rPr>
        <w:t xml:space="preserve"> </w:t>
      </w:r>
      <w:r w:rsidR="00E71EB2" w:rsidRPr="00115C7F">
        <w:rPr>
          <w:rFonts w:ascii="Times New Roman" w:hAnsi="Times New Roman"/>
          <w:sz w:val="24"/>
          <w:szCs w:val="24"/>
          <w:lang w:eastAsia="ru-RU"/>
        </w:rPr>
        <w:t xml:space="preserve">Объявление о проведении конкурса </w:t>
      </w:r>
      <w:r w:rsidR="00D963A7" w:rsidRPr="00115C7F">
        <w:rPr>
          <w:rFonts w:ascii="Times New Roman" w:hAnsi="Times New Roman"/>
          <w:sz w:val="24"/>
          <w:szCs w:val="24"/>
          <w:lang w:eastAsia="ru-RU"/>
        </w:rPr>
        <w:t xml:space="preserve">получателей субсидии </w:t>
      </w:r>
      <w:r w:rsidR="00E71EB2" w:rsidRPr="00115C7F">
        <w:rPr>
          <w:rFonts w:ascii="Times New Roman" w:hAnsi="Times New Roman"/>
          <w:sz w:val="24"/>
          <w:szCs w:val="24"/>
          <w:lang w:eastAsia="ru-RU"/>
        </w:rPr>
        <w:t>подлежит размещению в системе "Электронный бюджет"</w:t>
      </w:r>
      <w:r w:rsidR="006A0DF7" w:rsidRPr="00115C7F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6A0DF7" w:rsidRPr="00115C7F">
        <w:rPr>
          <w:rFonts w:ascii="Times New Roman" w:hAnsi="Times New Roman"/>
          <w:sz w:val="24"/>
          <w:szCs w:val="24"/>
          <w:lang w:val="en-US" w:eastAsia="ru-RU"/>
        </w:rPr>
        <w:t>promote</w:t>
      </w:r>
      <w:r w:rsidR="006A0DF7" w:rsidRPr="00115C7F">
        <w:rPr>
          <w:rFonts w:ascii="Times New Roman" w:hAnsi="Times New Roman"/>
          <w:sz w:val="24"/>
          <w:szCs w:val="24"/>
          <w:lang w:eastAsia="ru-RU"/>
        </w:rPr>
        <w:t>.</w:t>
      </w:r>
      <w:r w:rsidR="00653BAD" w:rsidRPr="00115C7F">
        <w:rPr>
          <w:rFonts w:ascii="Times New Roman" w:hAnsi="Times New Roman"/>
          <w:sz w:val="24"/>
          <w:szCs w:val="24"/>
          <w:lang w:val="en-US" w:eastAsia="ru-RU"/>
        </w:rPr>
        <w:t>budget</w:t>
      </w:r>
      <w:r w:rsidR="00653BAD" w:rsidRPr="00115C7F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="00653BAD" w:rsidRPr="00115C7F">
        <w:rPr>
          <w:rFonts w:ascii="Times New Roman" w:hAnsi="Times New Roman"/>
          <w:sz w:val="24"/>
          <w:szCs w:val="24"/>
          <w:lang w:val="en-US" w:eastAsia="ru-RU"/>
        </w:rPr>
        <w:t>gov</w:t>
      </w:r>
      <w:proofErr w:type="spellEnd"/>
      <w:r w:rsidR="00653BAD" w:rsidRPr="00115C7F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="00653BAD" w:rsidRPr="00115C7F"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  <w:r w:rsidR="00653BAD" w:rsidRPr="00115C7F">
        <w:rPr>
          <w:rFonts w:ascii="Times New Roman" w:hAnsi="Times New Roman"/>
          <w:sz w:val="24"/>
          <w:szCs w:val="24"/>
          <w:lang w:eastAsia="ru-RU"/>
        </w:rPr>
        <w:t>)</w:t>
      </w:r>
      <w:r w:rsidR="00E71EB2" w:rsidRPr="00115C7F">
        <w:rPr>
          <w:rFonts w:ascii="Times New Roman" w:hAnsi="Times New Roman"/>
          <w:sz w:val="24"/>
          <w:szCs w:val="24"/>
          <w:lang w:eastAsia="ru-RU"/>
        </w:rPr>
        <w:t xml:space="preserve"> не позднее, чем за 5 календарных дней до даты начала приема заявок получателей субсидии</w:t>
      </w:r>
      <w:r w:rsidR="00F36123" w:rsidRPr="00115C7F">
        <w:rPr>
          <w:rFonts w:ascii="Times New Roman" w:hAnsi="Times New Roman"/>
          <w:sz w:val="24"/>
          <w:szCs w:val="24"/>
          <w:lang w:eastAsia="ru-RU"/>
        </w:rPr>
        <w:t>.</w:t>
      </w:r>
      <w:r w:rsidR="000A3547" w:rsidRPr="00115C7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A3547" w:rsidRPr="0051116F" w:rsidRDefault="009B60C6" w:rsidP="0051116F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line="18" w:lineRule="atLeast"/>
        <w:ind w:left="-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C7F">
        <w:rPr>
          <w:rFonts w:ascii="Times New Roman" w:hAnsi="Times New Roman"/>
          <w:sz w:val="24"/>
          <w:szCs w:val="24"/>
          <w:lang w:eastAsia="ru-RU"/>
        </w:rPr>
        <w:t xml:space="preserve">12. </w:t>
      </w:r>
      <w:r w:rsidR="000A3547" w:rsidRPr="00115C7F">
        <w:rPr>
          <w:rFonts w:ascii="Times New Roman" w:hAnsi="Times New Roman"/>
          <w:sz w:val="24"/>
          <w:szCs w:val="24"/>
          <w:lang w:eastAsia="ru-RU"/>
        </w:rPr>
        <w:t>С</w:t>
      </w:r>
      <w:r w:rsidRPr="00115C7F">
        <w:rPr>
          <w:rFonts w:ascii="Times New Roman" w:hAnsi="Times New Roman"/>
          <w:sz w:val="24"/>
          <w:szCs w:val="24"/>
          <w:lang w:eastAsia="ru-RU"/>
        </w:rPr>
        <w:t>рок</w:t>
      </w:r>
      <w:r w:rsidR="000A3547" w:rsidRPr="00115C7F">
        <w:rPr>
          <w:rFonts w:ascii="Times New Roman" w:hAnsi="Times New Roman"/>
          <w:sz w:val="24"/>
          <w:szCs w:val="24"/>
          <w:lang w:eastAsia="ru-RU"/>
        </w:rPr>
        <w:t xml:space="preserve"> проведения Конкурса (дата начала и окончания приема заявок) указываются в объявлении о проведении Конкурса и составляют 30 календарных дней.</w:t>
      </w:r>
    </w:p>
    <w:p w:rsidR="0024618A" w:rsidRPr="0051116F" w:rsidRDefault="009B60C6" w:rsidP="0051116F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line="18" w:lineRule="atLeast"/>
        <w:ind w:left="-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16F">
        <w:rPr>
          <w:rFonts w:ascii="Times New Roman" w:hAnsi="Times New Roman"/>
          <w:sz w:val="24"/>
          <w:szCs w:val="24"/>
          <w:lang w:eastAsia="ru-RU"/>
        </w:rPr>
        <w:t>13</w:t>
      </w:r>
      <w:r w:rsidR="00CD7838" w:rsidRPr="0051116F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4618A" w:rsidRPr="0051116F">
        <w:rPr>
          <w:rFonts w:ascii="Times New Roman" w:hAnsi="Times New Roman"/>
          <w:sz w:val="24"/>
          <w:szCs w:val="24"/>
          <w:lang w:eastAsia="ru-RU"/>
        </w:rPr>
        <w:t>Изменения в объявление о проведении конкурса</w:t>
      </w:r>
      <w:r w:rsidR="00D963A7" w:rsidRPr="0051116F">
        <w:rPr>
          <w:rFonts w:ascii="Times New Roman" w:hAnsi="Times New Roman"/>
          <w:sz w:val="24"/>
          <w:szCs w:val="24"/>
          <w:lang w:eastAsia="ru-RU"/>
        </w:rPr>
        <w:t xml:space="preserve"> получателей субсидии</w:t>
      </w:r>
      <w:r w:rsidR="0024618A" w:rsidRPr="0051116F">
        <w:rPr>
          <w:rFonts w:ascii="Times New Roman" w:hAnsi="Times New Roman"/>
          <w:sz w:val="24"/>
          <w:szCs w:val="24"/>
          <w:lang w:eastAsia="ru-RU"/>
        </w:rPr>
        <w:t xml:space="preserve"> осуществляются не позднее наступления даты окончания приема заявок участников конкурса</w:t>
      </w:r>
      <w:r w:rsidR="00D963A7" w:rsidRPr="0051116F">
        <w:rPr>
          <w:rFonts w:ascii="Times New Roman" w:hAnsi="Times New Roman"/>
          <w:sz w:val="24"/>
          <w:szCs w:val="24"/>
          <w:lang w:eastAsia="ru-RU"/>
        </w:rPr>
        <w:t xml:space="preserve"> получателей субсидии</w:t>
      </w:r>
      <w:r w:rsidR="0024618A" w:rsidRPr="0051116F">
        <w:rPr>
          <w:rFonts w:ascii="Times New Roman" w:hAnsi="Times New Roman"/>
          <w:sz w:val="24"/>
          <w:szCs w:val="24"/>
          <w:lang w:eastAsia="ru-RU"/>
        </w:rPr>
        <w:t>.</w:t>
      </w:r>
    </w:p>
    <w:p w:rsidR="0024618A" w:rsidRPr="0051116F" w:rsidRDefault="009B60C6" w:rsidP="0051116F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51116F">
        <w:rPr>
          <w:rFonts w:eastAsia="Calibri"/>
        </w:rPr>
        <w:lastRenderedPageBreak/>
        <w:t>14</w:t>
      </w:r>
      <w:r w:rsidR="0024618A" w:rsidRPr="0051116F">
        <w:rPr>
          <w:rFonts w:eastAsia="Calibri"/>
        </w:rPr>
        <w:t>. В случае внесения изменений в объявление о проведении конкурса</w:t>
      </w:r>
      <w:r w:rsidR="00D963A7" w:rsidRPr="0051116F">
        <w:t xml:space="preserve"> </w:t>
      </w:r>
      <w:r w:rsidR="00D963A7" w:rsidRPr="0051116F">
        <w:rPr>
          <w:rFonts w:eastAsia="Calibri"/>
        </w:rPr>
        <w:t>получателей субсидии</w:t>
      </w:r>
      <w:r w:rsidR="0024618A" w:rsidRPr="0051116F">
        <w:rPr>
          <w:rFonts w:eastAsia="Calibri"/>
        </w:rPr>
        <w:t xml:space="preserve"> срок приема заявок продлевается на </w:t>
      </w:r>
      <w:r w:rsidR="002A68F9" w:rsidRPr="0051116F">
        <w:rPr>
          <w:rFonts w:eastAsia="Calibri"/>
        </w:rPr>
        <w:t>10</w:t>
      </w:r>
      <w:r w:rsidR="0024618A" w:rsidRPr="0051116F">
        <w:rPr>
          <w:rFonts w:eastAsia="Calibri"/>
        </w:rPr>
        <w:t xml:space="preserve"> календарных дней со дня</w:t>
      </w:r>
      <w:r w:rsidR="008C47A7" w:rsidRPr="0051116F">
        <w:rPr>
          <w:rFonts w:eastAsia="Calibri"/>
        </w:rPr>
        <w:t>,</w:t>
      </w:r>
      <w:r w:rsidR="0024618A" w:rsidRPr="0051116F">
        <w:rPr>
          <w:rFonts w:eastAsia="Calibri"/>
        </w:rPr>
        <w:t xml:space="preserve"> следующего </w:t>
      </w:r>
      <w:r w:rsidR="007B5695" w:rsidRPr="0051116F">
        <w:rPr>
          <w:rFonts w:eastAsia="Calibri"/>
        </w:rPr>
        <w:t>за днем внесения таких изменений.</w:t>
      </w:r>
    </w:p>
    <w:p w:rsidR="00F969F0" w:rsidRPr="0051116F" w:rsidRDefault="009B60C6" w:rsidP="0051116F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51116F">
        <w:rPr>
          <w:rFonts w:eastAsia="Calibri"/>
        </w:rPr>
        <w:t>15</w:t>
      </w:r>
      <w:r w:rsidR="00F969F0" w:rsidRPr="0051116F">
        <w:rPr>
          <w:rFonts w:eastAsia="Calibri"/>
        </w:rPr>
        <w:t>.</w:t>
      </w:r>
      <w:r w:rsidR="00F969F0" w:rsidRPr="0051116F">
        <w:t xml:space="preserve"> </w:t>
      </w:r>
      <w:r w:rsidR="00F969F0" w:rsidRPr="0051116F">
        <w:rPr>
          <w:rFonts w:eastAsia="Calibri"/>
        </w:rPr>
        <w:t>В случае внесения изменений в объявление о проведении конкурса</w:t>
      </w:r>
      <w:r w:rsidR="00D963A7" w:rsidRPr="0051116F">
        <w:t xml:space="preserve"> </w:t>
      </w:r>
      <w:r w:rsidR="00D963A7" w:rsidRPr="0051116F">
        <w:rPr>
          <w:rFonts w:eastAsia="Calibri"/>
        </w:rPr>
        <w:t>получателей субсидии</w:t>
      </w:r>
      <w:r w:rsidR="00F969F0" w:rsidRPr="0051116F">
        <w:rPr>
          <w:rFonts w:eastAsia="Calibri"/>
        </w:rPr>
        <w:t xml:space="preserve"> после наступления даты начала приема заявок участникам конкурса</w:t>
      </w:r>
      <w:r w:rsidR="00D963A7" w:rsidRPr="0051116F">
        <w:t xml:space="preserve"> </w:t>
      </w:r>
      <w:r w:rsidR="00D963A7" w:rsidRPr="0051116F">
        <w:rPr>
          <w:rFonts w:eastAsia="Calibri"/>
        </w:rPr>
        <w:t>получателей субсидии</w:t>
      </w:r>
      <w:r w:rsidR="00F969F0" w:rsidRPr="0051116F">
        <w:rPr>
          <w:rFonts w:eastAsia="Calibri"/>
        </w:rPr>
        <w:t xml:space="preserve"> предоставляется право внести изменения в заявки</w:t>
      </w:r>
      <w:r w:rsidR="00A75FD9" w:rsidRPr="0051116F">
        <w:rPr>
          <w:rFonts w:eastAsia="Calibri"/>
        </w:rPr>
        <w:t>.</w:t>
      </w:r>
    </w:p>
    <w:p w:rsidR="00CD7838" w:rsidRPr="0051116F" w:rsidRDefault="009B60C6" w:rsidP="0051116F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51116F">
        <w:rPr>
          <w:rFonts w:eastAsia="Calibri"/>
        </w:rPr>
        <w:t>16</w:t>
      </w:r>
      <w:r w:rsidR="00A75FD9" w:rsidRPr="0051116F">
        <w:rPr>
          <w:rFonts w:eastAsia="Calibri"/>
        </w:rPr>
        <w:t>. Участники конкурса</w:t>
      </w:r>
      <w:r w:rsidR="00D963A7" w:rsidRPr="0051116F">
        <w:t xml:space="preserve"> </w:t>
      </w:r>
      <w:r w:rsidR="00D963A7" w:rsidRPr="0051116F">
        <w:rPr>
          <w:rFonts w:eastAsia="Calibri"/>
        </w:rPr>
        <w:t>получателей субсидии</w:t>
      </w:r>
      <w:r w:rsidR="00266315" w:rsidRPr="0051116F">
        <w:rPr>
          <w:rFonts w:eastAsia="Calibri"/>
        </w:rPr>
        <w:t>, подавшие заявку</w:t>
      </w:r>
      <w:r w:rsidR="002A68F9" w:rsidRPr="0051116F">
        <w:rPr>
          <w:rFonts w:eastAsia="Calibri"/>
        </w:rPr>
        <w:t>, уведомляются</w:t>
      </w:r>
      <w:r w:rsidR="00A75FD9" w:rsidRPr="0051116F">
        <w:rPr>
          <w:rFonts w:eastAsia="Calibri"/>
        </w:rPr>
        <w:t xml:space="preserve"> о внесении изменений в объявление о проведении конкурса</w:t>
      </w:r>
      <w:r w:rsidR="00D963A7" w:rsidRPr="0051116F">
        <w:t xml:space="preserve"> </w:t>
      </w:r>
      <w:r w:rsidR="00D963A7" w:rsidRPr="0051116F">
        <w:rPr>
          <w:rFonts w:eastAsia="Calibri"/>
        </w:rPr>
        <w:t>получателей субсидии</w:t>
      </w:r>
      <w:r w:rsidR="00A75FD9" w:rsidRPr="0051116F">
        <w:rPr>
          <w:rFonts w:eastAsia="Calibri"/>
        </w:rPr>
        <w:t xml:space="preserve"> не позднее дня, следующего за днем внесения изменений в объявление о проведении конкурса</w:t>
      </w:r>
      <w:r w:rsidR="00D963A7" w:rsidRPr="0051116F">
        <w:t xml:space="preserve"> </w:t>
      </w:r>
      <w:r w:rsidR="00D963A7" w:rsidRPr="0051116F">
        <w:rPr>
          <w:rFonts w:eastAsia="Calibri"/>
        </w:rPr>
        <w:t>получателей субсидии</w:t>
      </w:r>
      <w:r w:rsidR="00A75FD9" w:rsidRPr="0051116F">
        <w:rPr>
          <w:rFonts w:eastAsia="Calibri"/>
        </w:rPr>
        <w:t>, с использованием системы «Электронный бюджет».</w:t>
      </w:r>
    </w:p>
    <w:p w:rsidR="00FB4C83" w:rsidRPr="00115C7F" w:rsidRDefault="00A75FD9" w:rsidP="0051116F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115C7F">
        <w:rPr>
          <w:rFonts w:eastAsia="Calibri"/>
        </w:rPr>
        <w:t>1</w:t>
      </w:r>
      <w:r w:rsidR="009B60C6" w:rsidRPr="00115C7F">
        <w:rPr>
          <w:rFonts w:eastAsia="Calibri"/>
        </w:rPr>
        <w:t>7</w:t>
      </w:r>
      <w:r w:rsidR="00F104E4" w:rsidRPr="00115C7F">
        <w:rPr>
          <w:rFonts w:eastAsia="Calibri"/>
        </w:rPr>
        <w:t xml:space="preserve">. </w:t>
      </w:r>
      <w:r w:rsidR="00774683" w:rsidRPr="00115C7F">
        <w:rPr>
          <w:rFonts w:eastAsia="Calibri"/>
        </w:rPr>
        <w:t>Порядок формирования</w:t>
      </w:r>
      <w:r w:rsidR="00FB4C83" w:rsidRPr="00115C7F">
        <w:rPr>
          <w:rFonts w:eastAsia="Calibri"/>
        </w:rPr>
        <w:t xml:space="preserve"> и подачи участниками </w:t>
      </w:r>
      <w:r w:rsidR="00A16CAE" w:rsidRPr="00115C7F">
        <w:rPr>
          <w:rFonts w:eastAsia="Calibri"/>
        </w:rPr>
        <w:t>конкурса</w:t>
      </w:r>
      <w:r w:rsidR="00D963A7" w:rsidRPr="00115C7F">
        <w:t xml:space="preserve"> </w:t>
      </w:r>
      <w:r w:rsidR="00D963A7" w:rsidRPr="00115C7F">
        <w:rPr>
          <w:rFonts w:eastAsia="Calibri"/>
        </w:rPr>
        <w:t>получателей субсидии</w:t>
      </w:r>
      <w:r w:rsidR="00FB4C83" w:rsidRPr="00115C7F">
        <w:rPr>
          <w:rFonts w:eastAsia="Calibri"/>
        </w:rPr>
        <w:t xml:space="preserve"> заявок</w:t>
      </w:r>
      <w:r w:rsidR="007E225F" w:rsidRPr="00115C7F">
        <w:rPr>
          <w:rFonts w:eastAsia="Calibri"/>
        </w:rPr>
        <w:t>, внесения в них изменений:</w:t>
      </w:r>
      <w:r w:rsidR="00F104E4" w:rsidRPr="00115C7F">
        <w:rPr>
          <w:rFonts w:eastAsia="Calibri"/>
        </w:rPr>
        <w:tab/>
      </w:r>
    </w:p>
    <w:p w:rsidR="00FB4C83" w:rsidRPr="00115C7F" w:rsidRDefault="000F2E5E" w:rsidP="0051116F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115C7F">
        <w:rPr>
          <w:rFonts w:eastAsia="Calibri"/>
        </w:rPr>
        <w:t xml:space="preserve">1) </w:t>
      </w:r>
      <w:r w:rsidR="007E225F" w:rsidRPr="00115C7F">
        <w:rPr>
          <w:rFonts w:eastAsia="Calibri"/>
        </w:rPr>
        <w:t>Участник конкурса</w:t>
      </w:r>
      <w:r w:rsidR="00D963A7" w:rsidRPr="00115C7F">
        <w:t xml:space="preserve"> </w:t>
      </w:r>
      <w:r w:rsidR="00D963A7" w:rsidRPr="00115C7F">
        <w:rPr>
          <w:rFonts w:eastAsia="Calibri"/>
        </w:rPr>
        <w:t>получателей субсидии</w:t>
      </w:r>
      <w:r w:rsidR="00D960A9" w:rsidRPr="00115C7F">
        <w:rPr>
          <w:rFonts w:eastAsia="Calibri"/>
        </w:rPr>
        <w:t>, до истечения срока приема заявок на предоставление субсидии в течение 30</w:t>
      </w:r>
      <w:r w:rsidR="00300C03" w:rsidRPr="00115C7F">
        <w:rPr>
          <w:rFonts w:eastAsia="Calibri"/>
        </w:rPr>
        <w:t>-ти</w:t>
      </w:r>
      <w:r w:rsidR="00D960A9" w:rsidRPr="00115C7F">
        <w:rPr>
          <w:rFonts w:eastAsia="Calibri"/>
        </w:rPr>
        <w:t xml:space="preserve"> календарных дней, следующих за днем размещения объявлени</w:t>
      </w:r>
      <w:r w:rsidR="00A16CAE" w:rsidRPr="00115C7F">
        <w:rPr>
          <w:rFonts w:eastAsia="Calibri"/>
        </w:rPr>
        <w:t>я о приеме заявок на участие в к</w:t>
      </w:r>
      <w:r w:rsidR="00D960A9" w:rsidRPr="00115C7F">
        <w:rPr>
          <w:rFonts w:eastAsia="Calibri"/>
        </w:rPr>
        <w:t xml:space="preserve">онкурсе, представляет заявку  </w:t>
      </w:r>
      <w:r w:rsidR="004A5A0B" w:rsidRPr="00115C7F">
        <w:rPr>
          <w:rFonts w:eastAsia="Calibri"/>
        </w:rPr>
        <w:t>в электронной форме посредством заполнения соответствующих экранных форм веб-интерфейса системы «Электронный бюджет»</w:t>
      </w:r>
      <w:r w:rsidR="00FB4C83" w:rsidRPr="00115C7F">
        <w:rPr>
          <w:rFonts w:eastAsia="Calibri"/>
        </w:rPr>
        <w:t xml:space="preserve"> и </w:t>
      </w:r>
      <w:r w:rsidR="00774683" w:rsidRPr="00115C7F">
        <w:rPr>
          <w:rFonts w:eastAsia="Calibri"/>
        </w:rPr>
        <w:t>обеспечивает предоставление в системе</w:t>
      </w:r>
      <w:r w:rsidR="00FB4C83" w:rsidRPr="00115C7F">
        <w:rPr>
          <w:rFonts w:eastAsia="Calibri"/>
        </w:rPr>
        <w:t xml:space="preserve"> «Электронный бюджет» электронных копий документов (документов на бумажном носителе, преобразованных в электронную форму путем сканирования)</w:t>
      </w:r>
      <w:r w:rsidR="00DE5076" w:rsidRPr="00115C7F">
        <w:rPr>
          <w:rFonts w:eastAsia="Calibri"/>
        </w:rPr>
        <w:t xml:space="preserve"> представление </w:t>
      </w:r>
      <w:r w:rsidR="007707CA" w:rsidRPr="00115C7F">
        <w:rPr>
          <w:rFonts w:eastAsia="Calibri"/>
        </w:rPr>
        <w:t>которых предусмотрено пунктом 18</w:t>
      </w:r>
      <w:r w:rsidR="00DE5076" w:rsidRPr="00115C7F">
        <w:rPr>
          <w:rFonts w:eastAsia="Calibri"/>
        </w:rPr>
        <w:t xml:space="preserve"> настоящего Порядка и в объявлении о проведении конкурса получателей субсидии</w:t>
      </w:r>
      <w:r w:rsidR="00D960A9" w:rsidRPr="00115C7F">
        <w:rPr>
          <w:rFonts w:eastAsia="Calibri"/>
        </w:rPr>
        <w:t>.</w:t>
      </w:r>
    </w:p>
    <w:p w:rsidR="00FB4C83" w:rsidRPr="00115C7F" w:rsidRDefault="000F2E5E" w:rsidP="0051116F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115C7F">
        <w:rPr>
          <w:rFonts w:eastAsia="Calibri"/>
        </w:rPr>
        <w:t xml:space="preserve">2) </w:t>
      </w:r>
      <w:r w:rsidR="00FB4C83" w:rsidRPr="00115C7F">
        <w:rPr>
          <w:rFonts w:eastAsia="Calibri"/>
        </w:rPr>
        <w:t xml:space="preserve">Заявка подписывается усиленной квалифицированной электронной подписью участника </w:t>
      </w:r>
      <w:r w:rsidR="00A16CAE" w:rsidRPr="00115C7F">
        <w:rPr>
          <w:rFonts w:eastAsia="Calibri"/>
        </w:rPr>
        <w:t>конкурса</w:t>
      </w:r>
      <w:r w:rsidR="00D963A7" w:rsidRPr="00115C7F">
        <w:t xml:space="preserve"> </w:t>
      </w:r>
      <w:r w:rsidR="00D963A7" w:rsidRPr="00115C7F">
        <w:rPr>
          <w:rFonts w:eastAsia="Calibri"/>
        </w:rPr>
        <w:t>получателей субсидии</w:t>
      </w:r>
      <w:r w:rsidR="00A75FD9" w:rsidRPr="00115C7F">
        <w:rPr>
          <w:rFonts w:eastAsia="Calibri"/>
        </w:rPr>
        <w:t xml:space="preserve"> или уполномоченного им лица.</w:t>
      </w:r>
    </w:p>
    <w:p w:rsidR="00A75FD9" w:rsidRPr="00115C7F" w:rsidRDefault="000F2E5E" w:rsidP="0051116F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115C7F">
        <w:rPr>
          <w:rFonts w:eastAsia="Calibri"/>
        </w:rPr>
        <w:t xml:space="preserve">3) </w:t>
      </w:r>
      <w:r w:rsidR="00A75FD9" w:rsidRPr="00115C7F">
        <w:rPr>
          <w:rFonts w:eastAsia="Calibri"/>
        </w:rPr>
        <w:t>Датой представления участником конкурса</w:t>
      </w:r>
      <w:r w:rsidR="00D963A7" w:rsidRPr="00115C7F">
        <w:t xml:space="preserve"> </w:t>
      </w:r>
      <w:r w:rsidR="00D963A7" w:rsidRPr="00115C7F">
        <w:rPr>
          <w:rFonts w:eastAsia="Calibri"/>
        </w:rPr>
        <w:t>получателей субсидии</w:t>
      </w:r>
      <w:r w:rsidR="00A75FD9" w:rsidRPr="00115C7F">
        <w:rPr>
          <w:rFonts w:eastAsia="Calibri"/>
        </w:rPr>
        <w:t xml:space="preserve"> заявки считается день подписания заявки участником конкурса</w:t>
      </w:r>
      <w:r w:rsidR="00D963A7" w:rsidRPr="00115C7F">
        <w:t xml:space="preserve"> </w:t>
      </w:r>
      <w:r w:rsidR="00D963A7" w:rsidRPr="00115C7F">
        <w:rPr>
          <w:rFonts w:eastAsia="Calibri"/>
        </w:rPr>
        <w:t>получателей субсидии</w:t>
      </w:r>
      <w:r w:rsidR="00A75FD9" w:rsidRPr="00115C7F">
        <w:rPr>
          <w:rFonts w:eastAsia="Calibri"/>
        </w:rPr>
        <w:t xml:space="preserve"> с присвоением ей регистрационного номера</w:t>
      </w:r>
      <w:r w:rsidR="00A75FD9" w:rsidRPr="00115C7F">
        <w:t xml:space="preserve"> </w:t>
      </w:r>
      <w:r w:rsidR="00A75FD9" w:rsidRPr="00115C7F">
        <w:rPr>
          <w:rFonts w:eastAsia="Calibri"/>
        </w:rPr>
        <w:t>в системе «Электронный бюджет»</w:t>
      </w:r>
      <w:r w:rsidR="008B36EC" w:rsidRPr="00115C7F">
        <w:rPr>
          <w:rFonts w:eastAsia="Calibri"/>
        </w:rPr>
        <w:t>.</w:t>
      </w:r>
    </w:p>
    <w:p w:rsidR="007E225F" w:rsidRPr="00115C7F" w:rsidRDefault="000F2E5E" w:rsidP="0051116F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115C7F">
        <w:rPr>
          <w:rFonts w:eastAsia="Calibri"/>
        </w:rPr>
        <w:t xml:space="preserve">4) </w:t>
      </w:r>
      <w:r w:rsidR="007E225F" w:rsidRPr="00115C7F">
        <w:rPr>
          <w:rFonts w:eastAsia="Calibri"/>
        </w:rPr>
        <w:t>Участник конкурса</w:t>
      </w:r>
      <w:r w:rsidR="00D963A7" w:rsidRPr="00115C7F">
        <w:t xml:space="preserve"> </w:t>
      </w:r>
      <w:r w:rsidR="00D963A7" w:rsidRPr="00115C7F">
        <w:rPr>
          <w:rFonts w:eastAsia="Calibri"/>
        </w:rPr>
        <w:t>получателей субсидии</w:t>
      </w:r>
      <w:r w:rsidR="007E225F" w:rsidRPr="00115C7F">
        <w:rPr>
          <w:rFonts w:eastAsia="Calibri"/>
        </w:rPr>
        <w:t>, подавший заявку на участие в конкурсе</w:t>
      </w:r>
      <w:r w:rsidR="00D963A7" w:rsidRPr="00115C7F">
        <w:t xml:space="preserve"> </w:t>
      </w:r>
      <w:r w:rsidR="00D963A7" w:rsidRPr="00115C7F">
        <w:rPr>
          <w:rFonts w:eastAsia="Calibri"/>
        </w:rPr>
        <w:t>получателей субсидии</w:t>
      </w:r>
      <w:r w:rsidR="007E225F" w:rsidRPr="00115C7F">
        <w:rPr>
          <w:rFonts w:eastAsia="Calibri"/>
        </w:rPr>
        <w:t xml:space="preserve">, вправе отозвать заявку до наступления даты окончания приема заявок. </w:t>
      </w:r>
    </w:p>
    <w:p w:rsidR="007E225F" w:rsidRPr="00115C7F" w:rsidRDefault="000F2E5E" w:rsidP="0051116F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115C7F">
        <w:rPr>
          <w:rFonts w:eastAsia="Calibri"/>
        </w:rPr>
        <w:t xml:space="preserve">5) </w:t>
      </w:r>
      <w:r w:rsidR="007E225F" w:rsidRPr="00115C7F">
        <w:rPr>
          <w:rFonts w:eastAsia="Calibri"/>
        </w:rPr>
        <w:t>Участник конкурса</w:t>
      </w:r>
      <w:r w:rsidR="00D963A7" w:rsidRPr="00115C7F">
        <w:t xml:space="preserve"> </w:t>
      </w:r>
      <w:r w:rsidR="00D963A7" w:rsidRPr="00115C7F">
        <w:rPr>
          <w:rFonts w:eastAsia="Calibri"/>
        </w:rPr>
        <w:t>получателей субсидии</w:t>
      </w:r>
      <w:r w:rsidR="007E225F" w:rsidRPr="00115C7F">
        <w:rPr>
          <w:rFonts w:eastAsia="Calibri"/>
        </w:rPr>
        <w:t xml:space="preserve"> вправе внести изменения в заявку до окончания срока приема заявок, указанного в объявлении о проведении конкурса</w:t>
      </w:r>
      <w:r w:rsidR="00D963A7" w:rsidRPr="00115C7F">
        <w:t xml:space="preserve"> </w:t>
      </w:r>
      <w:r w:rsidR="00D963A7" w:rsidRPr="00115C7F">
        <w:rPr>
          <w:rFonts w:eastAsia="Calibri"/>
        </w:rPr>
        <w:t>получателей субсидии</w:t>
      </w:r>
      <w:r w:rsidR="007E225F" w:rsidRPr="00115C7F">
        <w:rPr>
          <w:rFonts w:eastAsia="Calibri"/>
        </w:rPr>
        <w:t>.</w:t>
      </w:r>
    </w:p>
    <w:p w:rsidR="00303F43" w:rsidRPr="00115C7F" w:rsidRDefault="00303F43" w:rsidP="0051116F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115C7F">
        <w:rPr>
          <w:rFonts w:eastAsia="Calibri"/>
        </w:rPr>
        <w:t>Внесение изменений в заявку осуществляется:</w:t>
      </w:r>
    </w:p>
    <w:p w:rsidR="00303F43" w:rsidRPr="00115C7F" w:rsidRDefault="00303F43" w:rsidP="0051116F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115C7F">
        <w:t xml:space="preserve"> </w:t>
      </w:r>
      <w:r w:rsidRPr="00115C7F">
        <w:rPr>
          <w:rFonts w:eastAsia="Calibri"/>
        </w:rPr>
        <w:t xml:space="preserve"> в электронной форме уведомления об отзыве заявки и последующего формирования новой заявки;</w:t>
      </w:r>
    </w:p>
    <w:p w:rsidR="00303F43" w:rsidRPr="00115C7F" w:rsidRDefault="00303F43" w:rsidP="0051116F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115C7F">
        <w:rPr>
          <w:rFonts w:eastAsia="Calibri"/>
        </w:rPr>
        <w:t>на стадии рассмотрения заявки по решению Комиссии о возврате заявки на доработку.</w:t>
      </w:r>
      <w:r w:rsidR="00EA4421" w:rsidRPr="00115C7F">
        <w:rPr>
          <w:rFonts w:eastAsia="Calibri"/>
        </w:rPr>
        <w:t xml:space="preserve"> При этом на стадии рассмотрения заявки не допускается изменение информации  и документов, в соответствии с которыми участнику конкурса получателей субсидии присваивается итоговое количество баллов по указанным в объявлении о проведении конкурса </w:t>
      </w:r>
      <w:r w:rsidR="00300C03" w:rsidRPr="00115C7F">
        <w:rPr>
          <w:rFonts w:eastAsia="Calibri"/>
        </w:rPr>
        <w:t>получателей субсидии  критериям</w:t>
      </w:r>
      <w:r w:rsidR="00EA4421" w:rsidRPr="00115C7F">
        <w:rPr>
          <w:rFonts w:eastAsia="Calibri"/>
        </w:rPr>
        <w:t xml:space="preserve"> оценки.</w:t>
      </w:r>
    </w:p>
    <w:p w:rsidR="004639CA" w:rsidRPr="00115C7F" w:rsidRDefault="009B60C6" w:rsidP="0051116F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115C7F">
        <w:rPr>
          <w:rFonts w:eastAsia="Calibri"/>
        </w:rPr>
        <w:t>18</w:t>
      </w:r>
      <w:r w:rsidR="004639CA" w:rsidRPr="00115C7F">
        <w:rPr>
          <w:rFonts w:eastAsia="Calibri"/>
        </w:rPr>
        <w:t>. Участник конкурса</w:t>
      </w:r>
      <w:r w:rsidR="00D963A7" w:rsidRPr="00115C7F">
        <w:t xml:space="preserve"> </w:t>
      </w:r>
      <w:r w:rsidR="00D963A7" w:rsidRPr="00115C7F">
        <w:rPr>
          <w:rFonts w:eastAsia="Calibri"/>
        </w:rPr>
        <w:t>получателей субсидии</w:t>
      </w:r>
      <w:r w:rsidR="004639CA" w:rsidRPr="00115C7F">
        <w:rPr>
          <w:rFonts w:eastAsia="Calibri"/>
        </w:rPr>
        <w:t xml:space="preserve"> вправе обратиться в Уполномоченный орган за разъяснением положений объявления о проведении конкурса</w:t>
      </w:r>
      <w:r w:rsidR="00D963A7" w:rsidRPr="00115C7F">
        <w:t xml:space="preserve"> </w:t>
      </w:r>
      <w:r w:rsidR="00D963A7" w:rsidRPr="00115C7F">
        <w:rPr>
          <w:rFonts w:eastAsia="Calibri"/>
        </w:rPr>
        <w:t>получателей субсидии</w:t>
      </w:r>
      <w:r w:rsidR="004639CA" w:rsidRPr="00115C7F">
        <w:rPr>
          <w:rFonts w:eastAsia="Calibri"/>
        </w:rPr>
        <w:t xml:space="preserve"> посредством направления запроса на адрес электронной почты Уполномоченного органа. </w:t>
      </w:r>
    </w:p>
    <w:p w:rsidR="000F2E5E" w:rsidRPr="0051116F" w:rsidRDefault="004639CA" w:rsidP="0051116F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115C7F">
        <w:rPr>
          <w:rFonts w:eastAsia="Calibri"/>
        </w:rPr>
        <w:t>Участник конкурса</w:t>
      </w:r>
      <w:r w:rsidR="00D963A7" w:rsidRPr="00115C7F">
        <w:t xml:space="preserve"> </w:t>
      </w:r>
      <w:r w:rsidR="00D963A7" w:rsidRPr="00115C7F">
        <w:rPr>
          <w:rFonts w:eastAsia="Calibri"/>
        </w:rPr>
        <w:t>получателей субсидии</w:t>
      </w:r>
      <w:r w:rsidRPr="00115C7F">
        <w:rPr>
          <w:rFonts w:eastAsia="Calibri"/>
        </w:rPr>
        <w:t xml:space="preserve"> получает разъяснения</w:t>
      </w:r>
      <w:r w:rsidR="002E2885" w:rsidRPr="00115C7F">
        <w:rPr>
          <w:rFonts w:eastAsia="Calibri"/>
        </w:rPr>
        <w:t xml:space="preserve"> У</w:t>
      </w:r>
      <w:r w:rsidRPr="00115C7F">
        <w:rPr>
          <w:rFonts w:eastAsia="Calibri"/>
        </w:rPr>
        <w:t xml:space="preserve">полномоченного органа положений объявления о проведении конкурса </w:t>
      </w:r>
      <w:r w:rsidR="00D963A7" w:rsidRPr="00115C7F">
        <w:rPr>
          <w:rFonts w:eastAsia="Calibri"/>
        </w:rPr>
        <w:t xml:space="preserve">получателей субсидии </w:t>
      </w:r>
      <w:r w:rsidRPr="00115C7F">
        <w:rPr>
          <w:rFonts w:eastAsia="Calibri"/>
        </w:rPr>
        <w:t>в период с даты размещения объявления о проведении конкурса</w:t>
      </w:r>
      <w:r w:rsidR="00D963A7" w:rsidRPr="00115C7F">
        <w:t xml:space="preserve"> </w:t>
      </w:r>
      <w:r w:rsidR="00D963A7" w:rsidRPr="00115C7F">
        <w:rPr>
          <w:rFonts w:eastAsia="Calibri"/>
        </w:rPr>
        <w:t>получателей субсидии</w:t>
      </w:r>
      <w:r w:rsidRPr="00115C7F">
        <w:rPr>
          <w:rFonts w:eastAsia="Calibri"/>
        </w:rPr>
        <w:t xml:space="preserve"> </w:t>
      </w:r>
      <w:r w:rsidR="00154415" w:rsidRPr="00115C7F">
        <w:rPr>
          <w:rFonts w:eastAsia="Calibri"/>
        </w:rPr>
        <w:t>в системе «Электронный бюджет»</w:t>
      </w:r>
      <w:r w:rsidRPr="00115C7F">
        <w:rPr>
          <w:rFonts w:eastAsia="Calibri"/>
        </w:rPr>
        <w:t xml:space="preserve">, но не позднее, чем за 5 рабочих дней до окончания срока приема заявок. Разъяснения положений </w:t>
      </w:r>
      <w:r w:rsidRPr="00115C7F">
        <w:rPr>
          <w:rFonts w:eastAsia="Calibri"/>
        </w:rPr>
        <w:lastRenderedPageBreak/>
        <w:t>объявления направляются Уполномоченным органом в электронной форме на электронную почту участника конкурса</w:t>
      </w:r>
      <w:r w:rsidR="00D963A7" w:rsidRPr="00115C7F">
        <w:t xml:space="preserve"> </w:t>
      </w:r>
      <w:r w:rsidR="00D963A7" w:rsidRPr="00115C7F">
        <w:rPr>
          <w:rFonts w:eastAsia="Calibri"/>
        </w:rPr>
        <w:t>получателей субсидии</w:t>
      </w:r>
      <w:r w:rsidRPr="00115C7F">
        <w:rPr>
          <w:rFonts w:eastAsia="Calibri"/>
        </w:rPr>
        <w:t>.</w:t>
      </w:r>
      <w:r w:rsidRPr="0051116F">
        <w:rPr>
          <w:rFonts w:eastAsia="Calibri"/>
        </w:rPr>
        <w:t xml:space="preserve"> </w:t>
      </w:r>
    </w:p>
    <w:p w:rsidR="00D960A9" w:rsidRDefault="00F104E4" w:rsidP="0051116F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51116F">
        <w:rPr>
          <w:rFonts w:eastAsia="Calibri"/>
        </w:rPr>
        <w:t>1</w:t>
      </w:r>
      <w:r w:rsidR="009B60C6" w:rsidRPr="0051116F">
        <w:rPr>
          <w:rFonts w:eastAsia="Calibri"/>
        </w:rPr>
        <w:t>9</w:t>
      </w:r>
      <w:r w:rsidRPr="0051116F">
        <w:rPr>
          <w:rFonts w:eastAsia="Calibri"/>
        </w:rPr>
        <w:t>.</w:t>
      </w:r>
      <w:r w:rsidRPr="0051116F">
        <w:rPr>
          <w:rFonts w:eastAsiaTheme="minorEastAsia"/>
        </w:rPr>
        <w:t xml:space="preserve"> </w:t>
      </w:r>
      <w:r w:rsidRPr="0051116F">
        <w:rPr>
          <w:rFonts w:eastAsia="Calibri"/>
        </w:rPr>
        <w:tab/>
        <w:t>Документы</w:t>
      </w:r>
      <w:r w:rsidR="00D963A7" w:rsidRPr="0051116F">
        <w:rPr>
          <w:rFonts w:eastAsia="Calibri"/>
        </w:rPr>
        <w:t>,</w:t>
      </w:r>
      <w:r w:rsidRPr="0051116F">
        <w:rPr>
          <w:rFonts w:eastAsia="Calibri"/>
        </w:rPr>
        <w:t xml:space="preserve"> предоставляемые </w:t>
      </w:r>
      <w:r w:rsidR="00AF54F0" w:rsidRPr="0051116F">
        <w:rPr>
          <w:rFonts w:eastAsia="Calibri"/>
        </w:rPr>
        <w:t xml:space="preserve">участником </w:t>
      </w:r>
      <w:r w:rsidR="00A16CAE" w:rsidRPr="0051116F">
        <w:rPr>
          <w:rFonts w:eastAsia="Calibri"/>
        </w:rPr>
        <w:t>конкурса</w:t>
      </w:r>
      <w:r w:rsidR="00D963A7" w:rsidRPr="0051116F">
        <w:t xml:space="preserve"> </w:t>
      </w:r>
      <w:r w:rsidR="00D963A7" w:rsidRPr="0051116F">
        <w:rPr>
          <w:rFonts w:eastAsia="Calibri"/>
        </w:rPr>
        <w:t>получателей субсидии:</w:t>
      </w:r>
    </w:p>
    <w:p w:rsidR="00EF2E07" w:rsidRPr="00656FBC" w:rsidRDefault="00656FBC" w:rsidP="0051116F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931B16">
        <w:rPr>
          <w:rFonts w:eastAsia="Calibri"/>
        </w:rPr>
        <w:t>1)</w:t>
      </w:r>
      <w:r>
        <w:rPr>
          <w:rFonts w:ascii="Arial" w:eastAsia="Calibri" w:hAnsi="Arial" w:cs="Arial"/>
        </w:rPr>
        <w:t xml:space="preserve"> </w:t>
      </w:r>
      <w:r w:rsidR="00EF2E07" w:rsidRPr="00656FBC">
        <w:rPr>
          <w:rFonts w:eastAsia="Calibri"/>
        </w:rPr>
        <w:t>смета затрат с приложением расчета по каждой статье затрат и документов, подтверждающих обоснованность расчетов</w:t>
      </w:r>
      <w:r>
        <w:rPr>
          <w:rFonts w:eastAsia="Calibri"/>
        </w:rPr>
        <w:t>;</w:t>
      </w:r>
    </w:p>
    <w:p w:rsidR="00EF2E07" w:rsidRPr="00656FBC" w:rsidRDefault="00656FBC" w:rsidP="0051116F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656FBC">
        <w:rPr>
          <w:rFonts w:eastAsia="Calibri"/>
        </w:rPr>
        <w:t xml:space="preserve">2) </w:t>
      </w:r>
      <w:r w:rsidR="00EF2E07" w:rsidRPr="00656FBC">
        <w:rPr>
          <w:rFonts w:eastAsia="Calibri"/>
        </w:rPr>
        <w:t>пояснительная записка к смете затрат</w:t>
      </w:r>
      <w:r>
        <w:rPr>
          <w:rFonts w:eastAsia="Calibri"/>
        </w:rPr>
        <w:t xml:space="preserve"> (в произвольной форме);</w:t>
      </w:r>
    </w:p>
    <w:p w:rsidR="00EF2E07" w:rsidRPr="00656FBC" w:rsidRDefault="00656FBC" w:rsidP="0051116F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656FBC">
        <w:rPr>
          <w:rFonts w:eastAsia="Calibri"/>
        </w:rPr>
        <w:t xml:space="preserve">3) </w:t>
      </w:r>
      <w:r w:rsidR="00EF2E07" w:rsidRPr="00656FBC">
        <w:rPr>
          <w:rFonts w:eastAsia="Calibri"/>
        </w:rPr>
        <w:t>план работ на срок действия соглашения о предоставлении субсидии</w:t>
      </w:r>
      <w:r w:rsidR="00E75C86">
        <w:rPr>
          <w:rFonts w:eastAsia="Calibri"/>
        </w:rPr>
        <w:t xml:space="preserve"> (приложение по форме 1 к настоящему Порядку)</w:t>
      </w:r>
      <w:r>
        <w:rPr>
          <w:rFonts w:eastAsia="Calibri"/>
        </w:rPr>
        <w:t>;</w:t>
      </w:r>
    </w:p>
    <w:p w:rsidR="00EF2E07" w:rsidRPr="00656FBC" w:rsidRDefault="00656FBC" w:rsidP="0051116F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4) </w:t>
      </w:r>
      <w:r w:rsidR="00EF2E07" w:rsidRPr="00656FBC">
        <w:rPr>
          <w:rFonts w:eastAsia="Calibri"/>
        </w:rPr>
        <w:t>согласие на обработку персональных данных (приложение по форме 2 к настоящему Порядку)</w:t>
      </w:r>
    </w:p>
    <w:p w:rsidR="00EF2E07" w:rsidRPr="00656FBC" w:rsidRDefault="00656FBC" w:rsidP="00EF2E07">
      <w:pPr>
        <w:tabs>
          <w:tab w:val="left" w:pos="1061"/>
        </w:tabs>
        <w:ind w:firstLine="567"/>
        <w:jc w:val="both"/>
        <w:rPr>
          <w:rFonts w:eastAsia="Calibri"/>
        </w:rPr>
      </w:pPr>
      <w:r>
        <w:rPr>
          <w:rFonts w:eastAsia="Calibri"/>
        </w:rPr>
        <w:t xml:space="preserve">5) </w:t>
      </w:r>
      <w:r w:rsidR="00EF2E07" w:rsidRPr="00656FBC">
        <w:rPr>
          <w:rFonts w:eastAsia="Calibri"/>
        </w:rPr>
        <w:t>копия паспорта</w:t>
      </w:r>
      <w:r w:rsidR="00437EE1">
        <w:rPr>
          <w:rFonts w:eastAsia="Calibri"/>
        </w:rPr>
        <w:t xml:space="preserve"> гражданина Российской Федерации</w:t>
      </w:r>
      <w:r w:rsidR="00EF2E07" w:rsidRPr="00656FBC">
        <w:rPr>
          <w:rFonts w:eastAsia="Calibri"/>
        </w:rPr>
        <w:t xml:space="preserve"> </w:t>
      </w:r>
      <w:r>
        <w:rPr>
          <w:rFonts w:eastAsia="Calibri"/>
        </w:rPr>
        <w:t>(руководителя юридического лица, индивидуального предпринимателя)</w:t>
      </w:r>
      <w:r w:rsidR="00437EE1">
        <w:rPr>
          <w:rFonts w:eastAsia="Calibri"/>
        </w:rPr>
        <w:t>.</w:t>
      </w:r>
    </w:p>
    <w:p w:rsidR="00AF2315" w:rsidRPr="0051116F" w:rsidRDefault="009B60C6" w:rsidP="0051116F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51116F">
        <w:rPr>
          <w:rFonts w:eastAsia="Calibri"/>
        </w:rPr>
        <w:t>20</w:t>
      </w:r>
      <w:r w:rsidR="00F104E4" w:rsidRPr="0051116F">
        <w:rPr>
          <w:rFonts w:eastAsia="Calibri"/>
        </w:rPr>
        <w:t xml:space="preserve">. </w:t>
      </w:r>
      <w:r w:rsidR="00D665DE" w:rsidRPr="0051116F">
        <w:rPr>
          <w:rFonts w:eastAsia="Calibri"/>
        </w:rPr>
        <w:t>Участник конкурса</w:t>
      </w:r>
      <w:r w:rsidR="002823BB" w:rsidRPr="0051116F">
        <w:t xml:space="preserve"> </w:t>
      </w:r>
      <w:r w:rsidR="002823BB" w:rsidRPr="0051116F">
        <w:rPr>
          <w:rFonts w:eastAsia="Calibri"/>
        </w:rPr>
        <w:t>получателей субсидии</w:t>
      </w:r>
      <w:r w:rsidR="00D665DE" w:rsidRPr="0051116F">
        <w:rPr>
          <w:rFonts w:eastAsia="Calibri"/>
        </w:rPr>
        <w:t xml:space="preserve"> </w:t>
      </w:r>
      <w:r w:rsidR="00F104E4" w:rsidRPr="0051116F">
        <w:rPr>
          <w:rFonts w:eastAsia="Calibri"/>
        </w:rPr>
        <w:t xml:space="preserve"> несет ответственность за достоверность представляемых</w:t>
      </w:r>
      <w:r w:rsidR="00D665DE" w:rsidRPr="0051116F">
        <w:rPr>
          <w:rFonts w:eastAsia="Calibri"/>
        </w:rPr>
        <w:t xml:space="preserve"> документов и</w:t>
      </w:r>
      <w:r w:rsidR="00F104E4" w:rsidRPr="0051116F">
        <w:rPr>
          <w:rFonts w:eastAsia="Calibri"/>
        </w:rPr>
        <w:t xml:space="preserve"> сведений для получения субсидии в соответствии с действующим законодательством Российской Федерации.</w:t>
      </w:r>
    </w:p>
    <w:p w:rsidR="003F7898" w:rsidRPr="00115C7F" w:rsidRDefault="009B60C6" w:rsidP="0051116F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115C7F">
        <w:rPr>
          <w:rFonts w:eastAsia="Calibri"/>
        </w:rPr>
        <w:t>21</w:t>
      </w:r>
      <w:r w:rsidR="00F104E4" w:rsidRPr="00115C7F">
        <w:rPr>
          <w:rFonts w:eastAsia="Calibri"/>
        </w:rPr>
        <w:t>.</w:t>
      </w:r>
      <w:r w:rsidR="00F1245D" w:rsidRPr="00115C7F">
        <w:rPr>
          <w:rFonts w:eastAsia="Calibri"/>
        </w:rPr>
        <w:t xml:space="preserve"> </w:t>
      </w:r>
      <w:r w:rsidR="002914B9" w:rsidRPr="00115C7F">
        <w:rPr>
          <w:rFonts w:eastAsia="Calibri"/>
        </w:rPr>
        <w:t xml:space="preserve">При осуществлении взаимодействия Уполномоченному органу запрещается требовать от участника </w:t>
      </w:r>
      <w:r w:rsidR="00D665DE" w:rsidRPr="00115C7F">
        <w:rPr>
          <w:rFonts w:eastAsia="Calibri"/>
        </w:rPr>
        <w:t>конкурса</w:t>
      </w:r>
      <w:r w:rsidR="009E1887" w:rsidRPr="00115C7F">
        <w:rPr>
          <w:rFonts w:eastAsia="Calibri"/>
        </w:rPr>
        <w:t xml:space="preserve"> получателей субсидии</w:t>
      </w:r>
      <w:r w:rsidR="002914B9" w:rsidRPr="00115C7F">
        <w:rPr>
          <w:rFonts w:eastAsia="Calibri"/>
        </w:rPr>
        <w:t xml:space="preserve"> представления документов и информации в целях подтверждения соответствия требованиям, определенным пунктом 8 настоящего Порядка, при наличии соответствующей информации в государственных информационных системах, доступ к которым у Уполномоченного органа имеется в рамках межведомственного электронного взаимодействия, за исключен</w:t>
      </w:r>
      <w:r w:rsidR="002E2885" w:rsidRPr="00115C7F">
        <w:rPr>
          <w:rFonts w:eastAsia="Calibri"/>
        </w:rPr>
        <w:t>ием случая, если участник конкурса</w:t>
      </w:r>
      <w:r w:rsidR="002823BB" w:rsidRPr="00115C7F">
        <w:t xml:space="preserve"> </w:t>
      </w:r>
      <w:r w:rsidR="002823BB" w:rsidRPr="00115C7F">
        <w:rPr>
          <w:rFonts w:eastAsia="Calibri"/>
        </w:rPr>
        <w:t>получателей субсидии</w:t>
      </w:r>
      <w:r w:rsidR="002914B9" w:rsidRPr="00115C7F">
        <w:rPr>
          <w:rFonts w:eastAsia="Calibri"/>
        </w:rPr>
        <w:t xml:space="preserve"> представил указанные документы и информацию Уполномоченному органу по собственной инициативе.</w:t>
      </w:r>
    </w:p>
    <w:p w:rsidR="00CD7838" w:rsidRPr="00115C7F" w:rsidRDefault="009B60C6" w:rsidP="0051116F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115C7F">
        <w:rPr>
          <w:rFonts w:eastAsia="Calibri"/>
        </w:rPr>
        <w:t>22</w:t>
      </w:r>
      <w:r w:rsidR="00CD7838" w:rsidRPr="00115C7F">
        <w:rPr>
          <w:rFonts w:eastAsia="Calibri"/>
        </w:rPr>
        <w:t xml:space="preserve">. </w:t>
      </w:r>
      <w:proofErr w:type="gramStart"/>
      <w:r w:rsidR="00CD7838" w:rsidRPr="00115C7F">
        <w:rPr>
          <w:rFonts w:eastAsia="Calibri"/>
        </w:rPr>
        <w:t>Уполномоченный орган осуществляет проверку участника конкурса</w:t>
      </w:r>
      <w:r w:rsidR="002823BB" w:rsidRPr="00115C7F">
        <w:t xml:space="preserve"> </w:t>
      </w:r>
      <w:r w:rsidR="002823BB" w:rsidRPr="00115C7F">
        <w:rPr>
          <w:rFonts w:eastAsia="Calibri"/>
        </w:rPr>
        <w:t>получателей субсидии</w:t>
      </w:r>
      <w:r w:rsidR="00CD7838" w:rsidRPr="00115C7F">
        <w:rPr>
          <w:rFonts w:eastAsia="Calibri"/>
        </w:rPr>
        <w:t xml:space="preserve"> на предмет соответствия требованиям, установленным пунктом 8 настоящего Порядка, рассматривает заявки и приложенные к ним документы на предмет их соответствия установленным в объявлении о проведении конкурса</w:t>
      </w:r>
      <w:r w:rsidR="002823BB" w:rsidRPr="00115C7F">
        <w:t xml:space="preserve"> </w:t>
      </w:r>
      <w:r w:rsidR="002823BB" w:rsidRPr="00115C7F">
        <w:rPr>
          <w:rFonts w:eastAsia="Calibri"/>
        </w:rPr>
        <w:t>получателей субсидии</w:t>
      </w:r>
      <w:r w:rsidR="00CD7838" w:rsidRPr="00115C7F">
        <w:rPr>
          <w:rFonts w:eastAsia="Calibri"/>
        </w:rPr>
        <w:t xml:space="preserve"> требованиям в порядке очередности поступления заявок в срок, не превышающий 15 </w:t>
      </w:r>
      <w:r w:rsidR="008120F7" w:rsidRPr="00115C7F">
        <w:rPr>
          <w:rFonts w:eastAsia="Calibri"/>
        </w:rPr>
        <w:t>рабочих</w:t>
      </w:r>
      <w:r w:rsidR="00CD7838" w:rsidRPr="00115C7F">
        <w:rPr>
          <w:rFonts w:eastAsia="Calibri"/>
        </w:rPr>
        <w:t xml:space="preserve"> дней с даты окончания  приема заявок.</w:t>
      </w:r>
      <w:proofErr w:type="gramEnd"/>
    </w:p>
    <w:p w:rsidR="00CD7838" w:rsidRPr="00115C7F" w:rsidRDefault="009B60C6" w:rsidP="0051116F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115C7F">
        <w:rPr>
          <w:rFonts w:eastAsia="Calibri"/>
        </w:rPr>
        <w:t>23</w:t>
      </w:r>
      <w:r w:rsidR="00DE5AD6" w:rsidRPr="00115C7F">
        <w:rPr>
          <w:rFonts w:eastAsia="Calibri"/>
        </w:rPr>
        <w:t>. Проверка</w:t>
      </w:r>
      <w:r w:rsidR="00CD7838" w:rsidRPr="00115C7F">
        <w:rPr>
          <w:rFonts w:eastAsia="Calibri"/>
        </w:rPr>
        <w:t xml:space="preserve"> участника конкурса</w:t>
      </w:r>
      <w:r w:rsidR="002823BB" w:rsidRPr="00115C7F">
        <w:t xml:space="preserve"> </w:t>
      </w:r>
      <w:r w:rsidR="002823BB" w:rsidRPr="00115C7F">
        <w:rPr>
          <w:rFonts w:eastAsia="Calibri"/>
        </w:rPr>
        <w:t>получателей субсидии</w:t>
      </w:r>
      <w:r w:rsidR="00CD7838" w:rsidRPr="00115C7F">
        <w:rPr>
          <w:rFonts w:eastAsia="Calibri"/>
        </w:rPr>
        <w:t xml:space="preserve"> на соответствие требованиям, ус</w:t>
      </w:r>
      <w:r w:rsidR="00DE5AD6" w:rsidRPr="00115C7F">
        <w:rPr>
          <w:rFonts w:eastAsia="Calibri"/>
        </w:rPr>
        <w:t xml:space="preserve">тановленным подпунктами 1) – 9) </w:t>
      </w:r>
      <w:r w:rsidR="00CD7838" w:rsidRPr="00115C7F">
        <w:rPr>
          <w:rFonts w:eastAsia="Calibri"/>
        </w:rPr>
        <w:t>пункта 8 настоящего Порядка, осуществляется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CD7838" w:rsidRPr="0051116F" w:rsidRDefault="009B60C6" w:rsidP="0051116F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115C7F">
        <w:rPr>
          <w:rFonts w:eastAsia="Calibri"/>
        </w:rPr>
        <w:t>24</w:t>
      </w:r>
      <w:r w:rsidR="00CD7838" w:rsidRPr="00115C7F">
        <w:rPr>
          <w:rFonts w:eastAsia="Calibri"/>
        </w:rPr>
        <w:t xml:space="preserve">. </w:t>
      </w:r>
      <w:r w:rsidR="00DE5AD6" w:rsidRPr="00115C7F">
        <w:rPr>
          <w:rFonts w:eastAsia="Calibri"/>
        </w:rPr>
        <w:t>Подтверждение соответствия участника конкурса получателей субсидии требованиям, определенным подпунктами 2) –</w:t>
      </w:r>
      <w:r w:rsidR="002A68F9" w:rsidRPr="00115C7F">
        <w:rPr>
          <w:rFonts w:eastAsia="Calibri"/>
        </w:rPr>
        <w:t xml:space="preserve"> 17</w:t>
      </w:r>
      <w:r w:rsidR="00DE5AD6" w:rsidRPr="00115C7F">
        <w:rPr>
          <w:rFonts w:eastAsia="Calibri"/>
        </w:rPr>
        <w:t>) пункта 8 настоящего Порядка в случае отсутствия технической возможности осуществления автоматической проверки в системе «Электронный бюджет» осуществляется путем проставления в электронном виде участником конкурса получателей субсидии отметок о соответствии указанным требованиям посредством заполнения</w:t>
      </w:r>
      <w:r w:rsidR="00DE5AD6" w:rsidRPr="0051116F">
        <w:rPr>
          <w:rFonts w:eastAsia="Calibri"/>
        </w:rPr>
        <w:t xml:space="preserve"> соответствующих экранных форм веб-интерфейса системы «Электронный бюджет»</w:t>
      </w:r>
      <w:r w:rsidR="00CD7838" w:rsidRPr="0051116F">
        <w:rPr>
          <w:rFonts w:eastAsia="Calibri"/>
        </w:rPr>
        <w:t>.</w:t>
      </w:r>
    </w:p>
    <w:p w:rsidR="005E5040" w:rsidRPr="00115C7F" w:rsidRDefault="009B60C6" w:rsidP="0051116F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115C7F">
        <w:rPr>
          <w:rFonts w:eastAsia="Calibri"/>
        </w:rPr>
        <w:t>25</w:t>
      </w:r>
      <w:r w:rsidR="005E5040" w:rsidRPr="00115C7F">
        <w:rPr>
          <w:rFonts w:eastAsia="Calibri"/>
        </w:rPr>
        <w:t>. Основаниями для отклонения заявки</w:t>
      </w:r>
      <w:r w:rsidR="002823BB" w:rsidRPr="00115C7F">
        <w:rPr>
          <w:rFonts w:eastAsia="Calibri"/>
        </w:rPr>
        <w:t xml:space="preserve"> на участие в конкурсе </w:t>
      </w:r>
      <w:r w:rsidR="005E5040" w:rsidRPr="00115C7F">
        <w:rPr>
          <w:rFonts w:eastAsia="Calibri"/>
        </w:rPr>
        <w:t xml:space="preserve">являются: </w:t>
      </w:r>
    </w:p>
    <w:p w:rsidR="005E5040" w:rsidRPr="00115C7F" w:rsidRDefault="005E5040" w:rsidP="0051116F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115C7F">
        <w:rPr>
          <w:rFonts w:eastAsia="Calibri"/>
        </w:rPr>
        <w:t xml:space="preserve">несоответствие участника конкурса </w:t>
      </w:r>
      <w:r w:rsidR="002823BB" w:rsidRPr="00115C7F">
        <w:rPr>
          <w:rFonts w:eastAsia="Calibri"/>
        </w:rPr>
        <w:t xml:space="preserve">получателей субсидии </w:t>
      </w:r>
      <w:r w:rsidRPr="00115C7F">
        <w:rPr>
          <w:rFonts w:eastAsia="Calibri"/>
        </w:rPr>
        <w:t xml:space="preserve">требованиям, предусмотренным пунктом 8 настоящего Порядка; </w:t>
      </w:r>
    </w:p>
    <w:p w:rsidR="005E5040" w:rsidRPr="00115C7F" w:rsidRDefault="005E5040" w:rsidP="0051116F">
      <w:pPr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115C7F">
        <w:rPr>
          <w:rFonts w:eastAsiaTheme="minorEastAsia"/>
        </w:rPr>
        <w:t xml:space="preserve">непредставление (представление не в полном объеме) документов, указанных </w:t>
      </w:r>
      <w:r w:rsidR="002823BB" w:rsidRPr="00115C7F">
        <w:rPr>
          <w:rFonts w:eastAsiaTheme="minorEastAsia"/>
        </w:rPr>
        <w:t>в объявлении о проведении конкурса получателей субсидии</w:t>
      </w:r>
      <w:r w:rsidRPr="00115C7F">
        <w:rPr>
          <w:rFonts w:eastAsiaTheme="minorEastAsia"/>
        </w:rPr>
        <w:t>;</w:t>
      </w:r>
    </w:p>
    <w:p w:rsidR="005E5040" w:rsidRPr="00115C7F" w:rsidRDefault="005E5040" w:rsidP="0051116F">
      <w:pPr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115C7F">
        <w:rPr>
          <w:rFonts w:eastAsiaTheme="minorEastAsia"/>
        </w:rPr>
        <w:lastRenderedPageBreak/>
        <w:t>несоответствие представленных участником конкурса</w:t>
      </w:r>
      <w:r w:rsidR="002823BB" w:rsidRPr="00115C7F">
        <w:t xml:space="preserve"> </w:t>
      </w:r>
      <w:r w:rsidR="002823BB" w:rsidRPr="00115C7F">
        <w:rPr>
          <w:rFonts w:eastAsiaTheme="minorEastAsia"/>
        </w:rPr>
        <w:t>получателей субсидии</w:t>
      </w:r>
      <w:r w:rsidRPr="00115C7F">
        <w:rPr>
          <w:rFonts w:eastAsiaTheme="minorEastAsia"/>
        </w:rPr>
        <w:t xml:space="preserve"> заявки и (или) документов требованиям, установленным в объявлении о проведении отбора;</w:t>
      </w:r>
    </w:p>
    <w:p w:rsidR="005E5040" w:rsidRPr="00115C7F" w:rsidRDefault="005E5040" w:rsidP="0051116F">
      <w:pPr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115C7F">
        <w:rPr>
          <w:rFonts w:eastAsiaTheme="minorEastAsia"/>
        </w:rPr>
        <w:t xml:space="preserve">недостоверность информации, содержащейся в документах, представленных участником </w:t>
      </w:r>
      <w:r w:rsidR="002823BB" w:rsidRPr="00115C7F">
        <w:rPr>
          <w:rFonts w:eastAsiaTheme="minorEastAsia"/>
        </w:rPr>
        <w:t>конкурса</w:t>
      </w:r>
      <w:r w:rsidR="002823BB" w:rsidRPr="00115C7F">
        <w:t xml:space="preserve"> </w:t>
      </w:r>
      <w:r w:rsidR="002823BB" w:rsidRPr="00115C7F">
        <w:rPr>
          <w:rFonts w:eastAsiaTheme="minorEastAsia"/>
        </w:rPr>
        <w:t xml:space="preserve">получателей субсидии </w:t>
      </w:r>
      <w:r w:rsidRPr="00115C7F">
        <w:rPr>
          <w:rFonts w:eastAsiaTheme="minorEastAsia"/>
        </w:rPr>
        <w:t>в целях подтверждения соответствия требованиям, установленным пунктом 8 настоящего Порядка;</w:t>
      </w:r>
    </w:p>
    <w:p w:rsidR="005E5040" w:rsidRPr="00115C7F" w:rsidRDefault="005E5040" w:rsidP="0051116F">
      <w:pPr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115C7F">
        <w:rPr>
          <w:rFonts w:eastAsiaTheme="minorEastAsia"/>
        </w:rPr>
        <w:t xml:space="preserve">подача участником </w:t>
      </w:r>
      <w:r w:rsidR="002823BB" w:rsidRPr="00115C7F">
        <w:rPr>
          <w:rFonts w:eastAsiaTheme="minorEastAsia"/>
        </w:rPr>
        <w:t>конкурса</w:t>
      </w:r>
      <w:r w:rsidR="002823BB" w:rsidRPr="00115C7F">
        <w:t xml:space="preserve"> </w:t>
      </w:r>
      <w:r w:rsidR="002823BB" w:rsidRPr="00115C7F">
        <w:rPr>
          <w:rFonts w:eastAsiaTheme="minorEastAsia"/>
        </w:rPr>
        <w:t>получателей субсидии</w:t>
      </w:r>
      <w:r w:rsidRPr="00115C7F">
        <w:rPr>
          <w:rFonts w:eastAsiaTheme="minorEastAsia"/>
        </w:rPr>
        <w:t xml:space="preserve"> заявки после даты и (или) времени, определенных для подачи заявок.</w:t>
      </w:r>
    </w:p>
    <w:p w:rsidR="002E7975" w:rsidRPr="00115C7F" w:rsidRDefault="009B60C6" w:rsidP="0051116F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115C7F">
        <w:rPr>
          <w:rFonts w:eastAsia="Calibri"/>
        </w:rPr>
        <w:t>26</w:t>
      </w:r>
      <w:r w:rsidR="002E7975" w:rsidRPr="00115C7F">
        <w:rPr>
          <w:rFonts w:eastAsia="Calibri"/>
        </w:rPr>
        <w:t xml:space="preserve">. По результатам  </w:t>
      </w:r>
      <w:proofErr w:type="gramStart"/>
      <w:r w:rsidR="002E7975" w:rsidRPr="00115C7F">
        <w:rPr>
          <w:rFonts w:eastAsia="Calibri"/>
        </w:rPr>
        <w:t xml:space="preserve">проверки участника конкурса </w:t>
      </w:r>
      <w:r w:rsidR="002823BB" w:rsidRPr="00115C7F">
        <w:rPr>
          <w:rFonts w:eastAsia="Calibri"/>
        </w:rPr>
        <w:t>получателей субсидии</w:t>
      </w:r>
      <w:proofErr w:type="gramEnd"/>
      <w:r w:rsidR="002823BB" w:rsidRPr="00115C7F">
        <w:rPr>
          <w:rFonts w:eastAsia="Calibri"/>
        </w:rPr>
        <w:t xml:space="preserve"> </w:t>
      </w:r>
      <w:r w:rsidR="002E7975" w:rsidRPr="00115C7F">
        <w:rPr>
          <w:rFonts w:eastAsia="Calibri"/>
        </w:rPr>
        <w:t>Уполномоченный орган  принимает одно из следующих решений:</w:t>
      </w:r>
    </w:p>
    <w:p w:rsidR="002E7975" w:rsidRPr="00115C7F" w:rsidRDefault="002E7975" w:rsidP="0051116F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115C7F">
        <w:rPr>
          <w:rFonts w:eastAsia="Calibri"/>
        </w:rPr>
        <w:t xml:space="preserve">о соответствии заявки требованиям, установленным в объявлении о проведении </w:t>
      </w:r>
      <w:r w:rsidR="002823BB" w:rsidRPr="00115C7F">
        <w:rPr>
          <w:rFonts w:eastAsia="Calibri"/>
        </w:rPr>
        <w:t>конкурса</w:t>
      </w:r>
      <w:r w:rsidR="002823BB" w:rsidRPr="00115C7F">
        <w:t xml:space="preserve"> </w:t>
      </w:r>
      <w:r w:rsidR="002823BB" w:rsidRPr="00115C7F">
        <w:rPr>
          <w:rFonts w:eastAsia="Calibri"/>
        </w:rPr>
        <w:t>получателей субсидии</w:t>
      </w:r>
      <w:r w:rsidRPr="00115C7F">
        <w:rPr>
          <w:rFonts w:eastAsia="Calibri"/>
        </w:rPr>
        <w:t xml:space="preserve">; </w:t>
      </w:r>
    </w:p>
    <w:p w:rsidR="002E7975" w:rsidRPr="00115C7F" w:rsidRDefault="002E7975" w:rsidP="0051116F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115C7F">
        <w:rPr>
          <w:rFonts w:eastAsia="Calibri"/>
        </w:rPr>
        <w:t xml:space="preserve">об отклонении заявки. </w:t>
      </w:r>
    </w:p>
    <w:p w:rsidR="003F7898" w:rsidRPr="00115C7F" w:rsidRDefault="009B60C6" w:rsidP="0051116F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115C7F">
        <w:rPr>
          <w:rFonts w:eastAsia="Calibri"/>
        </w:rPr>
        <w:t>27</w:t>
      </w:r>
      <w:r w:rsidR="00AD2189" w:rsidRPr="00115C7F">
        <w:rPr>
          <w:rFonts w:eastAsia="Calibri"/>
        </w:rPr>
        <w:t>.</w:t>
      </w:r>
      <w:r w:rsidR="00F104E4" w:rsidRPr="00115C7F">
        <w:rPr>
          <w:rFonts w:eastAsia="Calibri"/>
        </w:rPr>
        <w:t xml:space="preserve"> </w:t>
      </w:r>
      <w:r w:rsidR="003F7898" w:rsidRPr="00115C7F">
        <w:rPr>
          <w:rFonts w:eastAsia="Calibri"/>
        </w:rPr>
        <w:t>Конкурс</w:t>
      </w:r>
      <w:r w:rsidR="002823BB" w:rsidRPr="00115C7F">
        <w:t xml:space="preserve"> </w:t>
      </w:r>
      <w:r w:rsidR="002823BB" w:rsidRPr="00115C7F">
        <w:rPr>
          <w:rFonts w:eastAsia="Calibri"/>
        </w:rPr>
        <w:t>получателей субсидии</w:t>
      </w:r>
      <w:r w:rsidR="003F7898" w:rsidRPr="00115C7F">
        <w:rPr>
          <w:rFonts w:eastAsia="Calibri"/>
        </w:rPr>
        <w:t xml:space="preserve"> признается</w:t>
      </w:r>
      <w:r w:rsidR="00963612" w:rsidRPr="00115C7F">
        <w:rPr>
          <w:rFonts w:eastAsia="Calibri"/>
        </w:rPr>
        <w:t xml:space="preserve"> уполномоченным органом</w:t>
      </w:r>
      <w:r w:rsidR="003F7898" w:rsidRPr="00115C7F">
        <w:rPr>
          <w:rFonts w:eastAsia="Calibri"/>
        </w:rPr>
        <w:t xml:space="preserve"> несостоявшимся в следующих случаях:</w:t>
      </w:r>
    </w:p>
    <w:p w:rsidR="003F7898" w:rsidRPr="00115C7F" w:rsidRDefault="00680810" w:rsidP="0051116F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115C7F">
        <w:rPr>
          <w:rFonts w:eastAsia="Calibri"/>
        </w:rPr>
        <w:t>1</w:t>
      </w:r>
      <w:r w:rsidR="003F7898" w:rsidRPr="00115C7F">
        <w:rPr>
          <w:rFonts w:eastAsia="Calibri"/>
        </w:rPr>
        <w:t xml:space="preserve">) </w:t>
      </w:r>
      <w:r w:rsidR="00CF6F11" w:rsidRPr="00115C7F">
        <w:rPr>
          <w:rFonts w:eastAsia="Calibri"/>
        </w:rPr>
        <w:t>по окончании срока подачи заявок не подано ни одной заявки</w:t>
      </w:r>
      <w:r w:rsidR="003F7898" w:rsidRPr="00115C7F">
        <w:rPr>
          <w:rFonts w:eastAsia="Calibri"/>
        </w:rPr>
        <w:t>;</w:t>
      </w:r>
    </w:p>
    <w:p w:rsidR="004639CA" w:rsidRPr="00115C7F" w:rsidRDefault="00680810" w:rsidP="0051116F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115C7F">
        <w:rPr>
          <w:rFonts w:eastAsia="Calibri"/>
        </w:rPr>
        <w:t>2</w:t>
      </w:r>
      <w:r w:rsidR="003F7898" w:rsidRPr="00115C7F">
        <w:rPr>
          <w:rFonts w:eastAsia="Calibri"/>
        </w:rPr>
        <w:t xml:space="preserve">) </w:t>
      </w:r>
      <w:r w:rsidR="00CF6F11" w:rsidRPr="00115C7F">
        <w:rPr>
          <w:rFonts w:eastAsia="Calibri"/>
        </w:rPr>
        <w:t>по результатам рассмотрения заявок отклонены все заявки;</w:t>
      </w:r>
    </w:p>
    <w:p w:rsidR="00CF6F11" w:rsidRPr="00115C7F" w:rsidRDefault="00680810" w:rsidP="0051116F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115C7F">
        <w:rPr>
          <w:rFonts w:eastAsia="Calibri"/>
        </w:rPr>
        <w:t>3</w:t>
      </w:r>
      <w:r w:rsidR="00CF6F11" w:rsidRPr="00115C7F">
        <w:rPr>
          <w:rFonts w:eastAsia="Calibri"/>
        </w:rPr>
        <w:t>) по результатам оценки заявок ни одна из заявок не набрала балл</w:t>
      </w:r>
      <w:r w:rsidR="00211B88" w:rsidRPr="00115C7F">
        <w:rPr>
          <w:rFonts w:eastAsia="Calibri"/>
        </w:rPr>
        <w:t xml:space="preserve"> равный</w:t>
      </w:r>
      <w:r w:rsidR="00CF6F11" w:rsidRPr="00115C7F">
        <w:rPr>
          <w:rFonts w:eastAsia="Calibri"/>
        </w:rPr>
        <w:t xml:space="preserve"> или </w:t>
      </w:r>
      <w:r w:rsidR="00211B88" w:rsidRPr="00115C7F">
        <w:rPr>
          <w:rFonts w:eastAsia="Calibri"/>
        </w:rPr>
        <w:t>больший</w:t>
      </w:r>
      <w:r w:rsidR="00CF6F11" w:rsidRPr="00115C7F">
        <w:rPr>
          <w:rFonts w:eastAsia="Calibri"/>
        </w:rPr>
        <w:t xml:space="preserve"> установленному в объявлении о проведении </w:t>
      </w:r>
      <w:r w:rsidR="00B5407C" w:rsidRPr="00115C7F">
        <w:rPr>
          <w:rFonts w:eastAsia="Calibri"/>
        </w:rPr>
        <w:t>конкурса получателей субсидии минимальному проходному баллу.</w:t>
      </w:r>
    </w:p>
    <w:p w:rsidR="00680810" w:rsidRPr="00115C7F" w:rsidRDefault="009B60C6" w:rsidP="0051116F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115C7F">
        <w:rPr>
          <w:rFonts w:eastAsia="Calibri"/>
        </w:rPr>
        <w:t>28</w:t>
      </w:r>
      <w:r w:rsidR="00680810" w:rsidRPr="00115C7F">
        <w:rPr>
          <w:rFonts w:eastAsia="Calibri"/>
        </w:rPr>
        <w:t>. Конкурс получателей субсидии признается состоявшимся, в случае если по результатам рассмотрения и оценки заявок</w:t>
      </w:r>
      <w:r w:rsidR="00300C03" w:rsidRPr="00115C7F">
        <w:rPr>
          <w:rFonts w:eastAsia="Calibri"/>
        </w:rPr>
        <w:t xml:space="preserve"> только</w:t>
      </w:r>
      <w:r w:rsidR="00680810" w:rsidRPr="00115C7F">
        <w:rPr>
          <w:rFonts w:eastAsia="Calibri"/>
        </w:rPr>
        <w:t xml:space="preserve"> единственная</w:t>
      </w:r>
      <w:r w:rsidR="00300C03" w:rsidRPr="00115C7F">
        <w:rPr>
          <w:rFonts w:eastAsia="Calibri"/>
        </w:rPr>
        <w:t xml:space="preserve"> из всех заявок</w:t>
      </w:r>
      <w:r w:rsidR="00680810" w:rsidRPr="00115C7F">
        <w:rPr>
          <w:rFonts w:eastAsia="Calibri"/>
        </w:rPr>
        <w:t xml:space="preserve"> признана соответствующей требованиям, установленным в объявлении о проведении конкурса получателей субсидий, и такой заявке присвоен балл, </w:t>
      </w:r>
      <w:r w:rsidR="00A7749E" w:rsidRPr="00115C7F">
        <w:rPr>
          <w:rFonts w:eastAsia="Calibri"/>
        </w:rPr>
        <w:t>равный</w:t>
      </w:r>
      <w:r w:rsidR="00680810" w:rsidRPr="00115C7F">
        <w:rPr>
          <w:rFonts w:eastAsia="Calibri"/>
        </w:rPr>
        <w:t xml:space="preserve"> или </w:t>
      </w:r>
      <w:r w:rsidR="00A7749E" w:rsidRPr="00115C7F">
        <w:rPr>
          <w:rFonts w:eastAsia="Calibri"/>
        </w:rPr>
        <w:t>больший</w:t>
      </w:r>
      <w:r w:rsidR="00680810" w:rsidRPr="00115C7F">
        <w:rPr>
          <w:rFonts w:eastAsia="Calibri"/>
        </w:rPr>
        <w:t xml:space="preserve"> установленному в объявлении  о проведении конкурса получателей субсидии минимальному проходному баллу.</w:t>
      </w:r>
    </w:p>
    <w:p w:rsidR="006D6926" w:rsidRPr="0051116F" w:rsidRDefault="005E5040" w:rsidP="0051116F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115C7F">
        <w:rPr>
          <w:rFonts w:eastAsia="Calibri"/>
        </w:rPr>
        <w:t>2</w:t>
      </w:r>
      <w:r w:rsidR="009B60C6" w:rsidRPr="00115C7F">
        <w:rPr>
          <w:rFonts w:eastAsia="Calibri"/>
        </w:rPr>
        <w:t>9</w:t>
      </w:r>
      <w:r w:rsidR="00F104E4" w:rsidRPr="00115C7F">
        <w:rPr>
          <w:rFonts w:eastAsia="Calibri"/>
        </w:rPr>
        <w:t xml:space="preserve">. </w:t>
      </w:r>
      <w:r w:rsidR="006F1DEF" w:rsidRPr="00115C7F">
        <w:rPr>
          <w:rFonts w:eastAsia="Calibri"/>
        </w:rPr>
        <w:t>Протокол</w:t>
      </w:r>
      <w:r w:rsidR="00DC68D9" w:rsidRPr="00115C7F">
        <w:rPr>
          <w:rFonts w:eastAsia="Calibri"/>
        </w:rPr>
        <w:t xml:space="preserve"> вскрытия</w:t>
      </w:r>
      <w:r w:rsidR="006F1DEF" w:rsidRPr="00115C7F">
        <w:rPr>
          <w:rFonts w:eastAsia="Calibri"/>
        </w:rPr>
        <w:t xml:space="preserve"> заявок </w:t>
      </w:r>
      <w:r w:rsidR="00DC68D9" w:rsidRPr="00115C7F">
        <w:rPr>
          <w:rFonts w:eastAsia="Calibri"/>
        </w:rPr>
        <w:t xml:space="preserve">формируется автоматически </w:t>
      </w:r>
      <w:r w:rsidR="00E7479F" w:rsidRPr="00115C7F">
        <w:rPr>
          <w:rFonts w:eastAsia="Calibri"/>
        </w:rPr>
        <w:t>в системе «Электронный бюджет»</w:t>
      </w:r>
      <w:r w:rsidR="00C25ED8" w:rsidRPr="00115C7F">
        <w:rPr>
          <w:rFonts w:eastAsia="Calibri"/>
        </w:rPr>
        <w:t xml:space="preserve"> и  подписывае</w:t>
      </w:r>
      <w:r w:rsidR="00DC68D9" w:rsidRPr="00115C7F">
        <w:rPr>
          <w:rFonts w:eastAsia="Calibri"/>
        </w:rPr>
        <w:t>тся усиленной квалифицированной</w:t>
      </w:r>
      <w:r w:rsidR="00C25ED8" w:rsidRPr="00115C7F">
        <w:rPr>
          <w:rFonts w:eastAsia="Calibri"/>
        </w:rPr>
        <w:t xml:space="preserve"> электронной</w:t>
      </w:r>
      <w:r w:rsidR="00DC68D9" w:rsidRPr="00115C7F">
        <w:rPr>
          <w:rFonts w:eastAsia="Calibri"/>
        </w:rPr>
        <w:t xml:space="preserve"> подписью</w:t>
      </w:r>
      <w:r w:rsidR="00C25ED8" w:rsidRPr="00115C7F">
        <w:rPr>
          <w:rFonts w:eastAsia="Calibri"/>
        </w:rPr>
        <w:t xml:space="preserve"> </w:t>
      </w:r>
      <w:r w:rsidR="0058138A" w:rsidRPr="00115C7F">
        <w:rPr>
          <w:rFonts w:eastAsia="Calibri"/>
        </w:rPr>
        <w:t>председателя Комиссии</w:t>
      </w:r>
      <w:r w:rsidR="00DC68D9" w:rsidRPr="00115C7F">
        <w:rPr>
          <w:rFonts w:eastAsia="Calibri"/>
        </w:rPr>
        <w:t xml:space="preserve"> </w:t>
      </w:r>
      <w:r w:rsidR="00C25ED8" w:rsidRPr="00115C7F">
        <w:rPr>
          <w:rFonts w:eastAsia="Calibri"/>
        </w:rPr>
        <w:t>в системе «Электронный бюджет»</w:t>
      </w:r>
      <w:r w:rsidR="00FD2310" w:rsidRPr="00115C7F">
        <w:rPr>
          <w:rFonts w:eastAsia="Calibri"/>
        </w:rPr>
        <w:t xml:space="preserve"> в течение </w:t>
      </w:r>
      <w:r w:rsidR="0058138A" w:rsidRPr="00115C7F">
        <w:rPr>
          <w:rFonts w:eastAsia="Calibri"/>
        </w:rPr>
        <w:t>2-х</w:t>
      </w:r>
      <w:r w:rsidR="005639F1" w:rsidRPr="00115C7F">
        <w:rPr>
          <w:rFonts w:eastAsia="Calibri"/>
        </w:rPr>
        <w:t xml:space="preserve"> </w:t>
      </w:r>
      <w:r w:rsidR="008120F7" w:rsidRPr="00115C7F">
        <w:rPr>
          <w:rFonts w:eastAsia="Calibri"/>
        </w:rPr>
        <w:t>рабочих</w:t>
      </w:r>
      <w:r w:rsidR="00FD2310" w:rsidRPr="00115C7F">
        <w:rPr>
          <w:rFonts w:eastAsia="Calibri"/>
        </w:rPr>
        <w:t xml:space="preserve"> дней, следующих за днем окончания сроков пров</w:t>
      </w:r>
      <w:r w:rsidR="00D40AD1" w:rsidRPr="00115C7F">
        <w:rPr>
          <w:rFonts w:eastAsia="Calibri"/>
        </w:rPr>
        <w:t>ерки, предусмотре</w:t>
      </w:r>
      <w:r w:rsidR="00BE72B2" w:rsidRPr="00115C7F">
        <w:rPr>
          <w:rFonts w:eastAsia="Calibri"/>
        </w:rPr>
        <w:t>нных пунктом 21</w:t>
      </w:r>
      <w:r w:rsidR="00FD2310" w:rsidRPr="00115C7F">
        <w:rPr>
          <w:rFonts w:eastAsia="Calibri"/>
        </w:rPr>
        <w:t xml:space="preserve"> настоящего Порядка</w:t>
      </w:r>
      <w:r w:rsidR="00DC68D9" w:rsidRPr="00115C7F">
        <w:rPr>
          <w:rFonts w:eastAsia="Calibri"/>
        </w:rPr>
        <w:t>.</w:t>
      </w:r>
      <w:r w:rsidR="00C25ED8" w:rsidRPr="00115C7F">
        <w:rPr>
          <w:rFonts w:eastAsia="Calibri"/>
        </w:rPr>
        <w:t xml:space="preserve"> Размещение указанного протокола осуществляется не позднее </w:t>
      </w:r>
      <w:r w:rsidR="0058138A" w:rsidRPr="00115C7F">
        <w:rPr>
          <w:rFonts w:eastAsia="Calibri"/>
        </w:rPr>
        <w:t>1-го</w:t>
      </w:r>
      <w:r w:rsidR="00C25ED8" w:rsidRPr="00115C7F">
        <w:rPr>
          <w:rFonts w:eastAsia="Calibri"/>
        </w:rPr>
        <w:t xml:space="preserve"> рабочего дня, следующего за днем его подписания.</w:t>
      </w:r>
    </w:p>
    <w:p w:rsidR="006D6926" w:rsidRPr="0051116F" w:rsidRDefault="009B60C6" w:rsidP="0051116F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51116F">
        <w:rPr>
          <w:rFonts w:eastAsia="Calibri"/>
        </w:rPr>
        <w:t>30</w:t>
      </w:r>
      <w:r w:rsidR="00F104E4" w:rsidRPr="0051116F">
        <w:rPr>
          <w:rFonts w:eastAsia="Calibri"/>
        </w:rPr>
        <w:t>.</w:t>
      </w:r>
      <w:r w:rsidR="00F104E4" w:rsidRPr="0051116F">
        <w:rPr>
          <w:rFonts w:eastAsiaTheme="minorEastAsia"/>
        </w:rPr>
        <w:t xml:space="preserve"> </w:t>
      </w:r>
      <w:r w:rsidR="00C25ED8" w:rsidRPr="0051116F">
        <w:rPr>
          <w:rFonts w:eastAsia="Calibri"/>
        </w:rPr>
        <w:t>Рассмотрение</w:t>
      </w:r>
      <w:r w:rsidR="00D40AD1" w:rsidRPr="0051116F">
        <w:rPr>
          <w:rFonts w:eastAsia="Calibri"/>
        </w:rPr>
        <w:t xml:space="preserve"> и оценка </w:t>
      </w:r>
      <w:r w:rsidR="005E1346" w:rsidRPr="0051116F">
        <w:rPr>
          <w:rFonts w:eastAsia="Calibri"/>
        </w:rPr>
        <w:t>отобранных</w:t>
      </w:r>
      <w:r w:rsidR="001E4A43" w:rsidRPr="0051116F">
        <w:rPr>
          <w:rFonts w:eastAsia="Calibri"/>
        </w:rPr>
        <w:t xml:space="preserve"> заявок осуществляются к</w:t>
      </w:r>
      <w:r w:rsidR="00C25ED8" w:rsidRPr="0051116F">
        <w:rPr>
          <w:rFonts w:eastAsia="Calibri"/>
        </w:rPr>
        <w:t>омиссией</w:t>
      </w:r>
      <w:r w:rsidR="006869F1" w:rsidRPr="0051116F">
        <w:t xml:space="preserve"> </w:t>
      </w:r>
      <w:r w:rsidR="006869F1" w:rsidRPr="0051116F">
        <w:rPr>
          <w:rFonts w:eastAsia="Calibri"/>
        </w:rPr>
        <w:t xml:space="preserve">по рассмотрению и оценке заявок </w:t>
      </w:r>
      <w:r w:rsidRPr="0051116F">
        <w:rPr>
          <w:rFonts w:eastAsia="Calibri"/>
        </w:rPr>
        <w:t xml:space="preserve"> участников Конкурса </w:t>
      </w:r>
      <w:r w:rsidR="00237952" w:rsidRPr="0051116F">
        <w:rPr>
          <w:rFonts w:eastAsia="Calibri"/>
        </w:rPr>
        <w:t>(далее – Комиссия)</w:t>
      </w:r>
      <w:r w:rsidR="00C25ED8" w:rsidRPr="0051116F">
        <w:rPr>
          <w:rFonts w:eastAsia="Calibri"/>
        </w:rPr>
        <w:t xml:space="preserve"> </w:t>
      </w:r>
      <w:r w:rsidR="00D40AD1" w:rsidRPr="0051116F">
        <w:rPr>
          <w:rFonts w:eastAsia="Calibri"/>
        </w:rPr>
        <w:t>в течение 7</w:t>
      </w:r>
      <w:r w:rsidR="0058138A" w:rsidRPr="0051116F">
        <w:rPr>
          <w:rFonts w:eastAsia="Calibri"/>
        </w:rPr>
        <w:t>-ми</w:t>
      </w:r>
      <w:r w:rsidR="005E1346" w:rsidRPr="0051116F">
        <w:rPr>
          <w:rFonts w:eastAsia="Calibri"/>
        </w:rPr>
        <w:t xml:space="preserve"> </w:t>
      </w:r>
      <w:r w:rsidR="008120F7" w:rsidRPr="0051116F">
        <w:rPr>
          <w:rFonts w:eastAsia="Calibri"/>
        </w:rPr>
        <w:t>рабочих</w:t>
      </w:r>
      <w:r w:rsidR="005E1346" w:rsidRPr="0051116F">
        <w:rPr>
          <w:rFonts w:eastAsia="Calibri"/>
        </w:rPr>
        <w:t xml:space="preserve"> дней</w:t>
      </w:r>
      <w:r w:rsidR="00F65369" w:rsidRPr="0051116F">
        <w:rPr>
          <w:rFonts w:eastAsia="Calibri"/>
        </w:rPr>
        <w:t xml:space="preserve">, следующих за днем подписания протокола вскрытия </w:t>
      </w:r>
      <w:r w:rsidR="00622574" w:rsidRPr="0051116F">
        <w:rPr>
          <w:rFonts w:eastAsia="Calibri"/>
        </w:rPr>
        <w:t>заявок</w:t>
      </w:r>
      <w:r w:rsidR="00F65369" w:rsidRPr="0051116F">
        <w:rPr>
          <w:rFonts w:eastAsia="Calibri"/>
        </w:rPr>
        <w:t>.</w:t>
      </w:r>
    </w:p>
    <w:p w:rsidR="006D6926" w:rsidRPr="0051116F" w:rsidRDefault="009B60C6" w:rsidP="0051116F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51116F">
        <w:rPr>
          <w:rFonts w:eastAsia="Calibri"/>
        </w:rPr>
        <w:t>31</w:t>
      </w:r>
      <w:r w:rsidR="006D6926" w:rsidRPr="0051116F">
        <w:rPr>
          <w:rFonts w:eastAsia="Calibri"/>
        </w:rPr>
        <w:t>. Состав Комиссии</w:t>
      </w:r>
      <w:r w:rsidR="00C60422" w:rsidRPr="0051116F">
        <w:rPr>
          <w:rFonts w:eastAsia="Calibri"/>
        </w:rPr>
        <w:t xml:space="preserve"> </w:t>
      </w:r>
      <w:r w:rsidR="004B2BD6" w:rsidRPr="0051116F">
        <w:rPr>
          <w:rFonts w:eastAsia="Calibri"/>
        </w:rPr>
        <w:t>формируется</w:t>
      </w:r>
      <w:r w:rsidR="00C60422" w:rsidRPr="0051116F">
        <w:rPr>
          <w:rFonts w:eastAsia="Calibri"/>
        </w:rPr>
        <w:t xml:space="preserve"> из </w:t>
      </w:r>
      <w:r w:rsidR="00A7749E" w:rsidRPr="0051116F">
        <w:rPr>
          <w:rFonts w:eastAsia="Calibri"/>
        </w:rPr>
        <w:t>муниципальных служащих органов местного самоуправления муниципального образования «</w:t>
      </w:r>
      <w:proofErr w:type="spellStart"/>
      <w:r w:rsidR="00A7749E" w:rsidRPr="0051116F">
        <w:rPr>
          <w:rFonts w:eastAsia="Calibri"/>
        </w:rPr>
        <w:t>Асиновский</w:t>
      </w:r>
      <w:proofErr w:type="spellEnd"/>
      <w:r w:rsidR="00A7749E" w:rsidRPr="0051116F">
        <w:rPr>
          <w:rFonts w:eastAsia="Calibri"/>
        </w:rPr>
        <w:t xml:space="preserve"> район»</w:t>
      </w:r>
      <w:r w:rsidR="004B2BD6" w:rsidRPr="0051116F">
        <w:rPr>
          <w:rFonts w:eastAsia="Calibri"/>
        </w:rPr>
        <w:t>. У</w:t>
      </w:r>
      <w:r w:rsidR="006D6926" w:rsidRPr="0051116F">
        <w:rPr>
          <w:rFonts w:eastAsia="Calibri"/>
        </w:rPr>
        <w:t xml:space="preserve">тверждается распоряжением администрации </w:t>
      </w:r>
      <w:proofErr w:type="spellStart"/>
      <w:r w:rsidR="006D6926" w:rsidRPr="0051116F">
        <w:rPr>
          <w:rFonts w:eastAsia="Calibri"/>
        </w:rPr>
        <w:t>Асиновского</w:t>
      </w:r>
      <w:proofErr w:type="spellEnd"/>
      <w:r w:rsidR="006D6926" w:rsidRPr="0051116F">
        <w:rPr>
          <w:rFonts w:eastAsia="Calibri"/>
        </w:rPr>
        <w:t xml:space="preserve"> района.</w:t>
      </w:r>
    </w:p>
    <w:p w:rsidR="00BF0508" w:rsidRPr="0051116F" w:rsidRDefault="009B60C6" w:rsidP="0051116F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115C7F">
        <w:rPr>
          <w:rFonts w:eastAsia="Calibri"/>
        </w:rPr>
        <w:t>32</w:t>
      </w:r>
      <w:r w:rsidR="00BF0508" w:rsidRPr="00115C7F">
        <w:rPr>
          <w:rFonts w:eastAsia="Calibri"/>
        </w:rPr>
        <w:t xml:space="preserve">. Для оценки </w:t>
      </w:r>
      <w:r w:rsidR="00AF33BB" w:rsidRPr="00115C7F">
        <w:rPr>
          <w:rFonts w:eastAsia="Calibri"/>
        </w:rPr>
        <w:t>поступивших заявок и определения победителя</w:t>
      </w:r>
      <w:r w:rsidR="00C60422" w:rsidRPr="00115C7F">
        <w:rPr>
          <w:rFonts w:eastAsia="Calibri"/>
        </w:rPr>
        <w:t xml:space="preserve"> к</w:t>
      </w:r>
      <w:r w:rsidR="002919BD" w:rsidRPr="00115C7F">
        <w:rPr>
          <w:rFonts w:eastAsia="Calibri"/>
        </w:rPr>
        <w:t>онкурса</w:t>
      </w:r>
      <w:r w:rsidR="00BF0508" w:rsidRPr="00115C7F">
        <w:rPr>
          <w:rFonts w:eastAsia="Calibri"/>
        </w:rPr>
        <w:t xml:space="preserve"> применяются </w:t>
      </w:r>
      <w:r w:rsidR="0073398C" w:rsidRPr="00115C7F">
        <w:rPr>
          <w:rFonts w:eastAsia="Calibri"/>
        </w:rPr>
        <w:t>следующие</w:t>
      </w:r>
      <w:r w:rsidR="00BF0508" w:rsidRPr="00115C7F">
        <w:rPr>
          <w:rFonts w:eastAsia="Calibri"/>
        </w:rPr>
        <w:t xml:space="preserve"> критерии </w:t>
      </w:r>
      <w:r w:rsidR="0073398C" w:rsidRPr="00115C7F">
        <w:rPr>
          <w:rFonts w:eastAsia="Calibri"/>
        </w:rPr>
        <w:t>оценки:</w:t>
      </w:r>
    </w:p>
    <w:p w:rsidR="0073398C" w:rsidRPr="0051116F" w:rsidRDefault="0073398C" w:rsidP="0051116F">
      <w:pPr>
        <w:jc w:val="center"/>
        <w:rPr>
          <w:b/>
        </w:rPr>
      </w:pPr>
    </w:p>
    <w:p w:rsidR="0073398C" w:rsidRPr="0051116F" w:rsidRDefault="0073398C" w:rsidP="0051116F">
      <w:pPr>
        <w:jc w:val="center"/>
        <w:rPr>
          <w:b/>
        </w:rPr>
      </w:pPr>
    </w:p>
    <w:p w:rsidR="00BF0508" w:rsidRPr="0051116F" w:rsidRDefault="00BF0508" w:rsidP="0051116F">
      <w:pPr>
        <w:jc w:val="center"/>
        <w:rPr>
          <w:b/>
        </w:rPr>
      </w:pPr>
      <w:r w:rsidRPr="0051116F">
        <w:rPr>
          <w:b/>
        </w:rPr>
        <w:t>КРИТЕРИИ ОЦЕНКИ:</w:t>
      </w:r>
    </w:p>
    <w:p w:rsidR="00925DFB" w:rsidRPr="0051116F" w:rsidRDefault="00925DFB" w:rsidP="0051116F">
      <w:pPr>
        <w:pStyle w:val="ad"/>
        <w:rPr>
          <w:b/>
        </w:rPr>
      </w:pPr>
    </w:p>
    <w:p w:rsidR="0073398C" w:rsidRPr="0051116F" w:rsidRDefault="0073398C" w:rsidP="0051116F">
      <w:pPr>
        <w:pStyle w:val="ad"/>
      </w:pPr>
      <w:r w:rsidRPr="0051116F">
        <w:rPr>
          <w:b/>
        </w:rPr>
        <w:t>Общая сумма баллов по всем критериям оценки  – 100</w:t>
      </w:r>
      <w:r w:rsidRPr="0051116F">
        <w:t>.</w:t>
      </w:r>
    </w:p>
    <w:p w:rsidR="00925DFB" w:rsidRPr="0051116F" w:rsidRDefault="00925DFB" w:rsidP="0051116F">
      <w:pPr>
        <w:pStyle w:val="ad"/>
        <w:tabs>
          <w:tab w:val="left" w:pos="993"/>
        </w:tabs>
        <w:jc w:val="both"/>
        <w:rPr>
          <w:b/>
        </w:rPr>
      </w:pPr>
    </w:p>
    <w:p w:rsidR="0073398C" w:rsidRPr="0051116F" w:rsidRDefault="006142CC" w:rsidP="0051116F">
      <w:pPr>
        <w:pStyle w:val="ad"/>
        <w:tabs>
          <w:tab w:val="left" w:pos="993"/>
        </w:tabs>
        <w:jc w:val="both"/>
        <w:rPr>
          <w:b/>
        </w:rPr>
      </w:pPr>
      <w:r w:rsidRPr="0051116F">
        <w:rPr>
          <w:b/>
        </w:rPr>
        <w:tab/>
      </w:r>
      <w:r w:rsidR="0073398C" w:rsidRPr="0051116F">
        <w:rPr>
          <w:b/>
        </w:rPr>
        <w:t>Критерий 1«</w:t>
      </w:r>
      <w:r w:rsidR="00437EE1">
        <w:rPr>
          <w:b/>
        </w:rPr>
        <w:t>Кол</w:t>
      </w:r>
      <w:r w:rsidR="00E75C86">
        <w:rPr>
          <w:b/>
        </w:rPr>
        <w:t xml:space="preserve">ичество </w:t>
      </w:r>
      <w:r w:rsidR="00931B16">
        <w:rPr>
          <w:b/>
        </w:rPr>
        <w:t>планируемых</w:t>
      </w:r>
      <w:r w:rsidR="006D7B19">
        <w:rPr>
          <w:b/>
        </w:rPr>
        <w:t xml:space="preserve"> мероприятий в рамках объема предоставляемой субсидии</w:t>
      </w:r>
      <w:r w:rsidR="0073398C" w:rsidRPr="0051116F">
        <w:rPr>
          <w:b/>
        </w:rPr>
        <w:t>»</w:t>
      </w:r>
    </w:p>
    <w:p w:rsidR="00BF0508" w:rsidRPr="0051116F" w:rsidRDefault="00BF0508" w:rsidP="0051116F">
      <w:pPr>
        <w:jc w:val="both"/>
      </w:pPr>
      <w:r w:rsidRPr="0051116F">
        <w:t>Значимость критерия оценки</w:t>
      </w:r>
      <w:r w:rsidR="0073398C" w:rsidRPr="0051116F">
        <w:t xml:space="preserve"> </w:t>
      </w:r>
      <w:r w:rsidR="00D40AD1" w:rsidRPr="0051116F">
        <w:t xml:space="preserve">составляет </w:t>
      </w:r>
      <w:r w:rsidRPr="0051116F">
        <w:t xml:space="preserve"> </w:t>
      </w:r>
      <w:r w:rsidR="00B35CE3">
        <w:rPr>
          <w:b/>
        </w:rPr>
        <w:t>2</w:t>
      </w:r>
      <w:r w:rsidRPr="0051116F">
        <w:rPr>
          <w:b/>
        </w:rPr>
        <w:t>0%</w:t>
      </w:r>
      <w:r w:rsidR="00D40AD1" w:rsidRPr="0051116F">
        <w:t>.</w:t>
      </w:r>
    </w:p>
    <w:p w:rsidR="00365BBB" w:rsidRPr="0051116F" w:rsidRDefault="00BF0508" w:rsidP="0051116F">
      <w:pPr>
        <w:jc w:val="both"/>
      </w:pPr>
      <w:r w:rsidRPr="0051116F">
        <w:lastRenderedPageBreak/>
        <w:t>Коэффициент значимости критерия оценки</w:t>
      </w:r>
      <w:r w:rsidR="00925DFB" w:rsidRPr="0051116F">
        <w:t xml:space="preserve"> </w:t>
      </w:r>
      <w:r w:rsidR="00D40AD1" w:rsidRPr="0051116F">
        <w:t xml:space="preserve"> составляет </w:t>
      </w:r>
      <w:r w:rsidR="0073398C" w:rsidRPr="0051116F">
        <w:rPr>
          <w:b/>
        </w:rPr>
        <w:t>0,</w:t>
      </w:r>
      <w:r w:rsidR="00B35CE3">
        <w:rPr>
          <w:b/>
        </w:rPr>
        <w:t>2</w:t>
      </w:r>
      <w:r w:rsidR="00D40AD1" w:rsidRPr="0051116F">
        <w:t>.</w:t>
      </w:r>
    </w:p>
    <w:p w:rsidR="00365BBB" w:rsidRPr="0051116F" w:rsidRDefault="00365BBB" w:rsidP="0051116F">
      <w:pPr>
        <w:pStyle w:val="ad"/>
      </w:pPr>
      <w:r w:rsidRPr="0051116F">
        <w:t xml:space="preserve">Максимальное количество баллов по данному критерию оценки – </w:t>
      </w:r>
      <w:r w:rsidR="00B35CE3">
        <w:rPr>
          <w:b/>
        </w:rPr>
        <w:t>2</w:t>
      </w:r>
      <w:r w:rsidR="0073398C" w:rsidRPr="0051116F">
        <w:rPr>
          <w:b/>
        </w:rPr>
        <w:t>0</w:t>
      </w:r>
      <w:r w:rsidRPr="0051116F">
        <w:t>.</w:t>
      </w:r>
    </w:p>
    <w:p w:rsidR="00D40AD1" w:rsidRPr="0051116F" w:rsidRDefault="00D40AD1" w:rsidP="0051116F">
      <w:pPr>
        <w:pStyle w:val="ad"/>
        <w:tabs>
          <w:tab w:val="left" w:pos="993"/>
        </w:tabs>
        <w:ind w:left="360"/>
        <w:jc w:val="both"/>
        <w:rPr>
          <w:b/>
        </w:rPr>
      </w:pPr>
    </w:p>
    <w:tbl>
      <w:tblPr>
        <w:tblStyle w:val="a5"/>
        <w:tblW w:w="10272" w:type="dxa"/>
        <w:tblInd w:w="108" w:type="dxa"/>
        <w:tblLook w:val="04A0" w:firstRow="1" w:lastRow="0" w:firstColumn="1" w:lastColumn="0" w:noHBand="0" w:noVBand="1"/>
      </w:tblPr>
      <w:tblGrid>
        <w:gridCol w:w="3782"/>
        <w:gridCol w:w="3298"/>
        <w:gridCol w:w="3192"/>
      </w:tblGrid>
      <w:tr w:rsidR="00925DFB" w:rsidRPr="0051116F" w:rsidTr="00925DFB">
        <w:trPr>
          <w:trHeight w:val="561"/>
        </w:trPr>
        <w:tc>
          <w:tcPr>
            <w:tcW w:w="3782" w:type="dxa"/>
          </w:tcPr>
          <w:p w:rsidR="00B35CE3" w:rsidRDefault="00925DFB" w:rsidP="006D7B19">
            <w:pPr>
              <w:pStyle w:val="ad"/>
              <w:tabs>
                <w:tab w:val="left" w:pos="993"/>
              </w:tabs>
              <w:rPr>
                <w:b/>
              </w:rPr>
            </w:pPr>
            <w:r w:rsidRPr="0051116F">
              <w:rPr>
                <w:b/>
              </w:rPr>
              <w:t>Критерий 1</w:t>
            </w:r>
          </w:p>
          <w:p w:rsidR="00925DFB" w:rsidRPr="0051116F" w:rsidRDefault="00925DFB" w:rsidP="006D7B19">
            <w:pPr>
              <w:pStyle w:val="ad"/>
              <w:tabs>
                <w:tab w:val="left" w:pos="993"/>
              </w:tabs>
              <w:rPr>
                <w:b/>
              </w:rPr>
            </w:pPr>
            <w:r w:rsidRPr="0051116F">
              <w:rPr>
                <w:b/>
              </w:rPr>
              <w:t>«</w:t>
            </w:r>
            <w:r w:rsidR="00E75C86">
              <w:rPr>
                <w:b/>
              </w:rPr>
              <w:t xml:space="preserve">Количество </w:t>
            </w:r>
            <w:r w:rsidR="006D7B19" w:rsidRPr="006D7B19">
              <w:rPr>
                <w:b/>
              </w:rPr>
              <w:t xml:space="preserve"> </w:t>
            </w:r>
            <w:r w:rsidR="00931B16">
              <w:rPr>
                <w:b/>
              </w:rPr>
              <w:t xml:space="preserve">планируемых </w:t>
            </w:r>
            <w:r w:rsidR="006D7B19" w:rsidRPr="006D7B19">
              <w:rPr>
                <w:b/>
              </w:rPr>
              <w:t>мероприятий в рамках объема предоставляемой субсидии</w:t>
            </w:r>
            <w:r w:rsidRPr="0051116F">
              <w:rPr>
                <w:b/>
              </w:rPr>
              <w:t>»</w:t>
            </w:r>
          </w:p>
          <w:p w:rsidR="00925DFB" w:rsidRPr="0051116F" w:rsidRDefault="00925DFB" w:rsidP="0051116F">
            <w:pPr>
              <w:pStyle w:val="ad"/>
            </w:pPr>
          </w:p>
        </w:tc>
        <w:tc>
          <w:tcPr>
            <w:tcW w:w="3298" w:type="dxa"/>
          </w:tcPr>
          <w:p w:rsidR="00925DFB" w:rsidRPr="0051116F" w:rsidRDefault="00925DFB" w:rsidP="0051116F">
            <w:pPr>
              <w:pStyle w:val="ad"/>
              <w:jc w:val="center"/>
              <w:rPr>
                <w:b/>
              </w:rPr>
            </w:pPr>
            <w:r w:rsidRPr="0051116F">
              <w:rPr>
                <w:b/>
              </w:rPr>
              <w:t>Степень</w:t>
            </w:r>
          </w:p>
        </w:tc>
        <w:tc>
          <w:tcPr>
            <w:tcW w:w="3192" w:type="dxa"/>
          </w:tcPr>
          <w:p w:rsidR="00925DFB" w:rsidRPr="0051116F" w:rsidRDefault="00925DFB" w:rsidP="0051116F">
            <w:pPr>
              <w:pStyle w:val="ad"/>
              <w:jc w:val="center"/>
              <w:rPr>
                <w:b/>
              </w:rPr>
            </w:pPr>
            <w:r w:rsidRPr="0051116F">
              <w:rPr>
                <w:b/>
              </w:rPr>
              <w:t>Баллы</w:t>
            </w:r>
          </w:p>
        </w:tc>
      </w:tr>
      <w:tr w:rsidR="00925DFB" w:rsidRPr="0051116F" w:rsidTr="00925DFB">
        <w:trPr>
          <w:trHeight w:val="561"/>
        </w:trPr>
        <w:tc>
          <w:tcPr>
            <w:tcW w:w="3782" w:type="dxa"/>
          </w:tcPr>
          <w:p w:rsidR="00925DFB" w:rsidRPr="0051116F" w:rsidRDefault="006D7B19" w:rsidP="0051116F">
            <w:pPr>
              <w:pStyle w:val="ad"/>
            </w:pPr>
            <w:r>
              <w:t>6 мероприятий</w:t>
            </w:r>
          </w:p>
        </w:tc>
        <w:tc>
          <w:tcPr>
            <w:tcW w:w="3298" w:type="dxa"/>
          </w:tcPr>
          <w:p w:rsidR="00925DFB" w:rsidRPr="0051116F" w:rsidRDefault="00925DFB" w:rsidP="0051116F">
            <w:pPr>
              <w:pStyle w:val="ad"/>
              <w:jc w:val="center"/>
            </w:pPr>
            <w:r w:rsidRPr="0051116F">
              <w:t>Низкая степень</w:t>
            </w:r>
          </w:p>
        </w:tc>
        <w:tc>
          <w:tcPr>
            <w:tcW w:w="3192" w:type="dxa"/>
          </w:tcPr>
          <w:p w:rsidR="00925DFB" w:rsidRPr="0051116F" w:rsidRDefault="00925DFB" w:rsidP="0051116F">
            <w:pPr>
              <w:pStyle w:val="ad"/>
              <w:jc w:val="center"/>
            </w:pPr>
            <w:r w:rsidRPr="0051116F">
              <w:t>50</w:t>
            </w:r>
          </w:p>
        </w:tc>
      </w:tr>
      <w:tr w:rsidR="00925DFB" w:rsidRPr="0051116F" w:rsidTr="00925DFB">
        <w:trPr>
          <w:trHeight w:val="561"/>
        </w:trPr>
        <w:tc>
          <w:tcPr>
            <w:tcW w:w="3782" w:type="dxa"/>
          </w:tcPr>
          <w:p w:rsidR="00925DFB" w:rsidRPr="0051116F" w:rsidRDefault="006D7B19" w:rsidP="006D7B19">
            <w:pPr>
              <w:pStyle w:val="ad"/>
            </w:pPr>
            <w:r>
              <w:t>от 7 до 10 мероприятий</w:t>
            </w:r>
          </w:p>
        </w:tc>
        <w:tc>
          <w:tcPr>
            <w:tcW w:w="3298" w:type="dxa"/>
          </w:tcPr>
          <w:p w:rsidR="00925DFB" w:rsidRPr="0051116F" w:rsidRDefault="00925DFB" w:rsidP="0051116F">
            <w:pPr>
              <w:pStyle w:val="ad"/>
              <w:jc w:val="center"/>
            </w:pPr>
            <w:r w:rsidRPr="0051116F">
              <w:t>Средняя степень</w:t>
            </w:r>
          </w:p>
        </w:tc>
        <w:tc>
          <w:tcPr>
            <w:tcW w:w="3192" w:type="dxa"/>
          </w:tcPr>
          <w:p w:rsidR="00925DFB" w:rsidRPr="0051116F" w:rsidRDefault="00925DFB" w:rsidP="0051116F">
            <w:pPr>
              <w:pStyle w:val="ad"/>
              <w:jc w:val="center"/>
            </w:pPr>
            <w:r w:rsidRPr="0051116F">
              <w:t>75</w:t>
            </w:r>
          </w:p>
        </w:tc>
      </w:tr>
      <w:tr w:rsidR="00925DFB" w:rsidRPr="0051116F" w:rsidTr="00925DFB">
        <w:trPr>
          <w:trHeight w:val="293"/>
        </w:trPr>
        <w:tc>
          <w:tcPr>
            <w:tcW w:w="3782" w:type="dxa"/>
          </w:tcPr>
          <w:p w:rsidR="00925DFB" w:rsidRPr="0051116F" w:rsidRDefault="006D7B19" w:rsidP="006D7B19">
            <w:pPr>
              <w:pStyle w:val="ad"/>
              <w:rPr>
                <w:b/>
              </w:rPr>
            </w:pPr>
            <w:r>
              <w:rPr>
                <w:b/>
              </w:rPr>
              <w:t xml:space="preserve">Более 10  мероприятий  </w:t>
            </w:r>
          </w:p>
        </w:tc>
        <w:tc>
          <w:tcPr>
            <w:tcW w:w="3298" w:type="dxa"/>
          </w:tcPr>
          <w:p w:rsidR="00925DFB" w:rsidRPr="0051116F" w:rsidRDefault="00925DFB" w:rsidP="0051116F">
            <w:pPr>
              <w:pStyle w:val="ad"/>
              <w:jc w:val="center"/>
              <w:rPr>
                <w:b/>
              </w:rPr>
            </w:pPr>
            <w:r w:rsidRPr="0051116F">
              <w:rPr>
                <w:b/>
              </w:rPr>
              <w:t>Высокая степень</w:t>
            </w:r>
          </w:p>
        </w:tc>
        <w:tc>
          <w:tcPr>
            <w:tcW w:w="3192" w:type="dxa"/>
          </w:tcPr>
          <w:p w:rsidR="00925DFB" w:rsidRPr="0051116F" w:rsidRDefault="00925DFB" w:rsidP="0051116F">
            <w:pPr>
              <w:pStyle w:val="ad"/>
              <w:jc w:val="center"/>
              <w:rPr>
                <w:b/>
              </w:rPr>
            </w:pPr>
            <w:r w:rsidRPr="0051116F">
              <w:rPr>
                <w:b/>
              </w:rPr>
              <w:t>100</w:t>
            </w:r>
          </w:p>
        </w:tc>
      </w:tr>
    </w:tbl>
    <w:p w:rsidR="00C60422" w:rsidRPr="0051116F" w:rsidRDefault="00C60422" w:rsidP="0051116F">
      <w:pPr>
        <w:pStyle w:val="ad"/>
        <w:jc w:val="both"/>
      </w:pPr>
    </w:p>
    <w:p w:rsidR="00C60422" w:rsidRPr="0051116F" w:rsidRDefault="00C60422" w:rsidP="0051116F">
      <w:pPr>
        <w:pStyle w:val="ad"/>
        <w:jc w:val="both"/>
      </w:pPr>
    </w:p>
    <w:p w:rsidR="001D1AB2" w:rsidRPr="0051116F" w:rsidRDefault="001D1AB2" w:rsidP="0051116F">
      <w:pPr>
        <w:pStyle w:val="ad"/>
        <w:ind w:firstLine="708"/>
        <w:jc w:val="both"/>
      </w:pPr>
      <w:r w:rsidRPr="0051116F">
        <w:t xml:space="preserve">Количество баллов, присуждаемых по </w:t>
      </w:r>
      <w:r w:rsidR="00EB17D8" w:rsidRPr="0051116F">
        <w:t>показателю</w:t>
      </w:r>
      <w:r w:rsidR="00D145DA" w:rsidRPr="0051116F">
        <w:t xml:space="preserve"> критерия</w:t>
      </w:r>
      <w:r w:rsidR="00EB17D8" w:rsidRPr="0051116F">
        <w:t xml:space="preserve"> оценки</w:t>
      </w:r>
      <w:r w:rsidRPr="0051116F">
        <w:t xml:space="preserve"> (</w:t>
      </w:r>
      <w:proofErr w:type="spellStart"/>
      <w:r w:rsidR="00E75C86">
        <w:t>КМ</w:t>
      </w:r>
      <w:r w:rsidR="00DE5EC7" w:rsidRPr="0051116F">
        <w:t>б</w:t>
      </w:r>
      <w:r w:rsidRPr="0051116F">
        <w:t>i</w:t>
      </w:r>
      <w:proofErr w:type="spellEnd"/>
      <w:r w:rsidRPr="0051116F">
        <w:t>), определяется по формуле:</w:t>
      </w:r>
    </w:p>
    <w:p w:rsidR="001D1AB2" w:rsidRPr="0051116F" w:rsidRDefault="00E75C86" w:rsidP="0051116F">
      <w:pPr>
        <w:pStyle w:val="ad"/>
        <w:ind w:firstLine="708"/>
        <w:jc w:val="both"/>
      </w:pPr>
      <w:r>
        <w:t>КМ</w:t>
      </w:r>
      <w:r w:rsidR="00DE5EC7" w:rsidRPr="0051116F">
        <w:t>б</w:t>
      </w:r>
      <w:r w:rsidR="001D1AB2" w:rsidRPr="0051116F">
        <w:t xml:space="preserve">1i = </w:t>
      </w:r>
      <w:proofErr w:type="spellStart"/>
      <w:r w:rsidR="001D1AB2" w:rsidRPr="0051116F">
        <w:t>Кз</w:t>
      </w:r>
      <w:proofErr w:type="spellEnd"/>
      <w:r w:rsidR="001D1AB2" w:rsidRPr="0051116F">
        <w:t xml:space="preserve"> * </w:t>
      </w:r>
      <w:proofErr w:type="spellStart"/>
      <w:r w:rsidR="001D1AB2" w:rsidRPr="0051116F">
        <w:t>Кi</w:t>
      </w:r>
      <w:proofErr w:type="spellEnd"/>
    </w:p>
    <w:p w:rsidR="001D1AB2" w:rsidRPr="0051116F" w:rsidRDefault="001D1AB2" w:rsidP="0051116F">
      <w:pPr>
        <w:pStyle w:val="ad"/>
        <w:ind w:firstLine="708"/>
        <w:jc w:val="both"/>
      </w:pPr>
      <w:r w:rsidRPr="0051116F">
        <w:t>где:</w:t>
      </w:r>
    </w:p>
    <w:p w:rsidR="001D1AB2" w:rsidRPr="0051116F" w:rsidRDefault="001D1AB2" w:rsidP="0051116F">
      <w:pPr>
        <w:pStyle w:val="ad"/>
        <w:ind w:firstLine="708"/>
        <w:jc w:val="both"/>
      </w:pPr>
      <w:proofErr w:type="spellStart"/>
      <w:r w:rsidRPr="0051116F">
        <w:t>Кз</w:t>
      </w:r>
      <w:proofErr w:type="spellEnd"/>
      <w:r w:rsidRPr="0051116F">
        <w:t xml:space="preserve"> – коэффициент значимости показателя;</w:t>
      </w:r>
    </w:p>
    <w:p w:rsidR="001D1AB2" w:rsidRPr="0051116F" w:rsidRDefault="001D1AB2" w:rsidP="0051116F">
      <w:pPr>
        <w:pStyle w:val="ad"/>
        <w:ind w:firstLine="708"/>
        <w:jc w:val="both"/>
      </w:pPr>
      <w:proofErr w:type="spellStart"/>
      <w:r w:rsidRPr="0051116F">
        <w:t>Кi</w:t>
      </w:r>
      <w:proofErr w:type="spellEnd"/>
      <w:r w:rsidRPr="0051116F">
        <w:t xml:space="preserve"> – количество баллов, присужденных участнику конкурса.</w:t>
      </w:r>
    </w:p>
    <w:p w:rsidR="00E90990" w:rsidRPr="0051116F" w:rsidRDefault="00E90990" w:rsidP="0051116F">
      <w:pPr>
        <w:pStyle w:val="ad"/>
        <w:ind w:firstLine="708"/>
        <w:jc w:val="both"/>
      </w:pPr>
    </w:p>
    <w:p w:rsidR="006A2B60" w:rsidRPr="0051116F" w:rsidRDefault="00E90990" w:rsidP="0051116F">
      <w:pPr>
        <w:pStyle w:val="ad"/>
        <w:ind w:firstLine="708"/>
        <w:jc w:val="both"/>
        <w:rPr>
          <w:b/>
        </w:rPr>
      </w:pPr>
      <w:r w:rsidRPr="0051116F">
        <w:rPr>
          <w:b/>
        </w:rPr>
        <w:t>Критерий 2 «</w:t>
      </w:r>
      <w:r w:rsidR="00E75C86">
        <w:rPr>
          <w:b/>
        </w:rPr>
        <w:t>К</w:t>
      </w:r>
      <w:r w:rsidR="00B35CE3" w:rsidRPr="00B35CE3">
        <w:rPr>
          <w:b/>
        </w:rPr>
        <w:t>оличество субъектов малого и среднего предпринимательства, лиц, применяющих специальный налоговый режим «На</w:t>
      </w:r>
      <w:r w:rsidR="00B35CE3">
        <w:rPr>
          <w:b/>
        </w:rPr>
        <w:t xml:space="preserve">лог на профессиональный доход», </w:t>
      </w:r>
      <w:r w:rsidR="00931B16">
        <w:rPr>
          <w:b/>
        </w:rPr>
        <w:t>планируемых к получению информационной</w:t>
      </w:r>
      <w:r w:rsidR="00B35CE3">
        <w:rPr>
          <w:b/>
        </w:rPr>
        <w:t xml:space="preserve"> и</w:t>
      </w:r>
      <w:r w:rsidR="00B35CE3" w:rsidRPr="00B35CE3">
        <w:rPr>
          <w:b/>
        </w:rPr>
        <w:t xml:space="preserve"> консул</w:t>
      </w:r>
      <w:r w:rsidR="00931B16">
        <w:rPr>
          <w:b/>
        </w:rPr>
        <w:t>ьтационной поддержки</w:t>
      </w:r>
      <w:r w:rsidR="006A2B60" w:rsidRPr="0051116F">
        <w:rPr>
          <w:b/>
        </w:rPr>
        <w:t>»</w:t>
      </w:r>
    </w:p>
    <w:p w:rsidR="00B35CE3" w:rsidRDefault="00B35CE3" w:rsidP="0051116F">
      <w:pPr>
        <w:jc w:val="both"/>
        <w:rPr>
          <w:b/>
        </w:rPr>
      </w:pPr>
    </w:p>
    <w:p w:rsidR="006A2B60" w:rsidRPr="0051116F" w:rsidRDefault="006A2B60" w:rsidP="0051116F">
      <w:pPr>
        <w:jc w:val="both"/>
      </w:pPr>
      <w:r w:rsidRPr="0051116F">
        <w:t xml:space="preserve">Значимость критерия оценки составляет  </w:t>
      </w:r>
      <w:r w:rsidR="00B35CE3">
        <w:rPr>
          <w:b/>
        </w:rPr>
        <w:t>2</w:t>
      </w:r>
      <w:r w:rsidRPr="0051116F">
        <w:rPr>
          <w:b/>
        </w:rPr>
        <w:t>0%</w:t>
      </w:r>
      <w:r w:rsidRPr="0051116F">
        <w:t>.</w:t>
      </w:r>
    </w:p>
    <w:p w:rsidR="006A2B60" w:rsidRPr="0051116F" w:rsidRDefault="006A2B60" w:rsidP="0051116F">
      <w:pPr>
        <w:jc w:val="both"/>
      </w:pPr>
      <w:r w:rsidRPr="0051116F">
        <w:t xml:space="preserve">Коэффициент значимости критерия оценки  составляет </w:t>
      </w:r>
      <w:r w:rsidR="00B35CE3">
        <w:rPr>
          <w:b/>
        </w:rPr>
        <w:t>0,2</w:t>
      </w:r>
      <w:r w:rsidRPr="0051116F">
        <w:t>.</w:t>
      </w:r>
    </w:p>
    <w:p w:rsidR="006A2B60" w:rsidRPr="0051116F" w:rsidRDefault="006A2B60" w:rsidP="0051116F">
      <w:pPr>
        <w:pStyle w:val="ad"/>
      </w:pPr>
      <w:r w:rsidRPr="0051116F">
        <w:t xml:space="preserve">Максимальное количество баллов по данному критерию оценки – </w:t>
      </w:r>
      <w:r w:rsidR="00B35CE3">
        <w:rPr>
          <w:b/>
        </w:rPr>
        <w:t>2</w:t>
      </w:r>
      <w:r w:rsidRPr="0051116F">
        <w:rPr>
          <w:b/>
        </w:rPr>
        <w:t>0</w:t>
      </w:r>
      <w:r w:rsidRPr="0051116F">
        <w:t>.</w:t>
      </w:r>
    </w:p>
    <w:p w:rsidR="006A2B60" w:rsidRPr="0051116F" w:rsidRDefault="006A2B60" w:rsidP="0051116F">
      <w:pPr>
        <w:pStyle w:val="ad"/>
        <w:tabs>
          <w:tab w:val="left" w:pos="993"/>
        </w:tabs>
        <w:ind w:left="360"/>
        <w:jc w:val="both"/>
        <w:rPr>
          <w:b/>
        </w:rPr>
      </w:pPr>
    </w:p>
    <w:tbl>
      <w:tblPr>
        <w:tblStyle w:val="a5"/>
        <w:tblW w:w="10272" w:type="dxa"/>
        <w:tblInd w:w="108" w:type="dxa"/>
        <w:tblLook w:val="04A0" w:firstRow="1" w:lastRow="0" w:firstColumn="1" w:lastColumn="0" w:noHBand="0" w:noVBand="1"/>
      </w:tblPr>
      <w:tblGrid>
        <w:gridCol w:w="3782"/>
        <w:gridCol w:w="3298"/>
        <w:gridCol w:w="3192"/>
      </w:tblGrid>
      <w:tr w:rsidR="006A2B60" w:rsidRPr="0051116F" w:rsidTr="00C458F0">
        <w:trPr>
          <w:trHeight w:val="561"/>
        </w:trPr>
        <w:tc>
          <w:tcPr>
            <w:tcW w:w="3782" w:type="dxa"/>
          </w:tcPr>
          <w:p w:rsidR="00B35CE3" w:rsidRDefault="006A2B60" w:rsidP="0051116F">
            <w:pPr>
              <w:pStyle w:val="ad"/>
              <w:tabs>
                <w:tab w:val="left" w:pos="993"/>
              </w:tabs>
              <w:rPr>
                <w:b/>
              </w:rPr>
            </w:pPr>
            <w:r w:rsidRPr="0051116F">
              <w:rPr>
                <w:b/>
              </w:rPr>
              <w:t>Критерий 2</w:t>
            </w:r>
          </w:p>
          <w:p w:rsidR="00931B16" w:rsidRPr="0051116F" w:rsidRDefault="00931B16" w:rsidP="00931B16">
            <w:pPr>
              <w:pStyle w:val="ad"/>
              <w:jc w:val="both"/>
              <w:rPr>
                <w:b/>
              </w:rPr>
            </w:pPr>
            <w:r>
              <w:rPr>
                <w:b/>
              </w:rPr>
              <w:t>К</w:t>
            </w:r>
            <w:r w:rsidRPr="00B35CE3">
              <w:rPr>
                <w:b/>
              </w:rPr>
              <w:t>оличество субъектов малого и сре</w:t>
            </w:r>
            <w:r>
              <w:rPr>
                <w:b/>
              </w:rPr>
              <w:t xml:space="preserve">днего предпринимательства, </w:t>
            </w:r>
            <w:proofErr w:type="spellStart"/>
            <w:r>
              <w:rPr>
                <w:b/>
              </w:rPr>
              <w:t>лиц</w:t>
            </w:r>
            <w:proofErr w:type="gramStart"/>
            <w:r>
              <w:rPr>
                <w:b/>
              </w:rPr>
              <w:t>,</w:t>
            </w:r>
            <w:r w:rsidRPr="00B35CE3">
              <w:rPr>
                <w:b/>
              </w:rPr>
              <w:t>п</w:t>
            </w:r>
            <w:proofErr w:type="gramEnd"/>
            <w:r w:rsidRPr="00B35CE3">
              <w:rPr>
                <w:b/>
              </w:rPr>
              <w:t>рименяющих</w:t>
            </w:r>
            <w:proofErr w:type="spellEnd"/>
            <w:r w:rsidRPr="00B35CE3">
              <w:rPr>
                <w:b/>
              </w:rPr>
              <w:t xml:space="preserve"> специальный налоговый режим «На</w:t>
            </w:r>
            <w:r>
              <w:rPr>
                <w:b/>
              </w:rPr>
              <w:t>лог на профессиональный доход», планируемых к получению информационной и</w:t>
            </w:r>
            <w:r w:rsidRPr="00B35CE3">
              <w:rPr>
                <w:b/>
              </w:rPr>
              <w:t xml:space="preserve"> консул</w:t>
            </w:r>
            <w:r>
              <w:rPr>
                <w:b/>
              </w:rPr>
              <w:t>ьтационной поддержки</w:t>
            </w:r>
            <w:r w:rsidRPr="0051116F">
              <w:rPr>
                <w:b/>
              </w:rPr>
              <w:t>»</w:t>
            </w:r>
          </w:p>
          <w:p w:rsidR="006A2B60" w:rsidRPr="0051116F" w:rsidRDefault="006A2B60" w:rsidP="0051116F">
            <w:pPr>
              <w:pStyle w:val="ad"/>
            </w:pPr>
          </w:p>
        </w:tc>
        <w:tc>
          <w:tcPr>
            <w:tcW w:w="3298" w:type="dxa"/>
          </w:tcPr>
          <w:p w:rsidR="006A2B60" w:rsidRPr="0051116F" w:rsidRDefault="006A2B60" w:rsidP="0051116F">
            <w:pPr>
              <w:pStyle w:val="ad"/>
              <w:jc w:val="center"/>
              <w:rPr>
                <w:b/>
              </w:rPr>
            </w:pPr>
            <w:r w:rsidRPr="0051116F">
              <w:rPr>
                <w:b/>
              </w:rPr>
              <w:t>Степень</w:t>
            </w:r>
          </w:p>
        </w:tc>
        <w:tc>
          <w:tcPr>
            <w:tcW w:w="3192" w:type="dxa"/>
          </w:tcPr>
          <w:p w:rsidR="006A2B60" w:rsidRPr="0051116F" w:rsidRDefault="006A2B60" w:rsidP="0051116F">
            <w:pPr>
              <w:pStyle w:val="ad"/>
              <w:jc w:val="center"/>
              <w:rPr>
                <w:b/>
              </w:rPr>
            </w:pPr>
            <w:r w:rsidRPr="0051116F">
              <w:rPr>
                <w:b/>
              </w:rPr>
              <w:t>Баллы</w:t>
            </w:r>
          </w:p>
        </w:tc>
      </w:tr>
      <w:tr w:rsidR="006A2B60" w:rsidRPr="0051116F" w:rsidTr="00C458F0">
        <w:trPr>
          <w:trHeight w:val="561"/>
        </w:trPr>
        <w:tc>
          <w:tcPr>
            <w:tcW w:w="3782" w:type="dxa"/>
          </w:tcPr>
          <w:p w:rsidR="006A2B60" w:rsidRPr="0051116F" w:rsidRDefault="00931B16" w:rsidP="0051116F">
            <w:pPr>
              <w:pStyle w:val="ad"/>
            </w:pPr>
            <w:r>
              <w:t xml:space="preserve">до </w:t>
            </w:r>
            <w:r w:rsidR="00B35CE3">
              <w:t>60 получателей</w:t>
            </w:r>
            <w:r>
              <w:t xml:space="preserve"> (включительно)</w:t>
            </w:r>
            <w:r w:rsidR="006A2B60" w:rsidRPr="0051116F">
              <w:t xml:space="preserve"> </w:t>
            </w:r>
          </w:p>
        </w:tc>
        <w:tc>
          <w:tcPr>
            <w:tcW w:w="3298" w:type="dxa"/>
          </w:tcPr>
          <w:p w:rsidR="006A2B60" w:rsidRPr="0051116F" w:rsidRDefault="006A2B60" w:rsidP="0051116F">
            <w:pPr>
              <w:pStyle w:val="ad"/>
              <w:jc w:val="center"/>
            </w:pPr>
            <w:r w:rsidRPr="0051116F">
              <w:t>Низкая степень</w:t>
            </w:r>
          </w:p>
        </w:tc>
        <w:tc>
          <w:tcPr>
            <w:tcW w:w="3192" w:type="dxa"/>
          </w:tcPr>
          <w:p w:rsidR="006A2B60" w:rsidRPr="0051116F" w:rsidRDefault="003E298F" w:rsidP="0051116F">
            <w:pPr>
              <w:pStyle w:val="ad"/>
              <w:jc w:val="center"/>
              <w:rPr>
                <w:lang w:val="en-US"/>
              </w:rPr>
            </w:pPr>
            <w:r w:rsidRPr="0051116F">
              <w:rPr>
                <w:lang w:val="en-US"/>
              </w:rPr>
              <w:t>60</w:t>
            </w:r>
          </w:p>
        </w:tc>
      </w:tr>
      <w:tr w:rsidR="006A2B60" w:rsidRPr="0051116F" w:rsidTr="00C458F0">
        <w:trPr>
          <w:trHeight w:val="561"/>
        </w:trPr>
        <w:tc>
          <w:tcPr>
            <w:tcW w:w="3782" w:type="dxa"/>
          </w:tcPr>
          <w:p w:rsidR="006A2B60" w:rsidRPr="0051116F" w:rsidRDefault="00B35CE3" w:rsidP="0051116F">
            <w:pPr>
              <w:pStyle w:val="ad"/>
            </w:pPr>
            <w:r>
              <w:t>от 61 до 70 получателей</w:t>
            </w:r>
          </w:p>
        </w:tc>
        <w:tc>
          <w:tcPr>
            <w:tcW w:w="3298" w:type="dxa"/>
          </w:tcPr>
          <w:p w:rsidR="006A2B60" w:rsidRPr="0051116F" w:rsidRDefault="006A2B60" w:rsidP="0051116F">
            <w:pPr>
              <w:pStyle w:val="ad"/>
              <w:jc w:val="center"/>
            </w:pPr>
            <w:r w:rsidRPr="0051116F">
              <w:t>Средняя степень</w:t>
            </w:r>
          </w:p>
        </w:tc>
        <w:tc>
          <w:tcPr>
            <w:tcW w:w="3192" w:type="dxa"/>
          </w:tcPr>
          <w:p w:rsidR="006A2B60" w:rsidRPr="0051116F" w:rsidRDefault="003E298F" w:rsidP="0051116F">
            <w:pPr>
              <w:pStyle w:val="ad"/>
              <w:jc w:val="center"/>
              <w:rPr>
                <w:lang w:val="en-US"/>
              </w:rPr>
            </w:pPr>
            <w:r w:rsidRPr="0051116F">
              <w:rPr>
                <w:lang w:val="en-US"/>
              </w:rPr>
              <w:t>70</w:t>
            </w:r>
          </w:p>
        </w:tc>
      </w:tr>
      <w:tr w:rsidR="006A2B60" w:rsidRPr="0051116F" w:rsidTr="00C458F0">
        <w:trPr>
          <w:trHeight w:val="293"/>
        </w:trPr>
        <w:tc>
          <w:tcPr>
            <w:tcW w:w="3782" w:type="dxa"/>
          </w:tcPr>
          <w:p w:rsidR="00284C71" w:rsidRPr="0051116F" w:rsidRDefault="00B35CE3" w:rsidP="0051116F">
            <w:pPr>
              <w:pStyle w:val="ad"/>
              <w:rPr>
                <w:b/>
              </w:rPr>
            </w:pPr>
            <w:r>
              <w:rPr>
                <w:b/>
              </w:rPr>
              <w:t>Более 70 получателей</w:t>
            </w:r>
          </w:p>
        </w:tc>
        <w:tc>
          <w:tcPr>
            <w:tcW w:w="3298" w:type="dxa"/>
          </w:tcPr>
          <w:p w:rsidR="006A2B60" w:rsidRPr="0051116F" w:rsidRDefault="006A2B60" w:rsidP="0051116F">
            <w:pPr>
              <w:pStyle w:val="ad"/>
              <w:jc w:val="center"/>
              <w:rPr>
                <w:b/>
              </w:rPr>
            </w:pPr>
            <w:r w:rsidRPr="0051116F">
              <w:rPr>
                <w:b/>
              </w:rPr>
              <w:t>Высокая степень</w:t>
            </w:r>
          </w:p>
        </w:tc>
        <w:tc>
          <w:tcPr>
            <w:tcW w:w="3192" w:type="dxa"/>
          </w:tcPr>
          <w:p w:rsidR="006A2B60" w:rsidRPr="0051116F" w:rsidRDefault="006A2B60" w:rsidP="0051116F">
            <w:pPr>
              <w:pStyle w:val="ad"/>
              <w:jc w:val="center"/>
              <w:rPr>
                <w:b/>
              </w:rPr>
            </w:pPr>
            <w:r w:rsidRPr="0051116F">
              <w:rPr>
                <w:b/>
              </w:rPr>
              <w:t>100</w:t>
            </w:r>
          </w:p>
        </w:tc>
      </w:tr>
    </w:tbl>
    <w:p w:rsidR="006A2B60" w:rsidRPr="0051116F" w:rsidRDefault="006A2B60" w:rsidP="0051116F">
      <w:pPr>
        <w:pStyle w:val="ad"/>
        <w:jc w:val="both"/>
      </w:pPr>
    </w:p>
    <w:p w:rsidR="00284C71" w:rsidRPr="0051116F" w:rsidRDefault="00284C71" w:rsidP="0051116F">
      <w:pPr>
        <w:pStyle w:val="ad"/>
        <w:ind w:firstLine="708"/>
        <w:jc w:val="both"/>
      </w:pPr>
      <w:r w:rsidRPr="0051116F">
        <w:t>Количество баллов, присуждаемых п</w:t>
      </w:r>
      <w:r w:rsidR="00E75C86">
        <w:t>о показателю критерия оценки (</w:t>
      </w:r>
      <w:proofErr w:type="spellStart"/>
      <w:r w:rsidR="00E75C86">
        <w:t>КПП</w:t>
      </w:r>
      <w:r w:rsidRPr="0051116F">
        <w:t>бi</w:t>
      </w:r>
      <w:proofErr w:type="spellEnd"/>
      <w:r w:rsidRPr="0051116F">
        <w:t>), определяется по формуле:</w:t>
      </w:r>
    </w:p>
    <w:p w:rsidR="00284C71" w:rsidRPr="0051116F" w:rsidRDefault="00E75C86" w:rsidP="0051116F">
      <w:pPr>
        <w:pStyle w:val="ad"/>
        <w:ind w:firstLine="708"/>
        <w:jc w:val="both"/>
      </w:pPr>
      <w:r>
        <w:t>КПП</w:t>
      </w:r>
      <w:r w:rsidR="00284C71" w:rsidRPr="0051116F">
        <w:t xml:space="preserve">б2i = </w:t>
      </w:r>
      <w:proofErr w:type="spellStart"/>
      <w:r w:rsidR="00284C71" w:rsidRPr="0051116F">
        <w:t>Кз</w:t>
      </w:r>
      <w:proofErr w:type="spellEnd"/>
      <w:r w:rsidR="00284C71" w:rsidRPr="0051116F">
        <w:t xml:space="preserve"> * </w:t>
      </w:r>
      <w:proofErr w:type="spellStart"/>
      <w:r w:rsidR="00284C71" w:rsidRPr="0051116F">
        <w:t>Кi</w:t>
      </w:r>
      <w:proofErr w:type="spellEnd"/>
    </w:p>
    <w:p w:rsidR="00284C71" w:rsidRPr="0051116F" w:rsidRDefault="00284C71" w:rsidP="0051116F">
      <w:pPr>
        <w:pStyle w:val="ad"/>
        <w:ind w:firstLine="708"/>
        <w:jc w:val="both"/>
      </w:pPr>
      <w:r w:rsidRPr="0051116F">
        <w:t>где:</w:t>
      </w:r>
    </w:p>
    <w:p w:rsidR="00284C71" w:rsidRPr="0051116F" w:rsidRDefault="00284C71" w:rsidP="0051116F">
      <w:pPr>
        <w:pStyle w:val="ad"/>
        <w:ind w:firstLine="708"/>
        <w:jc w:val="both"/>
      </w:pPr>
      <w:proofErr w:type="spellStart"/>
      <w:r w:rsidRPr="0051116F">
        <w:t>Кз</w:t>
      </w:r>
      <w:proofErr w:type="spellEnd"/>
      <w:r w:rsidRPr="0051116F">
        <w:t xml:space="preserve"> – коэффициент значимости показателя;</w:t>
      </w:r>
    </w:p>
    <w:p w:rsidR="006A2B60" w:rsidRPr="0051116F" w:rsidRDefault="00284C71" w:rsidP="0051116F">
      <w:pPr>
        <w:pStyle w:val="ad"/>
        <w:ind w:firstLine="708"/>
        <w:jc w:val="both"/>
      </w:pPr>
      <w:proofErr w:type="spellStart"/>
      <w:r w:rsidRPr="0051116F">
        <w:lastRenderedPageBreak/>
        <w:t>Кi</w:t>
      </w:r>
      <w:proofErr w:type="spellEnd"/>
      <w:r w:rsidRPr="0051116F">
        <w:t xml:space="preserve"> – количество баллов, присужденных участнику конкурса.</w:t>
      </w:r>
    </w:p>
    <w:p w:rsidR="00925DFB" w:rsidRPr="0051116F" w:rsidRDefault="00E90990" w:rsidP="0051116F">
      <w:pPr>
        <w:pStyle w:val="ad"/>
        <w:ind w:firstLine="708"/>
        <w:jc w:val="both"/>
      </w:pPr>
      <w:r w:rsidRPr="0051116F">
        <w:rPr>
          <w:b/>
        </w:rPr>
        <w:t xml:space="preserve"> </w:t>
      </w:r>
    </w:p>
    <w:p w:rsidR="00925DFB" w:rsidRPr="0051116F" w:rsidRDefault="00E90990" w:rsidP="0051116F">
      <w:pPr>
        <w:pStyle w:val="ad"/>
        <w:ind w:firstLine="708"/>
        <w:jc w:val="both"/>
        <w:rPr>
          <w:b/>
        </w:rPr>
      </w:pPr>
      <w:r w:rsidRPr="0051116F">
        <w:rPr>
          <w:b/>
        </w:rPr>
        <w:t>Критерий 3</w:t>
      </w:r>
      <w:r w:rsidR="00925DFB" w:rsidRPr="0051116F">
        <w:rPr>
          <w:b/>
        </w:rPr>
        <w:t xml:space="preserve"> «Обеспеченность участ</w:t>
      </w:r>
      <w:r w:rsidR="00115C7F">
        <w:rPr>
          <w:b/>
        </w:rPr>
        <w:t>ника К</w:t>
      </w:r>
      <w:r w:rsidR="00B35CE3">
        <w:rPr>
          <w:b/>
        </w:rPr>
        <w:t xml:space="preserve">онкурса </w:t>
      </w:r>
      <w:r w:rsidR="00925DFB" w:rsidRPr="0051116F">
        <w:rPr>
          <w:b/>
        </w:rPr>
        <w:t>кадровыми ресурсами</w:t>
      </w:r>
      <w:r w:rsidR="00A91020">
        <w:rPr>
          <w:b/>
        </w:rPr>
        <w:t>, необходимыми для достижения результата предоставления субсидии</w:t>
      </w:r>
      <w:r w:rsidR="00925DFB" w:rsidRPr="0051116F">
        <w:rPr>
          <w:b/>
        </w:rPr>
        <w:t>»</w:t>
      </w:r>
    </w:p>
    <w:p w:rsidR="00BF0508" w:rsidRPr="0051116F" w:rsidRDefault="00BF0508" w:rsidP="0051116F">
      <w:pPr>
        <w:pStyle w:val="ad"/>
        <w:jc w:val="both"/>
        <w:rPr>
          <w:b/>
        </w:rPr>
      </w:pPr>
      <w:r w:rsidRPr="0051116F">
        <w:t xml:space="preserve">Значимость </w:t>
      </w:r>
      <w:r w:rsidR="00D145DA" w:rsidRPr="0051116F">
        <w:t>критерия</w:t>
      </w:r>
      <w:r w:rsidR="00EB17D8" w:rsidRPr="0051116F">
        <w:t xml:space="preserve"> </w:t>
      </w:r>
      <w:r w:rsidR="00925DFB" w:rsidRPr="0051116F">
        <w:t>оценки составляет</w:t>
      </w:r>
      <w:r w:rsidRPr="0051116F">
        <w:t xml:space="preserve"> </w:t>
      </w:r>
      <w:r w:rsidR="00B35CE3">
        <w:rPr>
          <w:b/>
        </w:rPr>
        <w:t>3</w:t>
      </w:r>
      <w:r w:rsidRPr="0051116F">
        <w:rPr>
          <w:b/>
        </w:rPr>
        <w:t>0%</w:t>
      </w:r>
      <w:r w:rsidR="00C268D5" w:rsidRPr="0051116F">
        <w:rPr>
          <w:b/>
        </w:rPr>
        <w:t>.</w:t>
      </w:r>
    </w:p>
    <w:p w:rsidR="00BF0508" w:rsidRPr="0051116F" w:rsidRDefault="00BF0508" w:rsidP="0051116F">
      <w:pPr>
        <w:pStyle w:val="ad"/>
        <w:jc w:val="both"/>
        <w:rPr>
          <w:b/>
        </w:rPr>
      </w:pPr>
      <w:r w:rsidRPr="0051116F">
        <w:t xml:space="preserve">Коэффициент </w:t>
      </w:r>
      <w:r w:rsidR="00E964DB" w:rsidRPr="0051116F">
        <w:t xml:space="preserve">значимости </w:t>
      </w:r>
      <w:r w:rsidR="00EB17D8" w:rsidRPr="0051116F">
        <w:t>показателя</w:t>
      </w:r>
      <w:r w:rsidR="00D145DA" w:rsidRPr="0051116F">
        <w:t xml:space="preserve"> критерия</w:t>
      </w:r>
      <w:r w:rsidR="00E964DB" w:rsidRPr="0051116F">
        <w:t xml:space="preserve"> оценки: </w:t>
      </w:r>
      <w:r w:rsidR="00925DFB" w:rsidRPr="0051116F">
        <w:rPr>
          <w:b/>
        </w:rPr>
        <w:t>0,</w:t>
      </w:r>
      <w:r w:rsidR="00B35CE3">
        <w:rPr>
          <w:b/>
        </w:rPr>
        <w:t>3</w:t>
      </w:r>
      <w:r w:rsidR="00C268D5" w:rsidRPr="0051116F">
        <w:rPr>
          <w:b/>
        </w:rPr>
        <w:t>.</w:t>
      </w:r>
    </w:p>
    <w:p w:rsidR="00925DFB" w:rsidRPr="0051116F" w:rsidRDefault="00925DFB" w:rsidP="0051116F">
      <w:pPr>
        <w:pStyle w:val="ad"/>
      </w:pPr>
      <w:r w:rsidRPr="0051116F">
        <w:t xml:space="preserve">Максимальное количество баллов по данному критерию оценки – </w:t>
      </w:r>
      <w:r w:rsidR="00B35CE3">
        <w:rPr>
          <w:b/>
        </w:rPr>
        <w:t>3</w:t>
      </w:r>
      <w:r w:rsidRPr="0051116F">
        <w:rPr>
          <w:b/>
        </w:rPr>
        <w:t>0</w:t>
      </w:r>
      <w:r w:rsidRPr="0051116F">
        <w:t>.</w:t>
      </w:r>
    </w:p>
    <w:p w:rsidR="00BF0508" w:rsidRDefault="00E964DB" w:rsidP="0051116F">
      <w:pPr>
        <w:pStyle w:val="ad"/>
        <w:jc w:val="both"/>
      </w:pPr>
      <w:r w:rsidRPr="0051116F">
        <w:t xml:space="preserve">       </w:t>
      </w:r>
      <w:r w:rsidR="00BF0508" w:rsidRPr="0051116F">
        <w:t xml:space="preserve">Показатель определяется исходя из предоставленных участником конкурса сведений о количестве имеющихся кадровых ресурсов,  состоящих в штате </w:t>
      </w:r>
      <w:r w:rsidRPr="0051116F">
        <w:t>участника конкурса</w:t>
      </w:r>
      <w:r w:rsidR="00A2306A" w:rsidRPr="0051116F">
        <w:t xml:space="preserve"> на постоянной основе</w:t>
      </w:r>
      <w:r w:rsidR="00A91020">
        <w:t xml:space="preserve"> (менеджер, специалист по рекламе и связи с общественностью, специалист по </w:t>
      </w:r>
      <w:proofErr w:type="spellStart"/>
      <w:r w:rsidR="00A91020">
        <w:t>медиакоммуникациям</w:t>
      </w:r>
      <w:proofErr w:type="spellEnd"/>
      <w:r w:rsidR="00A91020">
        <w:t xml:space="preserve">, специалист по интернет маркетингу, </w:t>
      </w:r>
      <w:proofErr w:type="spellStart"/>
      <w:r w:rsidR="00A91020">
        <w:t>копирайдер</w:t>
      </w:r>
      <w:proofErr w:type="spellEnd"/>
      <w:r w:rsidR="00A91020">
        <w:t xml:space="preserve">, </w:t>
      </w:r>
      <w:proofErr w:type="spellStart"/>
      <w:r w:rsidR="00A91020">
        <w:t>брендмейкер</w:t>
      </w:r>
      <w:proofErr w:type="spellEnd"/>
      <w:r w:rsidR="007D409F">
        <w:t xml:space="preserve">, маркетолог-аналитик, </w:t>
      </w:r>
      <w:proofErr w:type="spellStart"/>
      <w:r w:rsidR="007D409F">
        <w:t>медиапланер</w:t>
      </w:r>
      <w:proofErr w:type="spellEnd"/>
      <w:r w:rsidR="007D409F">
        <w:t>)</w:t>
      </w:r>
      <w:r w:rsidR="00BF0508" w:rsidRPr="0051116F">
        <w:t>.</w:t>
      </w:r>
    </w:p>
    <w:p w:rsidR="007D409F" w:rsidRPr="0051116F" w:rsidRDefault="007D409F" w:rsidP="0051116F">
      <w:pPr>
        <w:pStyle w:val="ad"/>
        <w:jc w:val="both"/>
      </w:pPr>
      <w:r>
        <w:tab/>
        <w:t xml:space="preserve">В случае если в штате  индивидуального предпринимателя или юридического лица отсутствуют наемные  работники, а сам индивидуальный предприниматель или директор юридического лица имеет специальность </w:t>
      </w:r>
      <w:r w:rsidRPr="007D409F">
        <w:t xml:space="preserve">(менеджер, специалист по рекламе и связи с общественностью, специалист по </w:t>
      </w:r>
      <w:proofErr w:type="spellStart"/>
      <w:r w:rsidRPr="007D409F">
        <w:t>медиакоммуникациям</w:t>
      </w:r>
      <w:proofErr w:type="spellEnd"/>
      <w:r w:rsidRPr="007D409F">
        <w:t xml:space="preserve">, специалист по интернет маркетингу, </w:t>
      </w:r>
      <w:proofErr w:type="spellStart"/>
      <w:r w:rsidRPr="007D409F">
        <w:t>копирайдер</w:t>
      </w:r>
      <w:proofErr w:type="spellEnd"/>
      <w:r w:rsidRPr="007D409F">
        <w:t xml:space="preserve">, </w:t>
      </w:r>
      <w:proofErr w:type="spellStart"/>
      <w:r w:rsidRPr="007D409F">
        <w:t>брендмейкер</w:t>
      </w:r>
      <w:proofErr w:type="spellEnd"/>
      <w:r w:rsidRPr="007D409F">
        <w:t xml:space="preserve">, маркетолог-аналитик, </w:t>
      </w:r>
      <w:proofErr w:type="spellStart"/>
      <w:r w:rsidRPr="007D409F">
        <w:t>медиапланер</w:t>
      </w:r>
      <w:proofErr w:type="spellEnd"/>
      <w:r w:rsidRPr="007D409F">
        <w:t>)</w:t>
      </w:r>
      <w:r>
        <w:t>, то количество кадровых ресурсов необходимых для достижения результата предоставления субсидии устанавливается равным -1.</w:t>
      </w:r>
    </w:p>
    <w:p w:rsidR="00BF0508" w:rsidRPr="0051116F" w:rsidRDefault="00BF0508" w:rsidP="0051116F">
      <w:pPr>
        <w:pStyle w:val="ad"/>
        <w:ind w:firstLine="708"/>
        <w:jc w:val="both"/>
      </w:pPr>
      <w:r w:rsidRPr="0051116F">
        <w:t>Сведения об имеющихся кадровых ресурсах должны быть подтве</w:t>
      </w:r>
      <w:r w:rsidR="00E964DB" w:rsidRPr="0051116F">
        <w:t xml:space="preserve">рждены копиями  </w:t>
      </w:r>
      <w:r w:rsidRPr="0051116F">
        <w:t>трудовых договоров с работниками, оформленных на постоянной основе</w:t>
      </w:r>
      <w:r w:rsidR="007D409F">
        <w:t xml:space="preserve"> и копиями документов, подтверждающих получение необходимой специальности</w:t>
      </w:r>
      <w:r w:rsidRPr="0051116F">
        <w:t>.</w:t>
      </w:r>
    </w:p>
    <w:p w:rsidR="00BF0508" w:rsidRPr="0051116F" w:rsidRDefault="00BF0508" w:rsidP="0051116F">
      <w:pPr>
        <w:pStyle w:val="ad"/>
        <w:ind w:firstLine="708"/>
        <w:jc w:val="both"/>
      </w:pPr>
      <w:r w:rsidRPr="0051116F">
        <w:t>Заявителю, не представившему информацию по показателю, присваивается 0 баллов.</w:t>
      </w:r>
    </w:p>
    <w:p w:rsidR="00BF0508" w:rsidRPr="0051116F" w:rsidRDefault="00BF0508" w:rsidP="0051116F">
      <w:pPr>
        <w:pStyle w:val="ad"/>
        <w:ind w:firstLine="708"/>
        <w:jc w:val="both"/>
      </w:pPr>
      <w:r w:rsidRPr="0051116F">
        <w:t>Непредставление сведений по показателю не влечет отклонение заявки участника конкурса</w:t>
      </w:r>
      <w:r w:rsidR="00C60422" w:rsidRPr="0051116F">
        <w:t xml:space="preserve"> получателей субсидии</w:t>
      </w:r>
      <w:r w:rsidRPr="0051116F">
        <w:t xml:space="preserve"> и не влияет на допуск участника к участию </w:t>
      </w:r>
      <w:r w:rsidR="001D1AB2" w:rsidRPr="0051116F">
        <w:t>в конкурсе</w:t>
      </w:r>
      <w:r w:rsidR="00C60422" w:rsidRPr="0051116F">
        <w:t xml:space="preserve"> получателей субсидии</w:t>
      </w:r>
      <w:r w:rsidR="00E964DB" w:rsidRPr="0051116F">
        <w:t>.</w:t>
      </w:r>
    </w:p>
    <w:p w:rsidR="00C60422" w:rsidRPr="0051116F" w:rsidRDefault="00C60422" w:rsidP="0051116F">
      <w:pPr>
        <w:pStyle w:val="ad"/>
        <w:ind w:firstLine="708"/>
        <w:jc w:val="both"/>
      </w:pPr>
    </w:p>
    <w:tbl>
      <w:tblPr>
        <w:tblStyle w:val="a5"/>
        <w:tblW w:w="10272" w:type="dxa"/>
        <w:tblInd w:w="108" w:type="dxa"/>
        <w:tblLook w:val="04A0" w:firstRow="1" w:lastRow="0" w:firstColumn="1" w:lastColumn="0" w:noHBand="0" w:noVBand="1"/>
      </w:tblPr>
      <w:tblGrid>
        <w:gridCol w:w="3782"/>
        <w:gridCol w:w="3298"/>
        <w:gridCol w:w="3192"/>
      </w:tblGrid>
      <w:tr w:rsidR="00925DFB" w:rsidRPr="0051116F" w:rsidTr="00CC0086">
        <w:trPr>
          <w:trHeight w:val="561"/>
        </w:trPr>
        <w:tc>
          <w:tcPr>
            <w:tcW w:w="3782" w:type="dxa"/>
          </w:tcPr>
          <w:p w:rsidR="00925DFB" w:rsidRPr="0051116F" w:rsidRDefault="00925DFB" w:rsidP="0051116F">
            <w:pPr>
              <w:pStyle w:val="ad"/>
              <w:jc w:val="both"/>
              <w:rPr>
                <w:b/>
              </w:rPr>
            </w:pPr>
            <w:r w:rsidRPr="0051116F">
              <w:rPr>
                <w:b/>
              </w:rPr>
              <w:t>К</w:t>
            </w:r>
            <w:r w:rsidR="00284C71" w:rsidRPr="0051116F">
              <w:rPr>
                <w:b/>
              </w:rPr>
              <w:t>ритерий 3</w:t>
            </w:r>
            <w:r w:rsidR="00115C7F">
              <w:rPr>
                <w:b/>
              </w:rPr>
              <w:t xml:space="preserve"> «Обеспеченность участника Конкурса </w:t>
            </w:r>
            <w:r w:rsidRPr="0051116F">
              <w:rPr>
                <w:b/>
              </w:rPr>
              <w:t xml:space="preserve"> кадровыми ресурсами</w:t>
            </w:r>
            <w:r w:rsidR="00A91020">
              <w:rPr>
                <w:b/>
              </w:rPr>
              <w:t>, необходимыми для достижения результата предоставления субсидии</w:t>
            </w:r>
            <w:r w:rsidRPr="0051116F">
              <w:rPr>
                <w:b/>
              </w:rPr>
              <w:t>»</w:t>
            </w:r>
          </w:p>
          <w:p w:rsidR="00925DFB" w:rsidRPr="0051116F" w:rsidRDefault="00925DFB" w:rsidP="0051116F">
            <w:pPr>
              <w:pStyle w:val="ad"/>
            </w:pPr>
          </w:p>
        </w:tc>
        <w:tc>
          <w:tcPr>
            <w:tcW w:w="3298" w:type="dxa"/>
          </w:tcPr>
          <w:p w:rsidR="00925DFB" w:rsidRPr="0051116F" w:rsidRDefault="00925DFB" w:rsidP="0051116F">
            <w:pPr>
              <w:pStyle w:val="ad"/>
              <w:jc w:val="center"/>
              <w:rPr>
                <w:b/>
              </w:rPr>
            </w:pPr>
            <w:r w:rsidRPr="0051116F">
              <w:rPr>
                <w:b/>
              </w:rPr>
              <w:t>Степень</w:t>
            </w:r>
          </w:p>
        </w:tc>
        <w:tc>
          <w:tcPr>
            <w:tcW w:w="3192" w:type="dxa"/>
          </w:tcPr>
          <w:p w:rsidR="00925DFB" w:rsidRPr="0051116F" w:rsidRDefault="00925DFB" w:rsidP="0051116F">
            <w:pPr>
              <w:pStyle w:val="ad"/>
              <w:jc w:val="center"/>
              <w:rPr>
                <w:b/>
              </w:rPr>
            </w:pPr>
            <w:r w:rsidRPr="0051116F">
              <w:rPr>
                <w:b/>
              </w:rPr>
              <w:t>Баллы</w:t>
            </w:r>
          </w:p>
        </w:tc>
      </w:tr>
      <w:tr w:rsidR="00925DFB" w:rsidRPr="0051116F" w:rsidTr="00CC0086">
        <w:trPr>
          <w:trHeight w:val="561"/>
        </w:trPr>
        <w:tc>
          <w:tcPr>
            <w:tcW w:w="3782" w:type="dxa"/>
          </w:tcPr>
          <w:p w:rsidR="00925DFB" w:rsidRPr="0051116F" w:rsidRDefault="00925DFB" w:rsidP="0051116F">
            <w:pPr>
              <w:pStyle w:val="ad"/>
            </w:pPr>
            <w:r w:rsidRPr="0051116F">
              <w:t xml:space="preserve">В штате отсутствуют наемные работники </w:t>
            </w:r>
          </w:p>
        </w:tc>
        <w:tc>
          <w:tcPr>
            <w:tcW w:w="3298" w:type="dxa"/>
          </w:tcPr>
          <w:p w:rsidR="00925DFB" w:rsidRPr="0051116F" w:rsidRDefault="00925DFB" w:rsidP="0051116F">
            <w:pPr>
              <w:pStyle w:val="ad"/>
              <w:jc w:val="center"/>
            </w:pPr>
            <w:r w:rsidRPr="0051116F">
              <w:t>Низкая степень</w:t>
            </w:r>
          </w:p>
        </w:tc>
        <w:tc>
          <w:tcPr>
            <w:tcW w:w="3192" w:type="dxa"/>
          </w:tcPr>
          <w:p w:rsidR="00925DFB" w:rsidRPr="0051116F" w:rsidRDefault="00925DFB" w:rsidP="0051116F">
            <w:pPr>
              <w:pStyle w:val="ad"/>
              <w:jc w:val="center"/>
            </w:pPr>
            <w:r w:rsidRPr="0051116F">
              <w:t>50</w:t>
            </w:r>
          </w:p>
        </w:tc>
      </w:tr>
      <w:tr w:rsidR="00925DFB" w:rsidRPr="0051116F" w:rsidTr="00CC0086">
        <w:trPr>
          <w:trHeight w:val="561"/>
        </w:trPr>
        <w:tc>
          <w:tcPr>
            <w:tcW w:w="3782" w:type="dxa"/>
          </w:tcPr>
          <w:p w:rsidR="00925DFB" w:rsidRPr="0051116F" w:rsidRDefault="00925DFB" w:rsidP="0051116F">
            <w:pPr>
              <w:pStyle w:val="ad"/>
            </w:pPr>
            <w:r w:rsidRPr="0051116F">
              <w:t>Численность наемных работников составляет от 1 до 5 человек</w:t>
            </w:r>
          </w:p>
        </w:tc>
        <w:tc>
          <w:tcPr>
            <w:tcW w:w="3298" w:type="dxa"/>
          </w:tcPr>
          <w:p w:rsidR="00925DFB" w:rsidRPr="0051116F" w:rsidRDefault="00925DFB" w:rsidP="0051116F">
            <w:pPr>
              <w:pStyle w:val="ad"/>
              <w:jc w:val="center"/>
            </w:pPr>
            <w:r w:rsidRPr="0051116F">
              <w:t>Средняя степень</w:t>
            </w:r>
          </w:p>
        </w:tc>
        <w:tc>
          <w:tcPr>
            <w:tcW w:w="3192" w:type="dxa"/>
          </w:tcPr>
          <w:p w:rsidR="00925DFB" w:rsidRPr="0051116F" w:rsidRDefault="00925DFB" w:rsidP="0051116F">
            <w:pPr>
              <w:pStyle w:val="ad"/>
              <w:jc w:val="center"/>
            </w:pPr>
            <w:r w:rsidRPr="0051116F">
              <w:t>75</w:t>
            </w:r>
          </w:p>
        </w:tc>
      </w:tr>
      <w:tr w:rsidR="00925DFB" w:rsidRPr="0051116F" w:rsidTr="00CC0086">
        <w:trPr>
          <w:trHeight w:val="293"/>
        </w:trPr>
        <w:tc>
          <w:tcPr>
            <w:tcW w:w="3782" w:type="dxa"/>
          </w:tcPr>
          <w:p w:rsidR="00925DFB" w:rsidRPr="0051116F" w:rsidRDefault="00925DFB" w:rsidP="0051116F">
            <w:pPr>
              <w:pStyle w:val="ad"/>
              <w:rPr>
                <w:b/>
              </w:rPr>
            </w:pPr>
            <w:r w:rsidRPr="0051116F">
              <w:t>Численность наемных работников составляет более 5 человек</w:t>
            </w:r>
          </w:p>
        </w:tc>
        <w:tc>
          <w:tcPr>
            <w:tcW w:w="3298" w:type="dxa"/>
          </w:tcPr>
          <w:p w:rsidR="00925DFB" w:rsidRPr="0051116F" w:rsidRDefault="00925DFB" w:rsidP="0051116F">
            <w:pPr>
              <w:pStyle w:val="ad"/>
              <w:jc w:val="center"/>
              <w:rPr>
                <w:b/>
              </w:rPr>
            </w:pPr>
            <w:r w:rsidRPr="0051116F">
              <w:rPr>
                <w:b/>
              </w:rPr>
              <w:t>Высокая степень</w:t>
            </w:r>
          </w:p>
        </w:tc>
        <w:tc>
          <w:tcPr>
            <w:tcW w:w="3192" w:type="dxa"/>
          </w:tcPr>
          <w:p w:rsidR="00925DFB" w:rsidRPr="0051116F" w:rsidRDefault="00925DFB" w:rsidP="0051116F">
            <w:pPr>
              <w:pStyle w:val="ad"/>
              <w:jc w:val="center"/>
              <w:rPr>
                <w:b/>
              </w:rPr>
            </w:pPr>
            <w:r w:rsidRPr="0051116F">
              <w:rPr>
                <w:b/>
              </w:rPr>
              <w:t>100</w:t>
            </w:r>
          </w:p>
        </w:tc>
      </w:tr>
    </w:tbl>
    <w:p w:rsidR="001D1AB2" w:rsidRPr="0051116F" w:rsidRDefault="001D1AB2" w:rsidP="0051116F">
      <w:pPr>
        <w:pStyle w:val="ad"/>
        <w:jc w:val="both"/>
      </w:pPr>
    </w:p>
    <w:p w:rsidR="00BF0508" w:rsidRPr="0051116F" w:rsidRDefault="00BF0508" w:rsidP="0051116F">
      <w:pPr>
        <w:pStyle w:val="ad"/>
        <w:ind w:firstLine="708"/>
        <w:jc w:val="both"/>
      </w:pPr>
      <w:r w:rsidRPr="0051116F">
        <w:t xml:space="preserve">Количество баллов, присуждаемых по </w:t>
      </w:r>
      <w:r w:rsidR="00365BBB" w:rsidRPr="0051116F">
        <w:t>показателю</w:t>
      </w:r>
      <w:r w:rsidR="00D145DA" w:rsidRPr="0051116F">
        <w:t xml:space="preserve"> критерия</w:t>
      </w:r>
      <w:r w:rsidR="00365BBB" w:rsidRPr="0051116F">
        <w:t xml:space="preserve"> оценки</w:t>
      </w:r>
      <w:r w:rsidR="001D1AB2" w:rsidRPr="0051116F">
        <w:t xml:space="preserve"> (</w:t>
      </w:r>
      <w:proofErr w:type="spellStart"/>
      <w:r w:rsidR="00C06732" w:rsidRPr="0051116F">
        <w:t>О</w:t>
      </w:r>
      <w:r w:rsidR="001D1AB2" w:rsidRPr="0051116F">
        <w:t>КР</w:t>
      </w:r>
      <w:r w:rsidR="00DE5EC7" w:rsidRPr="0051116F">
        <w:t>б</w:t>
      </w:r>
      <w:r w:rsidRPr="0051116F">
        <w:t>i</w:t>
      </w:r>
      <w:proofErr w:type="spellEnd"/>
      <w:r w:rsidRPr="0051116F">
        <w:t>), определяется по формуле:</w:t>
      </w:r>
    </w:p>
    <w:p w:rsidR="00BF0508" w:rsidRPr="0051116F" w:rsidRDefault="00C06732" w:rsidP="0051116F">
      <w:pPr>
        <w:pStyle w:val="ad"/>
        <w:ind w:firstLine="708"/>
        <w:jc w:val="both"/>
      </w:pPr>
      <w:r w:rsidRPr="0051116F">
        <w:t>О</w:t>
      </w:r>
      <w:r w:rsidR="001D1AB2" w:rsidRPr="0051116F">
        <w:t>КР</w:t>
      </w:r>
      <w:r w:rsidR="00DE5EC7" w:rsidRPr="0051116F">
        <w:t>б</w:t>
      </w:r>
      <w:r w:rsidR="00284C71" w:rsidRPr="0051116F">
        <w:t>3</w:t>
      </w:r>
      <w:r w:rsidR="00BF0508" w:rsidRPr="0051116F">
        <w:t xml:space="preserve">i = </w:t>
      </w:r>
      <w:proofErr w:type="spellStart"/>
      <w:r w:rsidR="00BF0508" w:rsidRPr="0051116F">
        <w:t>Кз</w:t>
      </w:r>
      <w:proofErr w:type="spellEnd"/>
      <w:r w:rsidR="00BF0508" w:rsidRPr="0051116F">
        <w:t xml:space="preserve"> * </w:t>
      </w:r>
      <w:proofErr w:type="spellStart"/>
      <w:r w:rsidR="00BF0508" w:rsidRPr="0051116F">
        <w:t>Кi</w:t>
      </w:r>
      <w:proofErr w:type="spellEnd"/>
    </w:p>
    <w:p w:rsidR="00BF0508" w:rsidRPr="0051116F" w:rsidRDefault="001D1AB2" w:rsidP="0051116F">
      <w:pPr>
        <w:pStyle w:val="ad"/>
        <w:ind w:firstLine="708"/>
        <w:jc w:val="both"/>
      </w:pPr>
      <w:r w:rsidRPr="0051116F">
        <w:t>где:</w:t>
      </w:r>
    </w:p>
    <w:p w:rsidR="00BF0508" w:rsidRPr="0051116F" w:rsidRDefault="00BF0508" w:rsidP="0051116F">
      <w:pPr>
        <w:pStyle w:val="ad"/>
        <w:ind w:firstLine="708"/>
        <w:jc w:val="both"/>
      </w:pPr>
      <w:proofErr w:type="spellStart"/>
      <w:r w:rsidRPr="0051116F">
        <w:t>Кз</w:t>
      </w:r>
      <w:proofErr w:type="spellEnd"/>
      <w:r w:rsidRPr="0051116F">
        <w:t xml:space="preserve"> – коэффициент значимости показателя;</w:t>
      </w:r>
    </w:p>
    <w:p w:rsidR="00BF0508" w:rsidRPr="0051116F" w:rsidRDefault="00BF0508" w:rsidP="0051116F">
      <w:pPr>
        <w:pStyle w:val="ad"/>
        <w:ind w:firstLine="708"/>
        <w:jc w:val="both"/>
      </w:pPr>
      <w:proofErr w:type="spellStart"/>
      <w:r w:rsidRPr="0051116F">
        <w:t>Кi</w:t>
      </w:r>
      <w:proofErr w:type="spellEnd"/>
      <w:r w:rsidRPr="0051116F">
        <w:t xml:space="preserve"> – количество баллов, присужденных участнику конкурса</w:t>
      </w:r>
      <w:r w:rsidR="00C60422" w:rsidRPr="0051116F">
        <w:t xml:space="preserve"> получателей субсидии</w:t>
      </w:r>
      <w:r w:rsidRPr="0051116F">
        <w:t>;</w:t>
      </w:r>
    </w:p>
    <w:p w:rsidR="001D1AB2" w:rsidRPr="0051116F" w:rsidRDefault="001D1AB2" w:rsidP="0051116F">
      <w:pPr>
        <w:pStyle w:val="ad"/>
        <w:jc w:val="both"/>
      </w:pPr>
    </w:p>
    <w:p w:rsidR="00BF0508" w:rsidRPr="0051116F" w:rsidRDefault="00E90990" w:rsidP="0051116F">
      <w:pPr>
        <w:pStyle w:val="ad"/>
        <w:ind w:firstLine="708"/>
        <w:jc w:val="both"/>
        <w:rPr>
          <w:b/>
        </w:rPr>
      </w:pPr>
      <w:r w:rsidRPr="0051116F">
        <w:rPr>
          <w:b/>
        </w:rPr>
        <w:t>Критерий 4</w:t>
      </w:r>
      <w:r w:rsidR="00A2306A" w:rsidRPr="0051116F">
        <w:rPr>
          <w:b/>
        </w:rPr>
        <w:t xml:space="preserve"> </w:t>
      </w:r>
      <w:r w:rsidR="001D1AB2" w:rsidRPr="0051116F">
        <w:t xml:space="preserve"> </w:t>
      </w:r>
      <w:r w:rsidR="001D1AB2" w:rsidRPr="0051116F">
        <w:rPr>
          <w:b/>
        </w:rPr>
        <w:t>«</w:t>
      </w:r>
      <w:r w:rsidR="00BF0508" w:rsidRPr="0051116F">
        <w:rPr>
          <w:b/>
        </w:rPr>
        <w:t xml:space="preserve">Опыт работы </w:t>
      </w:r>
      <w:proofErr w:type="gramStart"/>
      <w:r w:rsidR="00BF0508" w:rsidRPr="0051116F">
        <w:rPr>
          <w:b/>
        </w:rPr>
        <w:t>с даты регистрации</w:t>
      </w:r>
      <w:proofErr w:type="gramEnd"/>
      <w:r w:rsidR="00EB17D8" w:rsidRPr="0051116F">
        <w:t xml:space="preserve"> </w:t>
      </w:r>
      <w:r w:rsidR="00EB17D8" w:rsidRPr="0051116F">
        <w:rPr>
          <w:b/>
        </w:rPr>
        <w:t>юридического лица,</w:t>
      </w:r>
      <w:r w:rsidR="00BF0508" w:rsidRPr="0051116F">
        <w:rPr>
          <w:b/>
        </w:rPr>
        <w:t xml:space="preserve"> </w:t>
      </w:r>
      <w:r w:rsidR="00EB17D8" w:rsidRPr="0051116F">
        <w:rPr>
          <w:b/>
        </w:rPr>
        <w:t>индивидуального предпринимателя</w:t>
      </w:r>
      <w:r w:rsidR="001D1AB2" w:rsidRPr="0051116F">
        <w:rPr>
          <w:b/>
        </w:rPr>
        <w:t>»</w:t>
      </w:r>
      <w:r w:rsidRPr="0051116F">
        <w:rPr>
          <w:b/>
        </w:rPr>
        <w:t>.</w:t>
      </w:r>
    </w:p>
    <w:p w:rsidR="00BF0508" w:rsidRPr="0051116F" w:rsidRDefault="00BF0508" w:rsidP="0051116F">
      <w:pPr>
        <w:pStyle w:val="ad"/>
        <w:jc w:val="both"/>
        <w:rPr>
          <w:b/>
        </w:rPr>
      </w:pPr>
      <w:r w:rsidRPr="0051116F">
        <w:t xml:space="preserve">Значимость </w:t>
      </w:r>
      <w:r w:rsidR="00365BBB" w:rsidRPr="0051116F">
        <w:t>показателя</w:t>
      </w:r>
      <w:r w:rsidR="00D145DA" w:rsidRPr="0051116F">
        <w:t xml:space="preserve"> критерия</w:t>
      </w:r>
      <w:r w:rsidRPr="0051116F">
        <w:t xml:space="preserve"> оценки: </w:t>
      </w:r>
      <w:r w:rsidR="00B35CE3">
        <w:rPr>
          <w:b/>
        </w:rPr>
        <w:t>3</w:t>
      </w:r>
      <w:r w:rsidRPr="0051116F">
        <w:rPr>
          <w:b/>
        </w:rPr>
        <w:t>0%</w:t>
      </w:r>
    </w:p>
    <w:p w:rsidR="00BF0508" w:rsidRPr="0051116F" w:rsidRDefault="00BF0508" w:rsidP="0051116F">
      <w:pPr>
        <w:pStyle w:val="ad"/>
        <w:jc w:val="both"/>
        <w:rPr>
          <w:b/>
        </w:rPr>
      </w:pPr>
      <w:r w:rsidRPr="0051116F">
        <w:t xml:space="preserve">Коэффициент значимости </w:t>
      </w:r>
      <w:r w:rsidR="00365BBB" w:rsidRPr="0051116F">
        <w:t>показателя</w:t>
      </w:r>
      <w:r w:rsidR="00D145DA" w:rsidRPr="0051116F">
        <w:t xml:space="preserve"> критерия</w:t>
      </w:r>
      <w:r w:rsidRPr="0051116F">
        <w:t xml:space="preserve"> оценки: </w:t>
      </w:r>
      <w:r w:rsidR="00B35CE3">
        <w:rPr>
          <w:b/>
        </w:rPr>
        <w:t>0,3</w:t>
      </w:r>
    </w:p>
    <w:p w:rsidR="006142CC" w:rsidRPr="0051116F" w:rsidRDefault="006142CC" w:rsidP="0051116F">
      <w:pPr>
        <w:pStyle w:val="ad"/>
      </w:pPr>
      <w:r w:rsidRPr="0051116F">
        <w:t xml:space="preserve">Максимальное количество баллов по данному критерию оценки – </w:t>
      </w:r>
      <w:r w:rsidR="00B35CE3">
        <w:rPr>
          <w:b/>
        </w:rPr>
        <w:t>3</w:t>
      </w:r>
      <w:r w:rsidRPr="0051116F">
        <w:rPr>
          <w:b/>
        </w:rPr>
        <w:t>0</w:t>
      </w:r>
      <w:r w:rsidRPr="0051116F">
        <w:t>.</w:t>
      </w:r>
    </w:p>
    <w:p w:rsidR="006142CC" w:rsidRPr="0051116F" w:rsidRDefault="006142CC" w:rsidP="0051116F">
      <w:pPr>
        <w:pStyle w:val="ad"/>
        <w:jc w:val="both"/>
        <w:rPr>
          <w:b/>
        </w:rPr>
      </w:pPr>
    </w:p>
    <w:p w:rsidR="00BF0508" w:rsidRPr="0051116F" w:rsidRDefault="001D1AB2" w:rsidP="0051116F">
      <w:pPr>
        <w:pStyle w:val="ad"/>
        <w:ind w:firstLine="708"/>
        <w:jc w:val="both"/>
      </w:pPr>
      <w:r w:rsidRPr="0051116F">
        <w:t xml:space="preserve">Показатель определяется </w:t>
      </w:r>
      <w:r w:rsidR="00BF0508" w:rsidRPr="0051116F">
        <w:t xml:space="preserve"> путем сопоставления сведений о сроке регистрации на основании выписки из единого государственного реестра налогоплательщиков.</w:t>
      </w:r>
    </w:p>
    <w:tbl>
      <w:tblPr>
        <w:tblStyle w:val="a5"/>
        <w:tblW w:w="10272" w:type="dxa"/>
        <w:tblInd w:w="108" w:type="dxa"/>
        <w:tblLook w:val="04A0" w:firstRow="1" w:lastRow="0" w:firstColumn="1" w:lastColumn="0" w:noHBand="0" w:noVBand="1"/>
      </w:tblPr>
      <w:tblGrid>
        <w:gridCol w:w="3782"/>
        <w:gridCol w:w="3298"/>
        <w:gridCol w:w="3192"/>
      </w:tblGrid>
      <w:tr w:rsidR="00A2306A" w:rsidRPr="0051116F" w:rsidTr="00CC0086">
        <w:trPr>
          <w:trHeight w:val="561"/>
        </w:trPr>
        <w:tc>
          <w:tcPr>
            <w:tcW w:w="3782" w:type="dxa"/>
          </w:tcPr>
          <w:p w:rsidR="00A2306A" w:rsidRPr="0051116F" w:rsidRDefault="003E298F" w:rsidP="0051116F">
            <w:pPr>
              <w:pStyle w:val="ad"/>
              <w:jc w:val="both"/>
            </w:pPr>
            <w:r w:rsidRPr="0051116F">
              <w:rPr>
                <w:b/>
              </w:rPr>
              <w:t>Критерий 4</w:t>
            </w:r>
            <w:r w:rsidR="00A2306A" w:rsidRPr="0051116F">
              <w:rPr>
                <w:b/>
              </w:rPr>
              <w:t xml:space="preserve">  «Опыт работы </w:t>
            </w:r>
            <w:proofErr w:type="gramStart"/>
            <w:r w:rsidR="00A2306A" w:rsidRPr="0051116F">
              <w:rPr>
                <w:b/>
              </w:rPr>
              <w:t>с даты регистрации</w:t>
            </w:r>
            <w:proofErr w:type="gramEnd"/>
            <w:r w:rsidR="00A2306A" w:rsidRPr="0051116F">
              <w:rPr>
                <w:b/>
              </w:rPr>
              <w:t xml:space="preserve"> юридического лица, индивидуального предпринимателя»</w:t>
            </w:r>
          </w:p>
        </w:tc>
        <w:tc>
          <w:tcPr>
            <w:tcW w:w="3298" w:type="dxa"/>
          </w:tcPr>
          <w:p w:rsidR="00A2306A" w:rsidRPr="0051116F" w:rsidRDefault="00A2306A" w:rsidP="0051116F">
            <w:pPr>
              <w:pStyle w:val="ad"/>
              <w:jc w:val="center"/>
              <w:rPr>
                <w:b/>
              </w:rPr>
            </w:pPr>
            <w:r w:rsidRPr="0051116F">
              <w:rPr>
                <w:b/>
              </w:rPr>
              <w:t>Степень</w:t>
            </w:r>
          </w:p>
        </w:tc>
        <w:tc>
          <w:tcPr>
            <w:tcW w:w="3192" w:type="dxa"/>
          </w:tcPr>
          <w:p w:rsidR="00A2306A" w:rsidRPr="0051116F" w:rsidRDefault="00A2306A" w:rsidP="0051116F">
            <w:pPr>
              <w:pStyle w:val="ad"/>
              <w:jc w:val="center"/>
              <w:rPr>
                <w:b/>
              </w:rPr>
            </w:pPr>
            <w:r w:rsidRPr="0051116F">
              <w:rPr>
                <w:b/>
              </w:rPr>
              <w:t>Баллы</w:t>
            </w:r>
          </w:p>
        </w:tc>
      </w:tr>
      <w:tr w:rsidR="00A2306A" w:rsidRPr="0051116F" w:rsidTr="00CC0086">
        <w:trPr>
          <w:trHeight w:val="561"/>
        </w:trPr>
        <w:tc>
          <w:tcPr>
            <w:tcW w:w="3782" w:type="dxa"/>
          </w:tcPr>
          <w:p w:rsidR="00A2306A" w:rsidRPr="0051116F" w:rsidRDefault="00A2306A" w:rsidP="0051116F">
            <w:pPr>
              <w:pStyle w:val="ad"/>
            </w:pPr>
            <w:r w:rsidRPr="0051116F">
              <w:t xml:space="preserve">менее 6 месяцев </w:t>
            </w:r>
          </w:p>
        </w:tc>
        <w:tc>
          <w:tcPr>
            <w:tcW w:w="3298" w:type="dxa"/>
          </w:tcPr>
          <w:p w:rsidR="00A2306A" w:rsidRPr="0051116F" w:rsidRDefault="00A2306A" w:rsidP="0051116F">
            <w:pPr>
              <w:pStyle w:val="ad"/>
              <w:jc w:val="center"/>
            </w:pPr>
            <w:r w:rsidRPr="0051116F">
              <w:t>Низкая степень</w:t>
            </w:r>
          </w:p>
        </w:tc>
        <w:tc>
          <w:tcPr>
            <w:tcW w:w="3192" w:type="dxa"/>
          </w:tcPr>
          <w:p w:rsidR="00A2306A" w:rsidRPr="0051116F" w:rsidRDefault="00A2306A" w:rsidP="0051116F">
            <w:pPr>
              <w:pStyle w:val="ad"/>
              <w:jc w:val="center"/>
            </w:pPr>
            <w:r w:rsidRPr="0051116F">
              <w:t>50</w:t>
            </w:r>
          </w:p>
        </w:tc>
      </w:tr>
      <w:tr w:rsidR="00A2306A" w:rsidRPr="0051116F" w:rsidTr="00CC0086">
        <w:trPr>
          <w:trHeight w:val="561"/>
        </w:trPr>
        <w:tc>
          <w:tcPr>
            <w:tcW w:w="3782" w:type="dxa"/>
          </w:tcPr>
          <w:p w:rsidR="00A2306A" w:rsidRPr="0051116F" w:rsidRDefault="00A2306A" w:rsidP="0051116F">
            <w:pPr>
              <w:pStyle w:val="ad"/>
            </w:pPr>
            <w:r w:rsidRPr="0051116F">
              <w:t>от 6 месяцев до 1 года включительно</w:t>
            </w:r>
          </w:p>
        </w:tc>
        <w:tc>
          <w:tcPr>
            <w:tcW w:w="3298" w:type="dxa"/>
          </w:tcPr>
          <w:p w:rsidR="00A2306A" w:rsidRPr="0051116F" w:rsidRDefault="00A2306A" w:rsidP="0051116F">
            <w:pPr>
              <w:pStyle w:val="ad"/>
              <w:jc w:val="center"/>
            </w:pPr>
            <w:r w:rsidRPr="0051116F">
              <w:t>Средняя степень</w:t>
            </w:r>
          </w:p>
        </w:tc>
        <w:tc>
          <w:tcPr>
            <w:tcW w:w="3192" w:type="dxa"/>
          </w:tcPr>
          <w:p w:rsidR="00A2306A" w:rsidRPr="0051116F" w:rsidRDefault="00A2306A" w:rsidP="0051116F">
            <w:pPr>
              <w:pStyle w:val="ad"/>
              <w:jc w:val="center"/>
            </w:pPr>
            <w:r w:rsidRPr="0051116F">
              <w:t>75</w:t>
            </w:r>
          </w:p>
        </w:tc>
      </w:tr>
      <w:tr w:rsidR="00A2306A" w:rsidRPr="0051116F" w:rsidTr="00CC0086">
        <w:trPr>
          <w:trHeight w:val="293"/>
        </w:trPr>
        <w:tc>
          <w:tcPr>
            <w:tcW w:w="3782" w:type="dxa"/>
          </w:tcPr>
          <w:p w:rsidR="00A2306A" w:rsidRPr="0051116F" w:rsidRDefault="00A2306A" w:rsidP="0051116F">
            <w:pPr>
              <w:pStyle w:val="ad"/>
              <w:rPr>
                <w:b/>
              </w:rPr>
            </w:pPr>
            <w:r w:rsidRPr="0051116F">
              <w:t xml:space="preserve">от 1,5 лет до 2 лет </w:t>
            </w:r>
          </w:p>
        </w:tc>
        <w:tc>
          <w:tcPr>
            <w:tcW w:w="3298" w:type="dxa"/>
          </w:tcPr>
          <w:p w:rsidR="00A2306A" w:rsidRPr="0051116F" w:rsidRDefault="00A2306A" w:rsidP="0051116F">
            <w:pPr>
              <w:pStyle w:val="ad"/>
              <w:jc w:val="center"/>
              <w:rPr>
                <w:b/>
              </w:rPr>
            </w:pPr>
            <w:r w:rsidRPr="0051116F">
              <w:rPr>
                <w:b/>
              </w:rPr>
              <w:t>Высокая степень</w:t>
            </w:r>
          </w:p>
        </w:tc>
        <w:tc>
          <w:tcPr>
            <w:tcW w:w="3192" w:type="dxa"/>
          </w:tcPr>
          <w:p w:rsidR="00A2306A" w:rsidRPr="0051116F" w:rsidRDefault="00A2306A" w:rsidP="0051116F">
            <w:pPr>
              <w:pStyle w:val="ad"/>
              <w:jc w:val="center"/>
              <w:rPr>
                <w:b/>
              </w:rPr>
            </w:pPr>
            <w:r w:rsidRPr="0051116F">
              <w:rPr>
                <w:b/>
              </w:rPr>
              <w:t>100</w:t>
            </w:r>
          </w:p>
        </w:tc>
      </w:tr>
    </w:tbl>
    <w:p w:rsidR="00A2306A" w:rsidRPr="0051116F" w:rsidRDefault="00A2306A" w:rsidP="0051116F">
      <w:pPr>
        <w:pStyle w:val="ad"/>
        <w:jc w:val="both"/>
      </w:pPr>
    </w:p>
    <w:p w:rsidR="00A2306A" w:rsidRPr="0051116F" w:rsidRDefault="00A2306A" w:rsidP="0051116F">
      <w:pPr>
        <w:pStyle w:val="ad"/>
        <w:ind w:firstLine="708"/>
        <w:jc w:val="both"/>
      </w:pPr>
    </w:p>
    <w:p w:rsidR="00BF0508" w:rsidRPr="0051116F" w:rsidRDefault="00BF0508" w:rsidP="0051116F">
      <w:pPr>
        <w:pStyle w:val="ad"/>
        <w:ind w:firstLine="708"/>
        <w:jc w:val="both"/>
      </w:pPr>
      <w:r w:rsidRPr="0051116F">
        <w:t xml:space="preserve">Количество баллов, присуждаемых по </w:t>
      </w:r>
      <w:r w:rsidR="00365BBB" w:rsidRPr="0051116F">
        <w:t xml:space="preserve">показателю оценки </w:t>
      </w:r>
      <w:r w:rsidR="001D1AB2" w:rsidRPr="0051116F">
        <w:t xml:space="preserve"> (</w:t>
      </w:r>
      <w:proofErr w:type="spellStart"/>
      <w:r w:rsidR="001D1AB2" w:rsidRPr="0051116F">
        <w:t>ОР</w:t>
      </w:r>
      <w:r w:rsidR="00DE5EC7" w:rsidRPr="0051116F">
        <w:t>б</w:t>
      </w:r>
      <w:proofErr w:type="gramStart"/>
      <w:r w:rsidRPr="0051116F">
        <w:t>i</w:t>
      </w:r>
      <w:proofErr w:type="spellEnd"/>
      <w:proofErr w:type="gramEnd"/>
      <w:r w:rsidRPr="0051116F">
        <w:t>), определяется по формуле:</w:t>
      </w:r>
    </w:p>
    <w:p w:rsidR="00BF0508" w:rsidRPr="0051116F" w:rsidRDefault="001D1AB2" w:rsidP="0051116F">
      <w:pPr>
        <w:pStyle w:val="ad"/>
        <w:ind w:firstLine="708"/>
        <w:jc w:val="both"/>
      </w:pPr>
      <w:r w:rsidRPr="0051116F">
        <w:t>ОР</w:t>
      </w:r>
      <w:r w:rsidR="00DE5EC7" w:rsidRPr="0051116F">
        <w:t>б</w:t>
      </w:r>
      <w:r w:rsidR="00BF0508" w:rsidRPr="0051116F">
        <w:t xml:space="preserve">3i = </w:t>
      </w:r>
      <w:proofErr w:type="spellStart"/>
      <w:r w:rsidR="00BF0508" w:rsidRPr="0051116F">
        <w:t>Кз</w:t>
      </w:r>
      <w:proofErr w:type="spellEnd"/>
      <w:r w:rsidR="00BF0508" w:rsidRPr="0051116F">
        <w:t xml:space="preserve"> * </w:t>
      </w:r>
      <w:proofErr w:type="spellStart"/>
      <w:r w:rsidR="00BF0508" w:rsidRPr="0051116F">
        <w:t>Кi</w:t>
      </w:r>
      <w:proofErr w:type="spellEnd"/>
    </w:p>
    <w:p w:rsidR="00BF0508" w:rsidRPr="0051116F" w:rsidRDefault="001D1AB2" w:rsidP="0051116F">
      <w:pPr>
        <w:pStyle w:val="ad"/>
        <w:ind w:firstLine="708"/>
        <w:jc w:val="both"/>
      </w:pPr>
      <w:r w:rsidRPr="0051116F">
        <w:t>где:</w:t>
      </w:r>
    </w:p>
    <w:p w:rsidR="00BF0508" w:rsidRPr="0051116F" w:rsidRDefault="00BF0508" w:rsidP="0051116F">
      <w:pPr>
        <w:pStyle w:val="ad"/>
        <w:ind w:firstLine="708"/>
        <w:jc w:val="both"/>
      </w:pPr>
      <w:proofErr w:type="spellStart"/>
      <w:r w:rsidRPr="0051116F">
        <w:t>Кз</w:t>
      </w:r>
      <w:proofErr w:type="spellEnd"/>
      <w:r w:rsidRPr="0051116F">
        <w:t xml:space="preserve"> – коэффициент значимости показателя;</w:t>
      </w:r>
    </w:p>
    <w:p w:rsidR="00BF0508" w:rsidRPr="0051116F" w:rsidRDefault="00BF0508" w:rsidP="0051116F">
      <w:pPr>
        <w:pStyle w:val="ad"/>
        <w:ind w:firstLine="708"/>
        <w:jc w:val="both"/>
      </w:pPr>
      <w:proofErr w:type="spellStart"/>
      <w:r w:rsidRPr="0051116F">
        <w:t>Кi</w:t>
      </w:r>
      <w:proofErr w:type="spellEnd"/>
      <w:r w:rsidRPr="0051116F">
        <w:t xml:space="preserve"> – количество баллов, присужденных участнику конкурса</w:t>
      </w:r>
      <w:r w:rsidR="00C60422" w:rsidRPr="0051116F">
        <w:t xml:space="preserve"> получателей субсидии</w:t>
      </w:r>
      <w:r w:rsidRPr="0051116F">
        <w:t>;</w:t>
      </w:r>
    </w:p>
    <w:p w:rsidR="00BF0508" w:rsidRPr="0051116F" w:rsidRDefault="00BF0508" w:rsidP="0051116F">
      <w:pPr>
        <w:pStyle w:val="ad"/>
        <w:rPr>
          <w:b/>
        </w:rPr>
      </w:pPr>
    </w:p>
    <w:p w:rsidR="00BF0508" w:rsidRPr="0051116F" w:rsidRDefault="00BF0508" w:rsidP="0051116F">
      <w:pPr>
        <w:pStyle w:val="ad"/>
      </w:pPr>
    </w:p>
    <w:p w:rsidR="00BF0508" w:rsidRPr="0051116F" w:rsidRDefault="00BF0508" w:rsidP="0051116F">
      <w:pPr>
        <w:pStyle w:val="ad"/>
        <w:ind w:firstLine="708"/>
        <w:jc w:val="both"/>
      </w:pPr>
      <w:r w:rsidRPr="0051116F">
        <w:rPr>
          <w:b/>
        </w:rPr>
        <w:t>Итоговый рейтинг</w:t>
      </w:r>
      <w:r w:rsidR="00DE5EC7" w:rsidRPr="0051116F">
        <w:rPr>
          <w:b/>
        </w:rPr>
        <w:t xml:space="preserve"> (ИР) </w:t>
      </w:r>
      <w:r w:rsidR="00AD5C58" w:rsidRPr="0051116F">
        <w:t>оценки</w:t>
      </w:r>
      <w:r w:rsidR="00DE5EC7" w:rsidRPr="0051116F">
        <w:rPr>
          <w:b/>
        </w:rPr>
        <w:t xml:space="preserve"> </w:t>
      </w:r>
      <w:r w:rsidRPr="0051116F">
        <w:t xml:space="preserve">заявки </w:t>
      </w:r>
      <w:r w:rsidR="00DE5EC7" w:rsidRPr="0051116F">
        <w:t>каждого участника конкурса получателей субсидии рассчитывается по формуле:</w:t>
      </w:r>
    </w:p>
    <w:p w:rsidR="00C06732" w:rsidRPr="0051116F" w:rsidRDefault="00C06732" w:rsidP="0051116F">
      <w:pPr>
        <w:pStyle w:val="ad"/>
        <w:ind w:firstLine="708"/>
        <w:jc w:val="both"/>
        <w:rPr>
          <w:b/>
        </w:rPr>
      </w:pPr>
    </w:p>
    <w:p w:rsidR="00EB17D8" w:rsidRPr="00931B16" w:rsidRDefault="00BF0508" w:rsidP="0051116F">
      <w:pPr>
        <w:pStyle w:val="ad"/>
        <w:ind w:firstLine="708"/>
        <w:jc w:val="center"/>
        <w:rPr>
          <w:b/>
        </w:rPr>
      </w:pPr>
      <w:r w:rsidRPr="0051116F">
        <w:rPr>
          <w:b/>
        </w:rPr>
        <w:t>ИР</w:t>
      </w:r>
      <w:r w:rsidRPr="00931B16">
        <w:rPr>
          <w:b/>
        </w:rPr>
        <w:t xml:space="preserve">= </w:t>
      </w:r>
      <w:r w:rsidR="00E75C86">
        <w:rPr>
          <w:b/>
        </w:rPr>
        <w:t>КМ</w:t>
      </w:r>
      <w:r w:rsidR="00DE5EC7" w:rsidRPr="0051116F">
        <w:rPr>
          <w:b/>
        </w:rPr>
        <w:t>б</w:t>
      </w:r>
      <w:r w:rsidR="00C06732" w:rsidRPr="00931B16">
        <w:rPr>
          <w:b/>
        </w:rPr>
        <w:t>1</w:t>
      </w:r>
      <w:r w:rsidRPr="0051116F">
        <w:rPr>
          <w:b/>
          <w:lang w:val="en-US"/>
        </w:rPr>
        <w:t>i</w:t>
      </w:r>
      <w:r w:rsidRPr="00931B16">
        <w:rPr>
          <w:b/>
        </w:rPr>
        <w:t>+</w:t>
      </w:r>
      <w:r w:rsidR="00284C71" w:rsidRPr="00931B16">
        <w:rPr>
          <w:b/>
        </w:rPr>
        <w:t xml:space="preserve"> </w:t>
      </w:r>
      <w:r w:rsidR="00E75C86">
        <w:rPr>
          <w:b/>
        </w:rPr>
        <w:t>КПП</w:t>
      </w:r>
      <w:r w:rsidR="00284C71" w:rsidRPr="0051116F">
        <w:rPr>
          <w:b/>
        </w:rPr>
        <w:t>б</w:t>
      </w:r>
      <w:r w:rsidR="00284C71" w:rsidRPr="00931B16">
        <w:rPr>
          <w:b/>
        </w:rPr>
        <w:t>2</w:t>
      </w:r>
      <w:r w:rsidR="00284C71" w:rsidRPr="0051116F">
        <w:rPr>
          <w:b/>
          <w:lang w:val="en-US"/>
        </w:rPr>
        <w:t>i</w:t>
      </w:r>
      <w:r w:rsidR="00284C71" w:rsidRPr="00931B16">
        <w:rPr>
          <w:b/>
        </w:rPr>
        <w:t>+</w:t>
      </w:r>
      <w:r w:rsidR="00DE5EC7" w:rsidRPr="0051116F">
        <w:rPr>
          <w:b/>
        </w:rPr>
        <w:t>ОКРб</w:t>
      </w:r>
      <w:r w:rsidR="00284C71" w:rsidRPr="00931B16">
        <w:rPr>
          <w:b/>
        </w:rPr>
        <w:t>3</w:t>
      </w:r>
      <w:r w:rsidRPr="0051116F">
        <w:rPr>
          <w:b/>
          <w:sz w:val="20"/>
          <w:szCs w:val="20"/>
          <w:lang w:val="en-US"/>
        </w:rPr>
        <w:t>i</w:t>
      </w:r>
      <w:r w:rsidR="00C06732" w:rsidRPr="00931B16">
        <w:rPr>
          <w:b/>
        </w:rPr>
        <w:t xml:space="preserve">+ </w:t>
      </w:r>
      <w:r w:rsidR="006142CC" w:rsidRPr="0051116F">
        <w:rPr>
          <w:b/>
        </w:rPr>
        <w:t>ОРб</w:t>
      </w:r>
      <w:r w:rsidR="00284C71" w:rsidRPr="00931B16">
        <w:rPr>
          <w:b/>
        </w:rPr>
        <w:t>4</w:t>
      </w:r>
      <w:r w:rsidR="00C06732" w:rsidRPr="0051116F">
        <w:rPr>
          <w:b/>
          <w:sz w:val="20"/>
          <w:szCs w:val="20"/>
          <w:lang w:val="en-US"/>
        </w:rPr>
        <w:t>i</w:t>
      </w:r>
      <w:r w:rsidR="00DE5EC7" w:rsidRPr="00931B16">
        <w:rPr>
          <w:b/>
        </w:rPr>
        <w:t xml:space="preserve"> </w:t>
      </w:r>
      <w:r w:rsidR="00B35CE3" w:rsidRPr="00931B16">
        <w:rPr>
          <w:b/>
        </w:rPr>
        <w:t xml:space="preserve"> </w:t>
      </w:r>
    </w:p>
    <w:p w:rsidR="00A30D40" w:rsidRPr="00931B16" w:rsidRDefault="00A30D40" w:rsidP="0051116F">
      <w:pPr>
        <w:pStyle w:val="ad"/>
        <w:ind w:firstLine="708"/>
        <w:jc w:val="center"/>
        <w:rPr>
          <w:b/>
        </w:rPr>
      </w:pPr>
    </w:p>
    <w:p w:rsidR="0051116F" w:rsidRPr="00115C7F" w:rsidRDefault="009B60C6" w:rsidP="0051116F">
      <w:pPr>
        <w:pStyle w:val="ad"/>
        <w:ind w:firstLine="567"/>
        <w:jc w:val="both"/>
      </w:pPr>
      <w:r w:rsidRPr="00115C7F">
        <w:t>33</w:t>
      </w:r>
      <w:r w:rsidR="00A7749E" w:rsidRPr="00115C7F">
        <w:t xml:space="preserve">. </w:t>
      </w:r>
      <w:r w:rsidR="002919BD" w:rsidRPr="00115C7F">
        <w:t xml:space="preserve">Присвоение порядковых номеров заявкам производится в порядке очередности поступления заявок. </w:t>
      </w:r>
    </w:p>
    <w:p w:rsidR="00A30D40" w:rsidRPr="00115C7F" w:rsidRDefault="0051116F" w:rsidP="0051116F">
      <w:pPr>
        <w:pStyle w:val="ad"/>
        <w:ind w:firstLine="567"/>
        <w:jc w:val="both"/>
      </w:pPr>
      <w:r w:rsidRPr="00115C7F">
        <w:t xml:space="preserve">34. </w:t>
      </w:r>
      <w:r w:rsidR="00A30D40" w:rsidRPr="00115C7F">
        <w:t>Ранжирование заявок</w:t>
      </w:r>
      <w:r w:rsidR="00E63D94" w:rsidRPr="00115C7F">
        <w:t xml:space="preserve"> и выстраивание рейтинга</w:t>
      </w:r>
      <w:r w:rsidR="00A30D40" w:rsidRPr="00115C7F">
        <w:t xml:space="preserve"> участников конкурса получателей субсидии производится по мере уменьше</w:t>
      </w:r>
      <w:r w:rsidR="00E63D94" w:rsidRPr="00115C7F">
        <w:t>ния полученных баллов</w:t>
      </w:r>
      <w:r w:rsidR="00A30D40" w:rsidRPr="00115C7F">
        <w:t xml:space="preserve"> и очередности поступления заявок в случае равенства полученных баллов.</w:t>
      </w:r>
    </w:p>
    <w:p w:rsidR="00FB11C3" w:rsidRPr="00115C7F" w:rsidRDefault="00A30D40" w:rsidP="0051116F">
      <w:pPr>
        <w:pStyle w:val="ad"/>
        <w:ind w:firstLine="567"/>
        <w:jc w:val="both"/>
      </w:pPr>
      <w:r w:rsidRPr="00115C7F">
        <w:t>3</w:t>
      </w:r>
      <w:r w:rsidR="0051116F" w:rsidRPr="00115C7F">
        <w:t>5</w:t>
      </w:r>
      <w:r w:rsidRPr="00115C7F">
        <w:t>. Победителем</w:t>
      </w:r>
      <w:r w:rsidR="00A7749E" w:rsidRPr="00115C7F">
        <w:t xml:space="preserve"> конкурса получателей субсидии</w:t>
      </w:r>
      <w:r w:rsidRPr="00115C7F">
        <w:t xml:space="preserve"> признается участник</w:t>
      </w:r>
      <w:r w:rsidR="00A7749E" w:rsidRPr="00115C7F">
        <w:t xml:space="preserve"> конкурса получателей субсидии, </w:t>
      </w:r>
      <w:r w:rsidRPr="00115C7F">
        <w:t xml:space="preserve">набравший наибольший балл. </w:t>
      </w:r>
    </w:p>
    <w:p w:rsidR="00FA4BFB" w:rsidRPr="00115C7F" w:rsidRDefault="00E63D94" w:rsidP="0051116F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115C7F">
        <w:rPr>
          <w:rFonts w:eastAsia="Calibri"/>
        </w:rPr>
        <w:t>3</w:t>
      </w:r>
      <w:r w:rsidR="0051116F" w:rsidRPr="00115C7F">
        <w:rPr>
          <w:rFonts w:eastAsia="Calibri"/>
        </w:rPr>
        <w:t>6</w:t>
      </w:r>
      <w:r w:rsidR="00FB11C3" w:rsidRPr="00115C7F">
        <w:rPr>
          <w:rFonts w:eastAsia="Calibri"/>
        </w:rPr>
        <w:t xml:space="preserve">. Средства субсидии </w:t>
      </w:r>
      <w:r w:rsidR="00A30D40" w:rsidRPr="00115C7F">
        <w:rPr>
          <w:rFonts w:eastAsia="Calibri"/>
        </w:rPr>
        <w:t>предоставляются в полном объеме</w:t>
      </w:r>
      <w:r w:rsidR="00ED1D3C" w:rsidRPr="00115C7F">
        <w:rPr>
          <w:rFonts w:eastAsia="Calibri"/>
        </w:rPr>
        <w:t xml:space="preserve"> побед</w:t>
      </w:r>
      <w:r w:rsidR="00A30D40" w:rsidRPr="00115C7F">
        <w:rPr>
          <w:rFonts w:eastAsia="Calibri"/>
        </w:rPr>
        <w:t>ителю</w:t>
      </w:r>
      <w:r w:rsidR="008522B2" w:rsidRPr="00115C7F">
        <w:rPr>
          <w:rFonts w:eastAsia="Calibri"/>
        </w:rPr>
        <w:t xml:space="preserve"> к</w:t>
      </w:r>
      <w:r w:rsidR="00FB11C3" w:rsidRPr="00115C7F">
        <w:rPr>
          <w:rFonts w:eastAsia="Calibri"/>
        </w:rPr>
        <w:t>онкурса</w:t>
      </w:r>
      <w:r w:rsidR="00FA4BFB" w:rsidRPr="00115C7F">
        <w:rPr>
          <w:rFonts w:eastAsia="Calibri"/>
        </w:rPr>
        <w:t xml:space="preserve"> получателей субсидии</w:t>
      </w:r>
      <w:r w:rsidR="00FB11C3" w:rsidRPr="00115C7F">
        <w:rPr>
          <w:rFonts w:eastAsia="Calibri"/>
        </w:rPr>
        <w:t xml:space="preserve"> в пределах бюджетных ассигнований, предусмотренных в бюджете муниципального образования «</w:t>
      </w:r>
      <w:proofErr w:type="spellStart"/>
      <w:r w:rsidR="00FB11C3" w:rsidRPr="00115C7F">
        <w:rPr>
          <w:rFonts w:eastAsia="Calibri"/>
        </w:rPr>
        <w:t>Асиновский</w:t>
      </w:r>
      <w:proofErr w:type="spellEnd"/>
      <w:r w:rsidR="00FB11C3" w:rsidRPr="00115C7F">
        <w:rPr>
          <w:rFonts w:eastAsia="Calibri"/>
        </w:rPr>
        <w:t xml:space="preserve"> район» на т</w:t>
      </w:r>
      <w:r w:rsidRPr="00115C7F">
        <w:rPr>
          <w:rFonts w:eastAsia="Calibri"/>
        </w:rPr>
        <w:t>екущий финансовый год</w:t>
      </w:r>
      <w:r w:rsidR="006A7A3A" w:rsidRPr="00115C7F">
        <w:rPr>
          <w:rFonts w:eastAsia="Calibri"/>
        </w:rPr>
        <w:t>.</w:t>
      </w:r>
      <w:r w:rsidR="00A7749E" w:rsidRPr="00115C7F">
        <w:rPr>
          <w:rFonts w:eastAsia="Calibri"/>
        </w:rPr>
        <w:t xml:space="preserve"> </w:t>
      </w:r>
    </w:p>
    <w:p w:rsidR="00E7479F" w:rsidRPr="00115C7F" w:rsidRDefault="00FA4BFB" w:rsidP="0051116F">
      <w:pPr>
        <w:tabs>
          <w:tab w:val="left" w:pos="567"/>
        </w:tabs>
        <w:spacing w:after="200" w:line="276" w:lineRule="auto"/>
        <w:contextualSpacing/>
        <w:jc w:val="both"/>
        <w:rPr>
          <w:rFonts w:eastAsia="Calibri"/>
        </w:rPr>
      </w:pPr>
      <w:r w:rsidRPr="00115C7F">
        <w:rPr>
          <w:rFonts w:eastAsia="Calibri"/>
        </w:rPr>
        <w:tab/>
      </w:r>
      <w:r w:rsidR="009B60C6" w:rsidRPr="00115C7F">
        <w:t>37</w:t>
      </w:r>
      <w:r w:rsidR="005E5040" w:rsidRPr="00115C7F">
        <w:t xml:space="preserve">. </w:t>
      </w:r>
      <w:r w:rsidR="00E7479F" w:rsidRPr="00115C7F">
        <w:t>На дату заключения Соглашения о предоставлении субсидии участник конкурса</w:t>
      </w:r>
      <w:r w:rsidRPr="00115C7F">
        <w:t xml:space="preserve"> получателей субсидии</w:t>
      </w:r>
      <w:r w:rsidR="00E7479F" w:rsidRPr="00115C7F">
        <w:t xml:space="preserve"> должен соответствовать требованиям, определенным пунктом 8 настоящего Порядка.</w:t>
      </w:r>
    </w:p>
    <w:p w:rsidR="005E5040" w:rsidRPr="00115C7F" w:rsidRDefault="005E5040" w:rsidP="0051116F">
      <w:pPr>
        <w:pStyle w:val="a3"/>
        <w:tabs>
          <w:tab w:val="left" w:pos="1061"/>
        </w:tabs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C7F">
        <w:rPr>
          <w:rFonts w:ascii="Times New Roman" w:hAnsi="Times New Roman"/>
          <w:sz w:val="24"/>
          <w:szCs w:val="24"/>
          <w:lang w:eastAsia="ru-RU"/>
        </w:rPr>
        <w:t>Основания для отказа получателю субсидии в предоставлении субсидии:</w:t>
      </w:r>
    </w:p>
    <w:p w:rsidR="00370B4D" w:rsidRPr="00115C7F" w:rsidRDefault="005E5040" w:rsidP="0051116F">
      <w:pPr>
        <w:pStyle w:val="a3"/>
        <w:numPr>
          <w:ilvl w:val="0"/>
          <w:numId w:val="24"/>
        </w:numPr>
        <w:tabs>
          <w:tab w:val="left" w:pos="106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C7F">
        <w:rPr>
          <w:rFonts w:ascii="Times New Roman" w:hAnsi="Times New Roman"/>
          <w:sz w:val="24"/>
          <w:szCs w:val="24"/>
          <w:lang w:eastAsia="ru-RU"/>
        </w:rPr>
        <w:t>несоответствие представленных получателем субсидии документов требованиям, определенн</w:t>
      </w:r>
      <w:r w:rsidR="00370B4D" w:rsidRPr="00115C7F">
        <w:rPr>
          <w:rFonts w:ascii="Times New Roman" w:hAnsi="Times New Roman"/>
          <w:sz w:val="24"/>
          <w:szCs w:val="24"/>
          <w:lang w:eastAsia="ru-RU"/>
        </w:rPr>
        <w:t>ым пунктом 8 настоящего Порядка;</w:t>
      </w:r>
    </w:p>
    <w:p w:rsidR="005E5040" w:rsidRPr="00115C7F" w:rsidRDefault="005E5040" w:rsidP="0051116F">
      <w:pPr>
        <w:pStyle w:val="a3"/>
        <w:numPr>
          <w:ilvl w:val="0"/>
          <w:numId w:val="24"/>
        </w:numPr>
        <w:tabs>
          <w:tab w:val="left" w:pos="106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C7F">
        <w:rPr>
          <w:rFonts w:ascii="Times New Roman" w:hAnsi="Times New Roman"/>
          <w:sz w:val="24"/>
          <w:szCs w:val="24"/>
          <w:lang w:eastAsia="ru-RU"/>
        </w:rPr>
        <w:t>непредставление (представление не в полном объеме</w:t>
      </w:r>
      <w:r w:rsidR="00370B4D" w:rsidRPr="00115C7F">
        <w:rPr>
          <w:rFonts w:ascii="Times New Roman" w:hAnsi="Times New Roman"/>
          <w:sz w:val="24"/>
          <w:szCs w:val="24"/>
          <w:lang w:eastAsia="ru-RU"/>
        </w:rPr>
        <w:t>)</w:t>
      </w:r>
      <w:r w:rsidRPr="00115C7F">
        <w:rPr>
          <w:rFonts w:ascii="Times New Roman" w:hAnsi="Times New Roman"/>
          <w:sz w:val="24"/>
          <w:szCs w:val="24"/>
          <w:lang w:eastAsia="ru-RU"/>
        </w:rPr>
        <w:t xml:space="preserve"> документов</w:t>
      </w:r>
      <w:r w:rsidR="00370B4D" w:rsidRPr="00115C7F">
        <w:rPr>
          <w:rFonts w:ascii="Times New Roman" w:hAnsi="Times New Roman"/>
          <w:sz w:val="24"/>
          <w:szCs w:val="24"/>
          <w:lang w:eastAsia="ru-RU"/>
        </w:rPr>
        <w:t xml:space="preserve">, предусмотренных пунктом </w:t>
      </w:r>
      <w:r w:rsidR="00E07D6C" w:rsidRPr="00115C7F">
        <w:rPr>
          <w:rFonts w:ascii="Times New Roman" w:hAnsi="Times New Roman"/>
          <w:sz w:val="24"/>
          <w:szCs w:val="24"/>
          <w:lang w:eastAsia="ru-RU"/>
        </w:rPr>
        <w:t>19</w:t>
      </w:r>
      <w:r w:rsidR="00370B4D" w:rsidRPr="00115C7F">
        <w:rPr>
          <w:rFonts w:ascii="Times New Roman" w:hAnsi="Times New Roman"/>
          <w:sz w:val="24"/>
          <w:szCs w:val="24"/>
          <w:lang w:eastAsia="ru-RU"/>
        </w:rPr>
        <w:t xml:space="preserve"> настоящего Порядка</w:t>
      </w:r>
      <w:r w:rsidRPr="00115C7F">
        <w:rPr>
          <w:rFonts w:ascii="Times New Roman" w:hAnsi="Times New Roman"/>
          <w:sz w:val="24"/>
          <w:szCs w:val="24"/>
          <w:lang w:eastAsia="ru-RU"/>
        </w:rPr>
        <w:t>;</w:t>
      </w:r>
    </w:p>
    <w:p w:rsidR="00CD68E1" w:rsidRPr="00115C7F" w:rsidRDefault="00370B4D" w:rsidP="0051116F">
      <w:pPr>
        <w:pStyle w:val="a3"/>
        <w:tabs>
          <w:tab w:val="left" w:pos="1061"/>
        </w:tabs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C7F">
        <w:rPr>
          <w:rFonts w:ascii="Times New Roman" w:hAnsi="Times New Roman"/>
          <w:sz w:val="24"/>
          <w:szCs w:val="24"/>
          <w:lang w:eastAsia="ru-RU"/>
        </w:rPr>
        <w:t>3</w:t>
      </w:r>
      <w:r w:rsidR="005E5040" w:rsidRPr="00115C7F">
        <w:rPr>
          <w:rFonts w:ascii="Times New Roman" w:hAnsi="Times New Roman"/>
          <w:sz w:val="24"/>
          <w:szCs w:val="24"/>
          <w:lang w:eastAsia="ru-RU"/>
        </w:rPr>
        <w:t>) установление факта недостоверности представленной получателем субсидии информации.</w:t>
      </w:r>
    </w:p>
    <w:p w:rsidR="00B556FD" w:rsidRPr="00115C7F" w:rsidRDefault="009B60C6" w:rsidP="0051116F">
      <w:pPr>
        <w:pStyle w:val="a3"/>
        <w:tabs>
          <w:tab w:val="left" w:pos="567"/>
        </w:tabs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C7F">
        <w:rPr>
          <w:rFonts w:ascii="Times New Roman" w:hAnsi="Times New Roman"/>
          <w:sz w:val="24"/>
          <w:szCs w:val="24"/>
          <w:lang w:eastAsia="ru-RU"/>
        </w:rPr>
        <w:tab/>
        <w:t>38</w:t>
      </w:r>
      <w:r w:rsidR="00B556FD" w:rsidRPr="00115C7F">
        <w:rPr>
          <w:rFonts w:ascii="Times New Roman" w:hAnsi="Times New Roman"/>
          <w:sz w:val="24"/>
          <w:szCs w:val="24"/>
          <w:lang w:eastAsia="ru-RU"/>
        </w:rPr>
        <w:t>.</w:t>
      </w:r>
      <w:r w:rsidR="00B556FD" w:rsidRPr="00115C7F">
        <w:rPr>
          <w:rFonts w:ascii="Arial" w:hAnsi="Arial" w:cs="Arial"/>
        </w:rPr>
        <w:t xml:space="preserve"> </w:t>
      </w:r>
      <w:r w:rsidR="00B556FD" w:rsidRPr="00115C7F">
        <w:rPr>
          <w:rFonts w:ascii="Times New Roman" w:hAnsi="Times New Roman"/>
          <w:sz w:val="24"/>
          <w:szCs w:val="24"/>
          <w:lang w:eastAsia="ru-RU"/>
        </w:rPr>
        <w:t xml:space="preserve">Протокол рассмотрения заявок формируется автоматически в системе «Электронный бюджет» на основании результатов рассмотрения заявок и подписывается в течение </w:t>
      </w:r>
      <w:r w:rsidR="0058138A" w:rsidRPr="00115C7F">
        <w:rPr>
          <w:rFonts w:ascii="Times New Roman" w:hAnsi="Times New Roman"/>
          <w:sz w:val="24"/>
          <w:szCs w:val="24"/>
          <w:lang w:eastAsia="ru-RU"/>
        </w:rPr>
        <w:t>2-х</w:t>
      </w:r>
      <w:r w:rsidR="00B556FD" w:rsidRPr="00115C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120F7" w:rsidRPr="00115C7F">
        <w:rPr>
          <w:rFonts w:ascii="Times New Roman" w:hAnsi="Times New Roman"/>
          <w:sz w:val="24"/>
          <w:szCs w:val="24"/>
          <w:lang w:eastAsia="ru-RU"/>
        </w:rPr>
        <w:t>рабочих</w:t>
      </w:r>
      <w:r w:rsidR="00B556FD" w:rsidRPr="00115C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556FD" w:rsidRPr="00115C7F">
        <w:rPr>
          <w:rFonts w:ascii="Times New Roman" w:hAnsi="Times New Roman"/>
          <w:sz w:val="24"/>
          <w:szCs w:val="24"/>
          <w:lang w:eastAsia="ru-RU"/>
        </w:rPr>
        <w:lastRenderedPageBreak/>
        <w:t xml:space="preserve">дней следующих за днем окончания срока рассмотрения и оценки отобранных заявок   усиленной квалифицированной электронной подписью </w:t>
      </w:r>
      <w:r w:rsidR="0058138A" w:rsidRPr="00115C7F">
        <w:rPr>
          <w:rFonts w:ascii="Times New Roman" w:hAnsi="Times New Roman"/>
          <w:sz w:val="24"/>
          <w:szCs w:val="24"/>
          <w:lang w:eastAsia="ru-RU"/>
        </w:rPr>
        <w:t>председателя Комиссии</w:t>
      </w:r>
      <w:r w:rsidR="00B556FD" w:rsidRPr="00115C7F">
        <w:rPr>
          <w:rFonts w:ascii="Times New Roman" w:hAnsi="Times New Roman"/>
          <w:sz w:val="24"/>
          <w:szCs w:val="24"/>
          <w:lang w:eastAsia="ru-RU"/>
        </w:rPr>
        <w:t xml:space="preserve"> в системе «Электронный бюджет». Размещение указанного протокола осуществляется не позднее </w:t>
      </w:r>
      <w:r w:rsidR="0058138A" w:rsidRPr="00115C7F">
        <w:rPr>
          <w:rFonts w:ascii="Times New Roman" w:hAnsi="Times New Roman"/>
          <w:sz w:val="24"/>
          <w:szCs w:val="24"/>
          <w:lang w:eastAsia="ru-RU"/>
        </w:rPr>
        <w:t>1-го</w:t>
      </w:r>
      <w:r w:rsidR="00B556FD" w:rsidRPr="00115C7F">
        <w:rPr>
          <w:rFonts w:ascii="Times New Roman" w:hAnsi="Times New Roman"/>
          <w:sz w:val="24"/>
          <w:szCs w:val="24"/>
          <w:lang w:eastAsia="ru-RU"/>
        </w:rPr>
        <w:t xml:space="preserve"> рабочего дня, следующего за днем его подписания.</w:t>
      </w:r>
    </w:p>
    <w:p w:rsidR="00BC24B7" w:rsidRPr="00115C7F" w:rsidRDefault="009B60C6" w:rsidP="0051116F">
      <w:pPr>
        <w:pStyle w:val="a3"/>
        <w:tabs>
          <w:tab w:val="left" w:pos="106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15C7F">
        <w:rPr>
          <w:rFonts w:ascii="Times New Roman" w:hAnsi="Times New Roman"/>
          <w:sz w:val="24"/>
          <w:szCs w:val="24"/>
        </w:rPr>
        <w:t>39</w:t>
      </w:r>
      <w:r w:rsidR="00B556FD" w:rsidRPr="00115C7F">
        <w:rPr>
          <w:rFonts w:ascii="Times New Roman" w:hAnsi="Times New Roman"/>
          <w:sz w:val="24"/>
          <w:szCs w:val="24"/>
        </w:rPr>
        <w:t xml:space="preserve">. </w:t>
      </w:r>
      <w:r w:rsidR="00AD5C58" w:rsidRPr="00115C7F">
        <w:rPr>
          <w:rFonts w:ascii="Times New Roman" w:hAnsi="Times New Roman"/>
          <w:sz w:val="24"/>
          <w:szCs w:val="24"/>
        </w:rPr>
        <w:t>Протокол</w:t>
      </w:r>
      <w:r w:rsidR="00B556FD" w:rsidRPr="00115C7F">
        <w:rPr>
          <w:rFonts w:ascii="Times New Roman" w:hAnsi="Times New Roman"/>
          <w:sz w:val="24"/>
          <w:szCs w:val="24"/>
        </w:rPr>
        <w:t xml:space="preserve"> подведения итогов </w:t>
      </w:r>
      <w:r w:rsidR="00AD5C58" w:rsidRPr="00115C7F">
        <w:rPr>
          <w:rFonts w:ascii="Times New Roman" w:hAnsi="Times New Roman"/>
          <w:sz w:val="24"/>
          <w:szCs w:val="24"/>
        </w:rPr>
        <w:t>к</w:t>
      </w:r>
      <w:r w:rsidR="0061385B" w:rsidRPr="00115C7F">
        <w:rPr>
          <w:rFonts w:ascii="Times New Roman" w:hAnsi="Times New Roman"/>
          <w:sz w:val="24"/>
          <w:szCs w:val="24"/>
        </w:rPr>
        <w:t>онкурса</w:t>
      </w:r>
      <w:r w:rsidR="00B556FD" w:rsidRPr="00115C7F">
        <w:rPr>
          <w:rFonts w:ascii="Times New Roman" w:hAnsi="Times New Roman"/>
          <w:sz w:val="24"/>
          <w:szCs w:val="24"/>
        </w:rPr>
        <w:t xml:space="preserve"> </w:t>
      </w:r>
      <w:r w:rsidR="00AD5C58" w:rsidRPr="00115C7F">
        <w:rPr>
          <w:rFonts w:ascii="Times New Roman" w:hAnsi="Times New Roman"/>
          <w:sz w:val="24"/>
          <w:szCs w:val="24"/>
        </w:rPr>
        <w:t xml:space="preserve">формируется автоматически </w:t>
      </w:r>
      <w:r w:rsidR="0061385B" w:rsidRPr="00115C7F">
        <w:rPr>
          <w:rFonts w:ascii="Times New Roman" w:hAnsi="Times New Roman"/>
          <w:sz w:val="24"/>
          <w:szCs w:val="24"/>
        </w:rPr>
        <w:t>в системе «Электронный бюджет»</w:t>
      </w:r>
      <w:r w:rsidR="00AD5C58" w:rsidRPr="00115C7F">
        <w:rPr>
          <w:rFonts w:ascii="Times New Roman" w:hAnsi="Times New Roman"/>
          <w:sz w:val="24"/>
          <w:szCs w:val="24"/>
        </w:rPr>
        <w:t xml:space="preserve"> на основании результатов определения победителя (победителей) конкурса и подписывается усиленной квалифицированной электронной </w:t>
      </w:r>
      <w:r w:rsidR="0058138A" w:rsidRPr="00115C7F">
        <w:rPr>
          <w:rFonts w:ascii="Times New Roman" w:hAnsi="Times New Roman"/>
          <w:sz w:val="24"/>
          <w:szCs w:val="24"/>
        </w:rPr>
        <w:t>председателя К</w:t>
      </w:r>
      <w:r w:rsidR="00AD5C58" w:rsidRPr="00115C7F">
        <w:rPr>
          <w:rFonts w:ascii="Times New Roman" w:hAnsi="Times New Roman"/>
          <w:sz w:val="24"/>
          <w:szCs w:val="24"/>
        </w:rPr>
        <w:t xml:space="preserve">омиссии </w:t>
      </w:r>
      <w:r w:rsidR="005166C2" w:rsidRPr="00115C7F">
        <w:rPr>
          <w:rFonts w:ascii="Times New Roman" w:hAnsi="Times New Roman"/>
          <w:sz w:val="24"/>
          <w:szCs w:val="24"/>
        </w:rPr>
        <w:t xml:space="preserve"> </w:t>
      </w:r>
      <w:r w:rsidR="00AD5C58" w:rsidRPr="00115C7F">
        <w:rPr>
          <w:rFonts w:ascii="Times New Roman" w:hAnsi="Times New Roman"/>
          <w:sz w:val="24"/>
          <w:szCs w:val="24"/>
        </w:rPr>
        <w:t xml:space="preserve"> </w:t>
      </w:r>
      <w:r w:rsidR="0061385B" w:rsidRPr="00115C7F">
        <w:rPr>
          <w:rFonts w:ascii="Times New Roman" w:hAnsi="Times New Roman"/>
          <w:sz w:val="24"/>
          <w:szCs w:val="24"/>
        </w:rPr>
        <w:t xml:space="preserve"> в течение </w:t>
      </w:r>
      <w:r w:rsidR="0058138A" w:rsidRPr="00115C7F">
        <w:rPr>
          <w:rFonts w:ascii="Times New Roman" w:hAnsi="Times New Roman"/>
          <w:sz w:val="24"/>
          <w:szCs w:val="24"/>
        </w:rPr>
        <w:t>5-ти</w:t>
      </w:r>
      <w:r w:rsidR="0061385B" w:rsidRPr="00115C7F">
        <w:rPr>
          <w:rFonts w:ascii="Times New Roman" w:hAnsi="Times New Roman"/>
          <w:sz w:val="24"/>
          <w:szCs w:val="24"/>
        </w:rPr>
        <w:t xml:space="preserve"> </w:t>
      </w:r>
      <w:r w:rsidR="008120F7" w:rsidRPr="00115C7F">
        <w:rPr>
          <w:rFonts w:ascii="Times New Roman" w:hAnsi="Times New Roman"/>
          <w:sz w:val="24"/>
          <w:szCs w:val="24"/>
        </w:rPr>
        <w:t>рабочих</w:t>
      </w:r>
      <w:r w:rsidR="0061385B" w:rsidRPr="00115C7F">
        <w:rPr>
          <w:rFonts w:ascii="Times New Roman" w:hAnsi="Times New Roman"/>
          <w:sz w:val="24"/>
          <w:szCs w:val="24"/>
        </w:rPr>
        <w:t xml:space="preserve"> дней следующих за днем подписания протокола рассмотрения заявок</w:t>
      </w:r>
      <w:r w:rsidR="006869F1" w:rsidRPr="00115C7F">
        <w:rPr>
          <w:rFonts w:ascii="Times New Roman" w:hAnsi="Times New Roman"/>
          <w:sz w:val="24"/>
          <w:szCs w:val="24"/>
        </w:rPr>
        <w:t>.</w:t>
      </w:r>
      <w:r w:rsidR="00B556FD" w:rsidRPr="00115C7F">
        <w:rPr>
          <w:rFonts w:ascii="Times New Roman" w:hAnsi="Times New Roman"/>
          <w:sz w:val="24"/>
          <w:szCs w:val="24"/>
        </w:rPr>
        <w:t xml:space="preserve"> </w:t>
      </w:r>
      <w:r w:rsidR="00B556FD" w:rsidRPr="00115C7F">
        <w:rPr>
          <w:rFonts w:ascii="Times New Roman" w:eastAsiaTheme="minorEastAsia" w:hAnsi="Times New Roman"/>
          <w:sz w:val="24"/>
          <w:szCs w:val="24"/>
        </w:rPr>
        <w:t xml:space="preserve">Размещение указанного протокола осуществляется не позднее </w:t>
      </w:r>
      <w:r w:rsidR="0058138A" w:rsidRPr="00115C7F">
        <w:rPr>
          <w:rFonts w:ascii="Times New Roman" w:eastAsiaTheme="minorEastAsia" w:hAnsi="Times New Roman"/>
          <w:sz w:val="24"/>
          <w:szCs w:val="24"/>
        </w:rPr>
        <w:t>1-го</w:t>
      </w:r>
      <w:r w:rsidR="00B556FD" w:rsidRPr="00115C7F">
        <w:rPr>
          <w:rFonts w:ascii="Times New Roman" w:eastAsiaTheme="minorEastAsia" w:hAnsi="Times New Roman"/>
          <w:sz w:val="24"/>
          <w:szCs w:val="24"/>
        </w:rPr>
        <w:t xml:space="preserve"> рабочего дня, следующего за днем его подписания</w:t>
      </w:r>
      <w:r w:rsidR="00B556FD" w:rsidRPr="00115C7F">
        <w:rPr>
          <w:rFonts w:ascii="Times New Roman" w:hAnsi="Times New Roman"/>
          <w:sz w:val="24"/>
          <w:szCs w:val="24"/>
        </w:rPr>
        <w:t>,  и включает следующие сведения:</w:t>
      </w:r>
    </w:p>
    <w:p w:rsidR="00BC24B7" w:rsidRPr="00115C7F" w:rsidRDefault="00B556FD" w:rsidP="0051116F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115C7F">
        <w:rPr>
          <w:rFonts w:ascii="Times New Roman" w:eastAsiaTheme="minorEastAsia" w:hAnsi="Times New Roman"/>
          <w:sz w:val="24"/>
          <w:szCs w:val="24"/>
        </w:rPr>
        <w:t>дата, время и место проведения рассмотрения заявок;</w:t>
      </w:r>
    </w:p>
    <w:p w:rsidR="00BC24B7" w:rsidRPr="00115C7F" w:rsidRDefault="00B556FD" w:rsidP="0051116F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115C7F">
        <w:rPr>
          <w:rFonts w:ascii="Times New Roman" w:eastAsiaTheme="minorEastAsia" w:hAnsi="Times New Roman"/>
          <w:sz w:val="24"/>
          <w:szCs w:val="24"/>
        </w:rPr>
        <w:t>дата, время и место оценки заявок;</w:t>
      </w:r>
    </w:p>
    <w:p w:rsidR="00BC24B7" w:rsidRPr="00115C7F" w:rsidRDefault="00B556FD" w:rsidP="0051116F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115C7F">
        <w:rPr>
          <w:rFonts w:ascii="Times New Roman" w:eastAsiaTheme="minorEastAsia" w:hAnsi="Times New Roman"/>
          <w:sz w:val="24"/>
          <w:szCs w:val="24"/>
        </w:rPr>
        <w:t>информация об участниках конкурса</w:t>
      </w:r>
      <w:r w:rsidR="00FA4BFB" w:rsidRPr="00115C7F">
        <w:rPr>
          <w:rFonts w:ascii="Times New Roman" w:eastAsiaTheme="minorEastAsia" w:hAnsi="Times New Roman"/>
          <w:sz w:val="24"/>
          <w:szCs w:val="24"/>
        </w:rPr>
        <w:t xml:space="preserve"> получателей субсидии</w:t>
      </w:r>
      <w:r w:rsidRPr="00115C7F">
        <w:rPr>
          <w:rFonts w:ascii="Times New Roman" w:eastAsiaTheme="minorEastAsia" w:hAnsi="Times New Roman"/>
          <w:sz w:val="24"/>
          <w:szCs w:val="24"/>
        </w:rPr>
        <w:t>, заявки которых были рассмотрены;</w:t>
      </w:r>
    </w:p>
    <w:p w:rsidR="00BC24B7" w:rsidRPr="00115C7F" w:rsidRDefault="00B556FD" w:rsidP="0051116F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115C7F">
        <w:rPr>
          <w:rFonts w:ascii="Times New Roman" w:eastAsiaTheme="minorEastAsia" w:hAnsi="Times New Roman"/>
          <w:sz w:val="24"/>
          <w:szCs w:val="24"/>
        </w:rPr>
        <w:t>информация об участниках конкурса</w:t>
      </w:r>
      <w:r w:rsidR="00FA4BFB" w:rsidRPr="00115C7F">
        <w:rPr>
          <w:rFonts w:ascii="Times New Roman" w:eastAsiaTheme="minorEastAsia" w:hAnsi="Times New Roman"/>
          <w:sz w:val="24"/>
          <w:szCs w:val="24"/>
        </w:rPr>
        <w:t xml:space="preserve"> получателей субсидии</w:t>
      </w:r>
      <w:r w:rsidRPr="00115C7F">
        <w:rPr>
          <w:rFonts w:ascii="Times New Roman" w:eastAsiaTheme="minorEastAsia" w:hAnsi="Times New Roman"/>
          <w:sz w:val="24"/>
          <w:szCs w:val="24"/>
        </w:rPr>
        <w:t>, заявки которых были отклонены, с указанием причин их отклонения, в том числе пол</w:t>
      </w:r>
      <w:r w:rsidR="00D145DA" w:rsidRPr="00115C7F">
        <w:rPr>
          <w:rFonts w:ascii="Times New Roman" w:eastAsiaTheme="minorEastAsia" w:hAnsi="Times New Roman"/>
          <w:sz w:val="24"/>
          <w:szCs w:val="24"/>
        </w:rPr>
        <w:t>ожений объявления о проведении к</w:t>
      </w:r>
      <w:r w:rsidRPr="00115C7F">
        <w:rPr>
          <w:rFonts w:ascii="Times New Roman" w:eastAsiaTheme="minorEastAsia" w:hAnsi="Times New Roman"/>
          <w:sz w:val="24"/>
          <w:szCs w:val="24"/>
        </w:rPr>
        <w:t>онкурса</w:t>
      </w:r>
      <w:r w:rsidR="00FA4BFB" w:rsidRPr="00115C7F">
        <w:rPr>
          <w:rFonts w:ascii="Times New Roman" w:eastAsiaTheme="minorEastAsia" w:hAnsi="Times New Roman"/>
          <w:sz w:val="24"/>
          <w:szCs w:val="24"/>
        </w:rPr>
        <w:t xml:space="preserve"> получателей субсидии</w:t>
      </w:r>
      <w:r w:rsidRPr="00115C7F">
        <w:rPr>
          <w:rFonts w:ascii="Times New Roman" w:eastAsiaTheme="minorEastAsia" w:hAnsi="Times New Roman"/>
          <w:sz w:val="24"/>
          <w:szCs w:val="24"/>
        </w:rPr>
        <w:t>, которым не соответствуют заявки;</w:t>
      </w:r>
    </w:p>
    <w:p w:rsidR="00BC24B7" w:rsidRPr="00115C7F" w:rsidRDefault="00180E45" w:rsidP="0051116F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115C7F">
        <w:rPr>
          <w:rFonts w:ascii="Times New Roman" w:eastAsiaTheme="minorEastAsia" w:hAnsi="Times New Roman"/>
          <w:sz w:val="24"/>
          <w:szCs w:val="24"/>
        </w:rPr>
        <w:t>последовательность оценки заявок, присвоенные заявкам значения по каждому из предусмотренных критериев оценки, принятое на основании результатов оценки заявок решение о присвоении заявкам порядковых номеров;</w:t>
      </w:r>
    </w:p>
    <w:p w:rsidR="00CD68E1" w:rsidRPr="00115C7F" w:rsidRDefault="00180E45" w:rsidP="0051116F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115C7F">
        <w:rPr>
          <w:rFonts w:ascii="Times New Roman" w:eastAsiaTheme="minorEastAsia" w:hAnsi="Times New Roman"/>
          <w:sz w:val="24"/>
          <w:szCs w:val="24"/>
        </w:rPr>
        <w:t>наименование получателя (получателей) субсидии, с которым заключается соглашение и размер предоставляемой ему субсидии.</w:t>
      </w:r>
      <w:r w:rsidR="00B556FD" w:rsidRPr="00115C7F">
        <w:rPr>
          <w:rFonts w:ascii="Times New Roman" w:eastAsiaTheme="minorEastAsia" w:hAnsi="Times New Roman"/>
          <w:sz w:val="24"/>
          <w:szCs w:val="24"/>
        </w:rPr>
        <w:t xml:space="preserve">  </w:t>
      </w:r>
    </w:p>
    <w:p w:rsidR="006869F1" w:rsidRPr="00115C7F" w:rsidRDefault="009B60C6" w:rsidP="0051116F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115C7F">
        <w:rPr>
          <w:rFonts w:ascii="Times New Roman" w:eastAsiaTheme="minorEastAsia" w:hAnsi="Times New Roman"/>
          <w:sz w:val="24"/>
          <w:szCs w:val="24"/>
        </w:rPr>
        <w:t>40</w:t>
      </w:r>
      <w:r w:rsidR="00CD68E1" w:rsidRPr="00115C7F">
        <w:rPr>
          <w:rFonts w:ascii="Times New Roman" w:eastAsiaTheme="minorEastAsia" w:hAnsi="Times New Roman"/>
          <w:sz w:val="24"/>
          <w:szCs w:val="24"/>
        </w:rPr>
        <w:t xml:space="preserve">. </w:t>
      </w:r>
      <w:r w:rsidR="00B556FD" w:rsidRPr="00115C7F">
        <w:rPr>
          <w:rFonts w:ascii="Times New Roman" w:eastAsiaTheme="minorEastAsia" w:hAnsi="Times New Roman"/>
          <w:sz w:val="24"/>
          <w:szCs w:val="24"/>
        </w:rPr>
        <w:t>Внесение изменений в протокол рассмотрения заявок и п</w:t>
      </w:r>
      <w:r w:rsidR="001E4A43" w:rsidRPr="00115C7F">
        <w:rPr>
          <w:rFonts w:ascii="Times New Roman" w:eastAsiaTheme="minorEastAsia" w:hAnsi="Times New Roman"/>
          <w:sz w:val="24"/>
          <w:szCs w:val="24"/>
        </w:rPr>
        <w:t xml:space="preserve">ротокол </w:t>
      </w:r>
      <w:proofErr w:type="gramStart"/>
      <w:r w:rsidR="001E4A43" w:rsidRPr="00115C7F">
        <w:rPr>
          <w:rFonts w:ascii="Times New Roman" w:eastAsiaTheme="minorEastAsia" w:hAnsi="Times New Roman"/>
          <w:sz w:val="24"/>
          <w:szCs w:val="24"/>
        </w:rPr>
        <w:t>подведения итогов конкурса</w:t>
      </w:r>
      <w:r w:rsidR="00FA4BFB" w:rsidRPr="00115C7F">
        <w:rPr>
          <w:rFonts w:ascii="Times New Roman" w:eastAsiaTheme="minorEastAsia" w:hAnsi="Times New Roman"/>
          <w:sz w:val="24"/>
          <w:szCs w:val="24"/>
        </w:rPr>
        <w:t xml:space="preserve"> получателей субсидии</w:t>
      </w:r>
      <w:proofErr w:type="gramEnd"/>
      <w:r w:rsidR="00B556FD" w:rsidRPr="00115C7F">
        <w:rPr>
          <w:rFonts w:ascii="Times New Roman" w:eastAsiaTheme="minorEastAsia" w:hAnsi="Times New Roman"/>
          <w:sz w:val="24"/>
          <w:szCs w:val="24"/>
        </w:rPr>
        <w:t xml:space="preserve"> осуществляется не позднее 10</w:t>
      </w:r>
      <w:r w:rsidR="0058138A" w:rsidRPr="00115C7F">
        <w:rPr>
          <w:rFonts w:ascii="Times New Roman" w:eastAsiaTheme="minorEastAsia" w:hAnsi="Times New Roman"/>
          <w:sz w:val="24"/>
          <w:szCs w:val="24"/>
        </w:rPr>
        <w:t>-ти</w:t>
      </w:r>
      <w:r w:rsidR="00B556FD" w:rsidRPr="00115C7F">
        <w:rPr>
          <w:rFonts w:ascii="Times New Roman" w:eastAsiaTheme="minorEastAsia" w:hAnsi="Times New Roman"/>
          <w:sz w:val="24"/>
          <w:szCs w:val="24"/>
        </w:rPr>
        <w:t xml:space="preserve"> календарных дней со дня подписания первых версий протокола рассмотрения заявок и  протокола подведения итогов </w:t>
      </w:r>
      <w:r w:rsidR="006869F1" w:rsidRPr="00115C7F">
        <w:rPr>
          <w:rFonts w:ascii="Times New Roman" w:eastAsiaTheme="minorEastAsia" w:hAnsi="Times New Roman"/>
          <w:sz w:val="24"/>
          <w:szCs w:val="24"/>
        </w:rPr>
        <w:t>конкурса</w:t>
      </w:r>
      <w:r w:rsidR="00FA4BFB" w:rsidRPr="00115C7F">
        <w:rPr>
          <w:rFonts w:ascii="Times New Roman" w:eastAsiaTheme="minorEastAsia" w:hAnsi="Times New Roman"/>
          <w:sz w:val="24"/>
          <w:szCs w:val="24"/>
        </w:rPr>
        <w:t xml:space="preserve"> получателей субсидии</w:t>
      </w:r>
      <w:r w:rsidR="00B556FD" w:rsidRPr="00115C7F">
        <w:rPr>
          <w:rFonts w:ascii="Times New Roman" w:eastAsiaTheme="minorEastAsia" w:hAnsi="Times New Roman"/>
          <w:sz w:val="24"/>
          <w:szCs w:val="24"/>
        </w:rPr>
        <w:t xml:space="preserve"> путем формирования новых версий указанных протоколов с указанием причин внесения изменений.</w:t>
      </w:r>
    </w:p>
    <w:p w:rsidR="001E4A43" w:rsidRPr="0051116F" w:rsidRDefault="009B60C6" w:rsidP="0051116F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115C7F">
        <w:rPr>
          <w:rFonts w:ascii="Times New Roman" w:eastAsiaTheme="minorEastAsia" w:hAnsi="Times New Roman"/>
          <w:sz w:val="24"/>
          <w:szCs w:val="24"/>
        </w:rPr>
        <w:t>41</w:t>
      </w:r>
      <w:r w:rsidR="001E4A43" w:rsidRPr="00115C7F">
        <w:rPr>
          <w:rFonts w:ascii="Times New Roman" w:eastAsiaTheme="minorEastAsia" w:hAnsi="Times New Roman"/>
          <w:sz w:val="24"/>
          <w:szCs w:val="24"/>
        </w:rPr>
        <w:t>.</w:t>
      </w:r>
      <w:r w:rsidR="001E4A43" w:rsidRPr="00115C7F">
        <w:t xml:space="preserve"> </w:t>
      </w:r>
      <w:r w:rsidR="001E4A43" w:rsidRPr="00115C7F">
        <w:rPr>
          <w:rFonts w:ascii="Times New Roman" w:eastAsiaTheme="minorEastAsia" w:hAnsi="Times New Roman"/>
          <w:sz w:val="24"/>
          <w:szCs w:val="24"/>
        </w:rPr>
        <w:t>ГРБС в те</w:t>
      </w:r>
      <w:r w:rsidR="00351F49" w:rsidRPr="00115C7F">
        <w:rPr>
          <w:rFonts w:ascii="Times New Roman" w:eastAsiaTheme="minorEastAsia" w:hAnsi="Times New Roman"/>
          <w:sz w:val="24"/>
          <w:szCs w:val="24"/>
        </w:rPr>
        <w:t>чение 10 -</w:t>
      </w:r>
      <w:r w:rsidR="0058138A" w:rsidRPr="00115C7F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351F49" w:rsidRPr="00115C7F">
        <w:rPr>
          <w:rFonts w:ascii="Times New Roman" w:eastAsiaTheme="minorEastAsia" w:hAnsi="Times New Roman"/>
          <w:sz w:val="24"/>
          <w:szCs w:val="24"/>
        </w:rPr>
        <w:t>ти</w:t>
      </w:r>
      <w:proofErr w:type="spellEnd"/>
      <w:r w:rsidR="001E4A43" w:rsidRPr="00115C7F">
        <w:rPr>
          <w:rFonts w:ascii="Times New Roman" w:eastAsiaTheme="minorEastAsia" w:hAnsi="Times New Roman"/>
          <w:sz w:val="24"/>
          <w:szCs w:val="24"/>
        </w:rPr>
        <w:t xml:space="preserve"> </w:t>
      </w:r>
      <w:r w:rsidR="008120F7" w:rsidRPr="00115C7F">
        <w:rPr>
          <w:rFonts w:ascii="Times New Roman" w:eastAsiaTheme="minorEastAsia" w:hAnsi="Times New Roman"/>
          <w:sz w:val="24"/>
          <w:szCs w:val="24"/>
        </w:rPr>
        <w:t>рабочих</w:t>
      </w:r>
      <w:r w:rsidR="001E4A43" w:rsidRPr="00115C7F">
        <w:rPr>
          <w:rFonts w:ascii="Times New Roman" w:eastAsiaTheme="minorEastAsia" w:hAnsi="Times New Roman"/>
          <w:sz w:val="24"/>
          <w:szCs w:val="24"/>
        </w:rPr>
        <w:t xml:space="preserve"> дней со дня</w:t>
      </w:r>
      <w:r w:rsidR="001E4A43" w:rsidRPr="00115C7F">
        <w:t xml:space="preserve"> </w:t>
      </w:r>
      <w:r w:rsidR="001E4A43" w:rsidRPr="00115C7F">
        <w:rPr>
          <w:rFonts w:ascii="Times New Roman" w:eastAsiaTheme="minorEastAsia" w:hAnsi="Times New Roman"/>
          <w:sz w:val="24"/>
          <w:szCs w:val="24"/>
        </w:rPr>
        <w:t>размещения протокола подведения итогов конкурса</w:t>
      </w:r>
      <w:r w:rsidR="00D963A7" w:rsidRPr="00115C7F">
        <w:rPr>
          <w:rFonts w:ascii="Times New Roman" w:eastAsiaTheme="minorEastAsia" w:hAnsi="Times New Roman"/>
          <w:sz w:val="24"/>
          <w:szCs w:val="24"/>
        </w:rPr>
        <w:t xml:space="preserve"> получателей субсидии</w:t>
      </w:r>
      <w:r w:rsidR="00455F64" w:rsidRPr="00115C7F">
        <w:rPr>
          <w:rFonts w:ascii="Times New Roman" w:eastAsiaTheme="minorEastAsia" w:hAnsi="Times New Roman"/>
          <w:sz w:val="24"/>
          <w:szCs w:val="24"/>
        </w:rPr>
        <w:t xml:space="preserve"> заключает с получателем субсидии (победителем конкурса</w:t>
      </w:r>
      <w:r w:rsidR="001E4A43" w:rsidRPr="00115C7F">
        <w:rPr>
          <w:rFonts w:ascii="Times New Roman" w:eastAsiaTheme="minorEastAsia" w:hAnsi="Times New Roman"/>
          <w:sz w:val="24"/>
          <w:szCs w:val="24"/>
        </w:rPr>
        <w:t xml:space="preserve">) Соглашение о предоставлении субсидии в соответствии с типовой формой, утвержденной приказом Управления финансов администрации </w:t>
      </w:r>
      <w:proofErr w:type="spellStart"/>
      <w:r w:rsidR="001E4A43" w:rsidRPr="00115C7F">
        <w:rPr>
          <w:rFonts w:ascii="Times New Roman" w:eastAsiaTheme="minorEastAsia" w:hAnsi="Times New Roman"/>
          <w:sz w:val="24"/>
          <w:szCs w:val="24"/>
        </w:rPr>
        <w:t>Асиновског</w:t>
      </w:r>
      <w:r w:rsidR="00D65A09" w:rsidRPr="00115C7F">
        <w:rPr>
          <w:rFonts w:ascii="Times New Roman" w:eastAsiaTheme="minorEastAsia" w:hAnsi="Times New Roman"/>
          <w:sz w:val="24"/>
          <w:szCs w:val="24"/>
        </w:rPr>
        <w:t>о</w:t>
      </w:r>
      <w:proofErr w:type="spellEnd"/>
      <w:r w:rsidR="00D65A09" w:rsidRPr="00115C7F">
        <w:rPr>
          <w:rFonts w:ascii="Times New Roman" w:eastAsiaTheme="minorEastAsia" w:hAnsi="Times New Roman"/>
          <w:sz w:val="24"/>
          <w:szCs w:val="24"/>
        </w:rPr>
        <w:t xml:space="preserve"> района</w:t>
      </w:r>
      <w:r w:rsidR="00DB0E69" w:rsidRPr="00115C7F">
        <w:rPr>
          <w:rFonts w:ascii="Times New Roman" w:eastAsiaTheme="minorEastAsia" w:hAnsi="Times New Roman"/>
          <w:sz w:val="24"/>
          <w:szCs w:val="24"/>
        </w:rPr>
        <w:t>.</w:t>
      </w:r>
      <w:r w:rsidR="00455F64" w:rsidRPr="00115C7F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1E4A43" w:rsidRPr="0051116F" w:rsidRDefault="009B60C6" w:rsidP="0051116F">
      <w:pPr>
        <w:pStyle w:val="a3"/>
        <w:tabs>
          <w:tab w:val="left" w:pos="1061"/>
        </w:tabs>
        <w:ind w:hanging="153"/>
        <w:jc w:val="both"/>
        <w:rPr>
          <w:rFonts w:ascii="Times New Roman" w:eastAsiaTheme="minorEastAsia" w:hAnsi="Times New Roman"/>
          <w:sz w:val="24"/>
          <w:szCs w:val="24"/>
        </w:rPr>
      </w:pPr>
      <w:r w:rsidRPr="0051116F">
        <w:rPr>
          <w:rFonts w:ascii="Times New Roman" w:eastAsiaTheme="minorEastAsia" w:hAnsi="Times New Roman"/>
          <w:sz w:val="24"/>
          <w:szCs w:val="24"/>
        </w:rPr>
        <w:t>42</w:t>
      </w:r>
      <w:r w:rsidR="001E4A43" w:rsidRPr="0051116F">
        <w:rPr>
          <w:rFonts w:ascii="Times New Roman" w:eastAsiaTheme="minorEastAsia" w:hAnsi="Times New Roman"/>
          <w:sz w:val="24"/>
          <w:szCs w:val="24"/>
        </w:rPr>
        <w:t>.</w:t>
      </w:r>
      <w:r w:rsidR="001E4A43" w:rsidRPr="0051116F">
        <w:t xml:space="preserve"> </w:t>
      </w:r>
      <w:r w:rsidR="001E4A43" w:rsidRPr="0051116F">
        <w:rPr>
          <w:rFonts w:ascii="Times New Roman" w:eastAsiaTheme="minorEastAsia" w:hAnsi="Times New Roman"/>
          <w:sz w:val="24"/>
          <w:szCs w:val="24"/>
        </w:rPr>
        <w:t>В Соглашение в обязательном порядке включаются условия:</w:t>
      </w:r>
    </w:p>
    <w:p w:rsidR="001E4A43" w:rsidRPr="00115C7F" w:rsidRDefault="004514D8" w:rsidP="0051116F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115C7F">
        <w:rPr>
          <w:rFonts w:ascii="Times New Roman" w:eastAsiaTheme="minorEastAsia" w:hAnsi="Times New Roman"/>
          <w:sz w:val="24"/>
          <w:szCs w:val="24"/>
        </w:rPr>
        <w:t>1)</w:t>
      </w:r>
      <w:r w:rsidRPr="00115C7F">
        <w:rPr>
          <w:rFonts w:ascii="Times New Roman" w:eastAsiaTheme="minorEastAsia" w:hAnsi="Times New Roman"/>
          <w:sz w:val="24"/>
          <w:szCs w:val="24"/>
        </w:rPr>
        <w:tab/>
      </w:r>
      <w:r w:rsidR="001E4A43" w:rsidRPr="00115C7F">
        <w:rPr>
          <w:rFonts w:ascii="Times New Roman" w:eastAsiaTheme="minorEastAsia" w:hAnsi="Times New Roman"/>
          <w:sz w:val="24"/>
          <w:szCs w:val="24"/>
        </w:rPr>
        <w:t xml:space="preserve"> в случае уменьшения ГРБС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 w:rsidR="001E4A43" w:rsidRPr="00115C7F">
        <w:rPr>
          <w:rFonts w:ascii="Times New Roman" w:eastAsiaTheme="minorEastAsia" w:hAnsi="Times New Roman"/>
          <w:sz w:val="24"/>
          <w:szCs w:val="24"/>
        </w:rPr>
        <w:t>недостижении</w:t>
      </w:r>
      <w:proofErr w:type="spellEnd"/>
      <w:r w:rsidR="001E4A43" w:rsidRPr="00115C7F">
        <w:rPr>
          <w:rFonts w:ascii="Times New Roman" w:eastAsiaTheme="minorEastAsia" w:hAnsi="Times New Roman"/>
          <w:sz w:val="24"/>
          <w:szCs w:val="24"/>
        </w:rPr>
        <w:t xml:space="preserve"> согласия по новым условиям;</w:t>
      </w:r>
    </w:p>
    <w:p w:rsidR="001E4A43" w:rsidRPr="0051116F" w:rsidRDefault="001E4A43" w:rsidP="0051116F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115C7F">
        <w:rPr>
          <w:rFonts w:ascii="Times New Roman" w:eastAsiaTheme="minorEastAsia" w:hAnsi="Times New Roman"/>
          <w:sz w:val="24"/>
          <w:szCs w:val="24"/>
        </w:rPr>
        <w:t>2)</w:t>
      </w:r>
      <w:r w:rsidRPr="00115C7F">
        <w:rPr>
          <w:rFonts w:ascii="Times New Roman" w:eastAsiaTheme="minorEastAsia" w:hAnsi="Times New Roman"/>
          <w:sz w:val="24"/>
          <w:szCs w:val="24"/>
        </w:rPr>
        <w:tab/>
        <w:t xml:space="preserve"> 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ГРБС соблюдения порядка и условий предоставления субсидии, в том числе в части достижения результатов предоставления субсидии, а также проверки органом финансового контроля администрации </w:t>
      </w:r>
      <w:proofErr w:type="spellStart"/>
      <w:r w:rsidRPr="00115C7F">
        <w:rPr>
          <w:rFonts w:ascii="Times New Roman" w:eastAsiaTheme="minorEastAsia" w:hAnsi="Times New Roman"/>
          <w:sz w:val="24"/>
          <w:szCs w:val="24"/>
        </w:rPr>
        <w:t>Асиновского</w:t>
      </w:r>
      <w:proofErr w:type="spellEnd"/>
      <w:r w:rsidRPr="00115C7F">
        <w:rPr>
          <w:rFonts w:ascii="Times New Roman" w:eastAsiaTheme="minorEastAsia" w:hAnsi="Times New Roman"/>
          <w:sz w:val="24"/>
          <w:szCs w:val="24"/>
        </w:rPr>
        <w:t xml:space="preserve"> района в соответствии со статьями 268.1 и 269.2 Бюджетного кодекса Российской Федерации.</w:t>
      </w:r>
    </w:p>
    <w:p w:rsidR="00AE5478" w:rsidRPr="00115C7F" w:rsidRDefault="009B60C6" w:rsidP="0051116F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115C7F">
        <w:rPr>
          <w:rFonts w:ascii="Times New Roman" w:eastAsiaTheme="minorEastAsia" w:hAnsi="Times New Roman"/>
          <w:sz w:val="24"/>
          <w:szCs w:val="24"/>
        </w:rPr>
        <w:lastRenderedPageBreak/>
        <w:t>43</w:t>
      </w:r>
      <w:r w:rsidR="00AE5478" w:rsidRPr="00115C7F">
        <w:rPr>
          <w:rFonts w:ascii="Times New Roman" w:eastAsiaTheme="minorEastAsia" w:hAnsi="Times New Roman"/>
          <w:sz w:val="24"/>
          <w:szCs w:val="24"/>
        </w:rPr>
        <w:t xml:space="preserve">. </w:t>
      </w:r>
      <w:r w:rsidR="00351F49" w:rsidRPr="00115C7F">
        <w:rPr>
          <w:rFonts w:ascii="Times New Roman" w:eastAsiaTheme="minorEastAsia" w:hAnsi="Times New Roman"/>
          <w:sz w:val="24"/>
          <w:szCs w:val="24"/>
        </w:rPr>
        <w:t>Если победитель конкурса получателей  субсидии не подписал Соглашение  в течение срока</w:t>
      </w:r>
      <w:r w:rsidR="00303F43" w:rsidRPr="00115C7F">
        <w:rPr>
          <w:rFonts w:ascii="Times New Roman" w:eastAsiaTheme="minorEastAsia" w:hAnsi="Times New Roman"/>
          <w:sz w:val="24"/>
          <w:szCs w:val="24"/>
        </w:rPr>
        <w:t>,</w:t>
      </w:r>
      <w:r w:rsidR="002919BD" w:rsidRPr="00115C7F">
        <w:rPr>
          <w:rFonts w:ascii="Times New Roman" w:eastAsiaTheme="minorEastAsia" w:hAnsi="Times New Roman"/>
          <w:sz w:val="24"/>
          <w:szCs w:val="24"/>
        </w:rPr>
        <w:t xml:space="preserve"> предусмотренного пунктом 41</w:t>
      </w:r>
      <w:r w:rsidR="00351F49" w:rsidRPr="00115C7F">
        <w:rPr>
          <w:rFonts w:ascii="Times New Roman" w:eastAsiaTheme="minorEastAsia" w:hAnsi="Times New Roman"/>
          <w:sz w:val="24"/>
          <w:szCs w:val="24"/>
        </w:rPr>
        <w:t xml:space="preserve"> настоящего Порядка и указанного в объявлении о проведении конкурса получателей  субсидии, и не направил Уполномоченному органу возражения по проекту Соглашения</w:t>
      </w:r>
      <w:r w:rsidR="00AE5478" w:rsidRPr="00115C7F">
        <w:rPr>
          <w:rFonts w:ascii="Times New Roman" w:eastAsiaTheme="minorEastAsia" w:hAnsi="Times New Roman"/>
          <w:sz w:val="24"/>
          <w:szCs w:val="24"/>
        </w:rPr>
        <w:t>, он утрачивает право на получение субсидии в очередном финансовом году и признается уклонившимся от заключения Соглашения.</w:t>
      </w:r>
    </w:p>
    <w:p w:rsidR="001F7BC3" w:rsidRPr="0051116F" w:rsidRDefault="009B60C6" w:rsidP="0051116F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115C7F">
        <w:rPr>
          <w:rFonts w:ascii="Times New Roman" w:eastAsiaTheme="minorEastAsia" w:hAnsi="Times New Roman"/>
          <w:sz w:val="24"/>
          <w:szCs w:val="24"/>
        </w:rPr>
        <w:t>44</w:t>
      </w:r>
      <w:r w:rsidR="00FB11C3" w:rsidRPr="00115C7F">
        <w:rPr>
          <w:rFonts w:ascii="Times New Roman" w:eastAsiaTheme="minorEastAsia" w:hAnsi="Times New Roman"/>
          <w:sz w:val="24"/>
          <w:szCs w:val="24"/>
        </w:rPr>
        <w:t xml:space="preserve">. </w:t>
      </w:r>
      <w:r w:rsidR="00455F64" w:rsidRPr="00115C7F">
        <w:rPr>
          <w:rFonts w:ascii="Times New Roman" w:eastAsiaTheme="minorEastAsia" w:hAnsi="Times New Roman"/>
          <w:sz w:val="24"/>
          <w:szCs w:val="24"/>
        </w:rPr>
        <w:t>Общий р</w:t>
      </w:r>
      <w:r w:rsidR="001F7BC3" w:rsidRPr="00115C7F">
        <w:rPr>
          <w:rFonts w:ascii="Times New Roman" w:eastAsiaTheme="minorEastAsia" w:hAnsi="Times New Roman"/>
          <w:sz w:val="24"/>
          <w:szCs w:val="24"/>
        </w:rPr>
        <w:t>азмер субсидии на финансовое обеспечение затрат  возникающих при реализации основного мероприятия Программы «Формирование позитивного образа предпринимательской деятельности» составляет не более 300 тысяч рублей.</w:t>
      </w:r>
      <w:r w:rsidR="00FB11C3" w:rsidRPr="0051116F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55F64">
        <w:rPr>
          <w:rFonts w:ascii="Times New Roman" w:eastAsiaTheme="minorEastAsia" w:hAnsi="Times New Roman"/>
          <w:sz w:val="24"/>
          <w:szCs w:val="24"/>
        </w:rPr>
        <w:t>Предельное количество победителей отбора – 1 победитель.</w:t>
      </w:r>
    </w:p>
    <w:p w:rsidR="006869F1" w:rsidRPr="00115C7F" w:rsidRDefault="009B60C6" w:rsidP="0051116F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115C7F">
        <w:rPr>
          <w:rFonts w:ascii="Times New Roman" w:eastAsiaTheme="minorEastAsia" w:hAnsi="Times New Roman"/>
          <w:sz w:val="24"/>
          <w:szCs w:val="24"/>
        </w:rPr>
        <w:t>45</w:t>
      </w:r>
      <w:r w:rsidR="00F104E4" w:rsidRPr="00115C7F">
        <w:rPr>
          <w:rFonts w:ascii="Times New Roman" w:eastAsiaTheme="minorEastAsia" w:hAnsi="Times New Roman"/>
          <w:sz w:val="24"/>
          <w:szCs w:val="24"/>
        </w:rPr>
        <w:t xml:space="preserve">. </w:t>
      </w:r>
      <w:r w:rsidR="000707C4" w:rsidRPr="00115C7F">
        <w:rPr>
          <w:rFonts w:ascii="Times New Roman" w:eastAsiaTheme="minorEastAsia" w:hAnsi="Times New Roman"/>
          <w:sz w:val="24"/>
          <w:szCs w:val="24"/>
        </w:rPr>
        <w:t>Направление расходов, источником финансового обеспечения которых является субсидия</w:t>
      </w:r>
      <w:r w:rsidR="00F104E4" w:rsidRPr="00115C7F">
        <w:rPr>
          <w:rFonts w:ascii="Times New Roman" w:eastAsiaTheme="minorEastAsia" w:hAnsi="Times New Roman"/>
          <w:sz w:val="24"/>
          <w:szCs w:val="24"/>
        </w:rPr>
        <w:t>:</w:t>
      </w:r>
    </w:p>
    <w:p w:rsidR="006869F1" w:rsidRPr="00115C7F" w:rsidRDefault="00F104E4" w:rsidP="0051116F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115C7F">
        <w:rPr>
          <w:rFonts w:ascii="Times New Roman" w:eastAsiaTheme="minorEastAsia" w:hAnsi="Times New Roman"/>
          <w:sz w:val="24"/>
          <w:szCs w:val="24"/>
        </w:rPr>
        <w:t xml:space="preserve">1) </w:t>
      </w:r>
      <w:r w:rsidR="00131161" w:rsidRPr="00115C7F">
        <w:rPr>
          <w:rFonts w:ascii="Times New Roman" w:eastAsiaTheme="minorEastAsia" w:hAnsi="Times New Roman"/>
          <w:sz w:val="24"/>
          <w:szCs w:val="24"/>
        </w:rPr>
        <w:t>на проведение информационных кампаний, направленных на создание положительного образа предпринимателя</w:t>
      </w:r>
      <w:r w:rsidRPr="00115C7F">
        <w:rPr>
          <w:rFonts w:ascii="Times New Roman" w:eastAsiaTheme="minorEastAsia" w:hAnsi="Times New Roman"/>
          <w:sz w:val="24"/>
          <w:szCs w:val="24"/>
        </w:rPr>
        <w:t>;</w:t>
      </w:r>
    </w:p>
    <w:p w:rsidR="006869F1" w:rsidRPr="00115C7F" w:rsidRDefault="00F104E4" w:rsidP="0051116F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115C7F">
        <w:rPr>
          <w:rFonts w:ascii="Times New Roman" w:eastAsiaTheme="minorEastAsia" w:hAnsi="Times New Roman"/>
          <w:sz w:val="24"/>
          <w:szCs w:val="24"/>
        </w:rPr>
        <w:t>2)</w:t>
      </w:r>
      <w:r w:rsidR="005F226B" w:rsidRPr="00115C7F">
        <w:rPr>
          <w:rFonts w:ascii="Times New Roman" w:eastAsiaTheme="minorEastAsia" w:hAnsi="Times New Roman"/>
          <w:sz w:val="24"/>
          <w:szCs w:val="24"/>
        </w:rPr>
        <w:t xml:space="preserve">  </w:t>
      </w:r>
      <w:r w:rsidRPr="00115C7F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31161" w:rsidRPr="00115C7F">
        <w:rPr>
          <w:rFonts w:ascii="Times New Roman" w:eastAsiaTheme="minorEastAsia" w:hAnsi="Times New Roman"/>
          <w:sz w:val="24"/>
          <w:szCs w:val="24"/>
        </w:rPr>
        <w:t xml:space="preserve">на организацию проведения обучающих программ, тренингов, направленных на развитие </w:t>
      </w:r>
      <w:proofErr w:type="spellStart"/>
      <w:r w:rsidR="00131161" w:rsidRPr="00115C7F">
        <w:rPr>
          <w:rFonts w:ascii="Times New Roman" w:eastAsiaTheme="minorEastAsia" w:hAnsi="Times New Roman"/>
          <w:sz w:val="24"/>
          <w:szCs w:val="24"/>
        </w:rPr>
        <w:t>надпрофессиональных</w:t>
      </w:r>
      <w:proofErr w:type="spellEnd"/>
      <w:r w:rsidR="00131161" w:rsidRPr="00115C7F">
        <w:rPr>
          <w:rFonts w:ascii="Times New Roman" w:eastAsiaTheme="minorEastAsia" w:hAnsi="Times New Roman"/>
          <w:sz w:val="24"/>
          <w:szCs w:val="24"/>
        </w:rPr>
        <w:t xml:space="preserve"> компетенций у населения</w:t>
      </w:r>
      <w:r w:rsidRPr="00115C7F">
        <w:rPr>
          <w:rFonts w:ascii="Times New Roman" w:eastAsiaTheme="minorEastAsia" w:hAnsi="Times New Roman"/>
          <w:sz w:val="24"/>
          <w:szCs w:val="24"/>
        </w:rPr>
        <w:t>;</w:t>
      </w:r>
    </w:p>
    <w:p w:rsidR="006869F1" w:rsidRPr="00115C7F" w:rsidRDefault="005F226B" w:rsidP="0051116F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115C7F">
        <w:rPr>
          <w:rFonts w:ascii="Times New Roman" w:eastAsiaTheme="minorEastAsia" w:hAnsi="Times New Roman"/>
          <w:sz w:val="24"/>
          <w:szCs w:val="24"/>
        </w:rPr>
        <w:t>3</w:t>
      </w:r>
      <w:r w:rsidR="0091316C" w:rsidRPr="00115C7F">
        <w:rPr>
          <w:rFonts w:ascii="Times New Roman" w:eastAsiaTheme="minorEastAsia" w:hAnsi="Times New Roman"/>
          <w:sz w:val="24"/>
          <w:szCs w:val="24"/>
        </w:rPr>
        <w:t xml:space="preserve">) </w:t>
      </w:r>
      <w:r w:rsidR="00131161" w:rsidRPr="00115C7F">
        <w:rPr>
          <w:rFonts w:ascii="Times New Roman" w:eastAsiaTheme="minorEastAsia" w:hAnsi="Times New Roman"/>
          <w:sz w:val="24"/>
          <w:szCs w:val="24"/>
        </w:rPr>
        <w:t>на проведение мероприятий, направленных на выявление у граждан предрасположенностей к профессиональным навыкам и компетенциям;</w:t>
      </w:r>
    </w:p>
    <w:p w:rsidR="00131161" w:rsidRPr="00115C7F" w:rsidRDefault="00131161" w:rsidP="0051116F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115C7F">
        <w:rPr>
          <w:rFonts w:ascii="Times New Roman" w:eastAsiaTheme="minorEastAsia" w:hAnsi="Times New Roman"/>
          <w:sz w:val="24"/>
          <w:szCs w:val="24"/>
        </w:rPr>
        <w:t>4)</w:t>
      </w:r>
      <w:r w:rsidR="0001029A" w:rsidRPr="00115C7F">
        <w:t xml:space="preserve"> </w:t>
      </w:r>
      <w:r w:rsidR="0001029A" w:rsidRPr="00115C7F">
        <w:rPr>
          <w:rFonts w:ascii="Times New Roman" w:eastAsiaTheme="minorEastAsia" w:hAnsi="Times New Roman"/>
          <w:sz w:val="24"/>
          <w:szCs w:val="24"/>
        </w:rPr>
        <w:t>иных мероприятий, связанных с популяризацией предпринимательской деятельности.</w:t>
      </w:r>
    </w:p>
    <w:p w:rsidR="006869F1" w:rsidRPr="00115C7F" w:rsidRDefault="009B60C6" w:rsidP="0051116F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115C7F">
        <w:rPr>
          <w:rFonts w:ascii="Times New Roman" w:eastAsiaTheme="minorEastAsia" w:hAnsi="Times New Roman"/>
          <w:sz w:val="24"/>
          <w:szCs w:val="24"/>
        </w:rPr>
        <w:t>46</w:t>
      </w:r>
      <w:r w:rsidR="00F104E4" w:rsidRPr="00115C7F">
        <w:rPr>
          <w:rFonts w:ascii="Times New Roman" w:eastAsiaTheme="minorEastAsia" w:hAnsi="Times New Roman"/>
          <w:sz w:val="24"/>
          <w:szCs w:val="24"/>
        </w:rPr>
        <w:t xml:space="preserve">. </w:t>
      </w:r>
      <w:r w:rsidR="000707C4" w:rsidRPr="00115C7F">
        <w:rPr>
          <w:rFonts w:ascii="Times New Roman" w:eastAsiaTheme="minorEastAsia" w:hAnsi="Times New Roman"/>
          <w:sz w:val="24"/>
          <w:szCs w:val="24"/>
        </w:rPr>
        <w:t>Получателям</w:t>
      </w:r>
      <w:r w:rsidR="00F104E4" w:rsidRPr="00115C7F">
        <w:rPr>
          <w:rFonts w:ascii="Times New Roman" w:eastAsiaTheme="minorEastAsia" w:hAnsi="Times New Roman"/>
          <w:sz w:val="24"/>
          <w:szCs w:val="24"/>
        </w:rPr>
        <w:t xml:space="preserve"> субсиди</w:t>
      </w:r>
      <w:r w:rsidR="000707C4" w:rsidRPr="00115C7F">
        <w:rPr>
          <w:rFonts w:ascii="Times New Roman" w:eastAsiaTheme="minorEastAsia" w:hAnsi="Times New Roman"/>
          <w:sz w:val="24"/>
          <w:szCs w:val="24"/>
        </w:rPr>
        <w:t>и</w:t>
      </w:r>
      <w:r w:rsidR="00F104E4" w:rsidRPr="00115C7F">
        <w:rPr>
          <w:rFonts w:ascii="Times New Roman" w:eastAsiaTheme="minorEastAsia" w:hAnsi="Times New Roman"/>
          <w:sz w:val="24"/>
          <w:szCs w:val="24"/>
        </w:rPr>
        <w:t xml:space="preserve"> - юр</w:t>
      </w:r>
      <w:r w:rsidR="004E2C73" w:rsidRPr="00115C7F">
        <w:rPr>
          <w:rFonts w:ascii="Times New Roman" w:eastAsiaTheme="minorEastAsia" w:hAnsi="Times New Roman"/>
          <w:sz w:val="24"/>
          <w:szCs w:val="24"/>
        </w:rPr>
        <w:t>идическим лицам</w:t>
      </w:r>
      <w:r w:rsidR="000707C4" w:rsidRPr="00115C7F">
        <w:rPr>
          <w:rFonts w:ascii="Times New Roman" w:eastAsiaTheme="minorEastAsia" w:hAnsi="Times New Roman"/>
          <w:sz w:val="24"/>
          <w:szCs w:val="24"/>
        </w:rPr>
        <w:t>, а также иным</w:t>
      </w:r>
      <w:r w:rsidR="004E2C73" w:rsidRPr="00115C7F">
        <w:rPr>
          <w:rFonts w:ascii="Times New Roman" w:eastAsiaTheme="minorEastAsia" w:hAnsi="Times New Roman"/>
          <w:sz w:val="24"/>
          <w:szCs w:val="24"/>
        </w:rPr>
        <w:t xml:space="preserve"> юридическим лицам</w:t>
      </w:r>
      <w:r w:rsidR="00F104E4" w:rsidRPr="00115C7F">
        <w:rPr>
          <w:rFonts w:ascii="Times New Roman" w:eastAsiaTheme="minorEastAsia" w:hAnsi="Times New Roman"/>
          <w:sz w:val="24"/>
          <w:szCs w:val="24"/>
        </w:rPr>
        <w:t>, получающими средства на основании договоров</w:t>
      </w:r>
      <w:r w:rsidR="004228D0" w:rsidRPr="00115C7F">
        <w:rPr>
          <w:rFonts w:ascii="Times New Roman" w:eastAsiaTheme="minorEastAsia" w:hAnsi="Times New Roman"/>
          <w:sz w:val="24"/>
          <w:szCs w:val="24"/>
        </w:rPr>
        <w:t xml:space="preserve"> (соглашений)</w:t>
      </w:r>
      <w:r w:rsidR="00F104E4" w:rsidRPr="00115C7F">
        <w:rPr>
          <w:rFonts w:ascii="Times New Roman" w:eastAsiaTheme="minorEastAsia" w:hAnsi="Times New Roman"/>
          <w:sz w:val="24"/>
          <w:szCs w:val="24"/>
        </w:rPr>
        <w:t>, заключенных с получателями субсидий,</w:t>
      </w:r>
      <w:r w:rsidR="000707C4" w:rsidRPr="00115C7F">
        <w:t xml:space="preserve"> </w:t>
      </w:r>
      <w:r w:rsidR="000707C4" w:rsidRPr="00115C7F">
        <w:rPr>
          <w:rFonts w:ascii="Times New Roman" w:eastAsiaTheme="minorEastAsia" w:hAnsi="Times New Roman"/>
          <w:sz w:val="24"/>
          <w:szCs w:val="24"/>
        </w:rPr>
        <w:t>устанавливается запрет на приобретение</w:t>
      </w:r>
      <w:r w:rsidR="00F104E4" w:rsidRPr="00115C7F">
        <w:rPr>
          <w:rFonts w:ascii="Times New Roman" w:eastAsiaTheme="minorEastAsia" w:hAnsi="Times New Roman"/>
          <w:sz w:val="24"/>
          <w:szCs w:val="24"/>
        </w:rPr>
        <w:t xml:space="preserve"> за счет полученных из бюджета муниципального образования «</w:t>
      </w:r>
      <w:proofErr w:type="spellStart"/>
      <w:r w:rsidR="00F104E4" w:rsidRPr="00115C7F">
        <w:rPr>
          <w:rFonts w:ascii="Times New Roman" w:eastAsiaTheme="minorEastAsia" w:hAnsi="Times New Roman"/>
          <w:sz w:val="24"/>
          <w:szCs w:val="24"/>
        </w:rPr>
        <w:t>Асиновский</w:t>
      </w:r>
      <w:proofErr w:type="spellEnd"/>
      <w:r w:rsidR="00F104E4" w:rsidRPr="00115C7F">
        <w:rPr>
          <w:rFonts w:ascii="Times New Roman" w:eastAsiaTheme="minorEastAsia" w:hAnsi="Times New Roman"/>
          <w:sz w:val="24"/>
          <w:szCs w:val="24"/>
        </w:rPr>
        <w:t xml:space="preserve"> район»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Порядком;</w:t>
      </w:r>
    </w:p>
    <w:p w:rsidR="005F226B" w:rsidRPr="00115C7F" w:rsidRDefault="009B60C6" w:rsidP="0051116F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115C7F">
        <w:rPr>
          <w:rFonts w:ascii="Times New Roman" w:eastAsiaTheme="minorEastAsia" w:hAnsi="Times New Roman"/>
          <w:sz w:val="24"/>
          <w:szCs w:val="24"/>
        </w:rPr>
        <w:t>47</w:t>
      </w:r>
      <w:r w:rsidR="009C7EDC" w:rsidRPr="00115C7F">
        <w:rPr>
          <w:rFonts w:ascii="Times New Roman" w:eastAsiaTheme="minorEastAsia" w:hAnsi="Times New Roman"/>
          <w:sz w:val="24"/>
          <w:szCs w:val="24"/>
        </w:rPr>
        <w:t xml:space="preserve">. Возврат остатка субсидии, не использованного в отчетном финансовом году, производится в случаях, предусмотренных Соглашением и решением </w:t>
      </w:r>
      <w:r w:rsidR="005F226B" w:rsidRPr="00115C7F">
        <w:rPr>
          <w:rFonts w:ascii="Times New Roman" w:eastAsiaTheme="minorEastAsia" w:hAnsi="Times New Roman"/>
          <w:sz w:val="24"/>
          <w:szCs w:val="24"/>
        </w:rPr>
        <w:t>ГРБС</w:t>
      </w:r>
      <w:r w:rsidR="009C7EDC" w:rsidRPr="00115C7F">
        <w:rPr>
          <w:rFonts w:ascii="Times New Roman" w:eastAsiaTheme="minorEastAsia" w:hAnsi="Times New Roman"/>
          <w:sz w:val="24"/>
          <w:szCs w:val="24"/>
        </w:rPr>
        <w:t xml:space="preserve">, принятого по согласованию с Управлением финансов администрации </w:t>
      </w:r>
      <w:proofErr w:type="spellStart"/>
      <w:r w:rsidR="009C7EDC" w:rsidRPr="00115C7F">
        <w:rPr>
          <w:rFonts w:ascii="Times New Roman" w:eastAsiaTheme="minorEastAsia" w:hAnsi="Times New Roman"/>
          <w:sz w:val="24"/>
          <w:szCs w:val="24"/>
        </w:rPr>
        <w:t>Асиновского</w:t>
      </w:r>
      <w:proofErr w:type="spellEnd"/>
      <w:r w:rsidR="009C7EDC" w:rsidRPr="00115C7F">
        <w:rPr>
          <w:rFonts w:ascii="Times New Roman" w:eastAsiaTheme="minorEastAsia" w:hAnsi="Times New Roman"/>
          <w:sz w:val="24"/>
          <w:szCs w:val="24"/>
        </w:rPr>
        <w:t xml:space="preserve"> района, о наличии потребности указанных средств в местном бюджете в течение 20 (двадцати) рабочих дней текущего финансового года. </w:t>
      </w:r>
    </w:p>
    <w:p w:rsidR="006869F1" w:rsidRPr="00115C7F" w:rsidRDefault="009C7EDC" w:rsidP="0051116F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115C7F">
        <w:rPr>
          <w:rFonts w:ascii="Times New Roman" w:eastAsiaTheme="minorEastAsia" w:hAnsi="Times New Roman"/>
          <w:sz w:val="24"/>
          <w:szCs w:val="24"/>
        </w:rPr>
        <w:t>В случае нарушения срока возврата остатков субсидий их взыскание осуществляется в порядке, установленном законодательством Российской Федерации.</w:t>
      </w:r>
    </w:p>
    <w:p w:rsidR="00045ADF" w:rsidRPr="00115C7F" w:rsidRDefault="009B60C6" w:rsidP="0051116F">
      <w:pPr>
        <w:pStyle w:val="a3"/>
        <w:tabs>
          <w:tab w:val="left" w:pos="1061"/>
        </w:tabs>
        <w:ind w:left="0" w:firstLine="426"/>
        <w:jc w:val="both"/>
        <w:rPr>
          <w:rFonts w:ascii="Times New Roman" w:eastAsiaTheme="minorEastAsia" w:hAnsi="Times New Roman"/>
          <w:sz w:val="24"/>
          <w:szCs w:val="24"/>
        </w:rPr>
      </w:pPr>
      <w:r w:rsidRPr="00115C7F">
        <w:rPr>
          <w:rFonts w:ascii="Times New Roman" w:eastAsiaTheme="minorEastAsia" w:hAnsi="Times New Roman"/>
          <w:sz w:val="24"/>
          <w:szCs w:val="24"/>
        </w:rPr>
        <w:t>48</w:t>
      </w:r>
      <w:r w:rsidR="00F104E4" w:rsidRPr="00115C7F">
        <w:rPr>
          <w:rFonts w:ascii="Times New Roman" w:eastAsiaTheme="minorEastAsia" w:hAnsi="Times New Roman"/>
          <w:sz w:val="24"/>
          <w:szCs w:val="24"/>
        </w:rPr>
        <w:t>. Результатом предоставления субсидии</w:t>
      </w:r>
      <w:r w:rsidR="00967765" w:rsidRPr="00115C7F">
        <w:rPr>
          <w:rFonts w:ascii="Times New Roman" w:eastAsiaTheme="minorEastAsia" w:hAnsi="Times New Roman"/>
          <w:sz w:val="24"/>
          <w:szCs w:val="24"/>
        </w:rPr>
        <w:t xml:space="preserve"> </w:t>
      </w:r>
      <w:r w:rsidR="00045ADF" w:rsidRPr="00115C7F">
        <w:rPr>
          <w:rFonts w:ascii="Times New Roman" w:eastAsiaTheme="minorEastAsia" w:hAnsi="Times New Roman"/>
          <w:sz w:val="24"/>
          <w:szCs w:val="24"/>
        </w:rPr>
        <w:t>является</w:t>
      </w:r>
      <w:r w:rsidR="00752D1F" w:rsidRPr="00115C7F">
        <w:rPr>
          <w:rFonts w:ascii="Times New Roman" w:eastAsiaTheme="minorEastAsia" w:hAnsi="Times New Roman"/>
          <w:sz w:val="24"/>
          <w:szCs w:val="24"/>
        </w:rPr>
        <w:t xml:space="preserve"> </w:t>
      </w:r>
      <w:r w:rsidR="006A0DF7" w:rsidRPr="00115C7F">
        <w:rPr>
          <w:rFonts w:ascii="Times New Roman" w:eastAsiaTheme="minorEastAsia" w:hAnsi="Times New Roman"/>
          <w:sz w:val="24"/>
          <w:szCs w:val="24"/>
        </w:rPr>
        <w:t>количество оказанных услуг, направленных на популяризацию предпринимательской деятельности</w:t>
      </w:r>
      <w:r w:rsidR="00DB0E69" w:rsidRPr="00115C7F">
        <w:rPr>
          <w:rFonts w:ascii="Times New Roman" w:eastAsiaTheme="minorEastAsia" w:hAnsi="Times New Roman"/>
          <w:sz w:val="24"/>
          <w:szCs w:val="24"/>
        </w:rPr>
        <w:t>, ед.</w:t>
      </w:r>
    </w:p>
    <w:p w:rsidR="005A23EB" w:rsidRPr="00115C7F" w:rsidRDefault="00D903C5" w:rsidP="0051116F">
      <w:pPr>
        <w:pStyle w:val="a3"/>
        <w:tabs>
          <w:tab w:val="left" w:pos="426"/>
          <w:tab w:val="left" w:pos="851"/>
          <w:tab w:val="left" w:pos="993"/>
        </w:tabs>
        <w:ind w:left="0"/>
        <w:jc w:val="both"/>
        <w:rPr>
          <w:rFonts w:ascii="Times New Roman" w:eastAsiaTheme="minorEastAsia" w:hAnsi="Times New Roman"/>
          <w:sz w:val="24"/>
          <w:szCs w:val="24"/>
        </w:rPr>
      </w:pPr>
      <w:r w:rsidRPr="00115C7F">
        <w:rPr>
          <w:rFonts w:ascii="Arial" w:hAnsi="Arial" w:cs="Arial"/>
        </w:rPr>
        <w:tab/>
      </w:r>
      <w:r w:rsidR="009B60C6" w:rsidRPr="00115C7F">
        <w:rPr>
          <w:rFonts w:ascii="Times New Roman" w:eastAsiaTheme="minorEastAsia" w:hAnsi="Times New Roman"/>
          <w:sz w:val="24"/>
          <w:szCs w:val="24"/>
        </w:rPr>
        <w:t>49</w:t>
      </w:r>
      <w:r w:rsidR="00F104E4" w:rsidRPr="00115C7F">
        <w:rPr>
          <w:rFonts w:ascii="Times New Roman" w:eastAsiaTheme="minorEastAsia" w:hAnsi="Times New Roman"/>
          <w:sz w:val="24"/>
          <w:szCs w:val="24"/>
        </w:rPr>
        <w:t xml:space="preserve">. </w:t>
      </w:r>
      <w:r w:rsidR="000707C4" w:rsidRPr="00115C7F">
        <w:rPr>
          <w:rFonts w:ascii="Times New Roman" w:eastAsiaTheme="minorEastAsia" w:hAnsi="Times New Roman"/>
          <w:sz w:val="24"/>
          <w:szCs w:val="24"/>
        </w:rPr>
        <w:t xml:space="preserve">Субсидия подлежит  перечислению  не позднее 10-го рабочего дня, следующего за днем принятия </w:t>
      </w:r>
      <w:r w:rsidR="00A81B22" w:rsidRPr="00115C7F">
        <w:rPr>
          <w:rFonts w:ascii="Times New Roman" w:eastAsiaTheme="minorEastAsia" w:hAnsi="Times New Roman"/>
          <w:sz w:val="24"/>
          <w:szCs w:val="24"/>
        </w:rPr>
        <w:t>ГРБС</w:t>
      </w:r>
      <w:r w:rsidR="000707C4" w:rsidRPr="00115C7F">
        <w:rPr>
          <w:rFonts w:ascii="Times New Roman" w:eastAsiaTheme="minorEastAsia" w:hAnsi="Times New Roman"/>
          <w:sz w:val="24"/>
          <w:szCs w:val="24"/>
        </w:rPr>
        <w:t xml:space="preserve"> решения о предоставлении субсидии.</w:t>
      </w:r>
    </w:p>
    <w:p w:rsidR="005A23EB" w:rsidRPr="0051116F" w:rsidRDefault="005A23EB" w:rsidP="0051116F">
      <w:pPr>
        <w:pStyle w:val="a3"/>
        <w:tabs>
          <w:tab w:val="left" w:pos="426"/>
          <w:tab w:val="left" w:pos="851"/>
          <w:tab w:val="left" w:pos="993"/>
        </w:tabs>
        <w:ind w:left="0"/>
        <w:jc w:val="both"/>
        <w:rPr>
          <w:rFonts w:ascii="Times New Roman" w:eastAsiaTheme="minorEastAsia" w:hAnsi="Times New Roman"/>
          <w:sz w:val="24"/>
          <w:szCs w:val="24"/>
        </w:rPr>
      </w:pPr>
      <w:r w:rsidRPr="00115C7F">
        <w:rPr>
          <w:rFonts w:ascii="Times New Roman" w:eastAsiaTheme="minorEastAsia" w:hAnsi="Times New Roman"/>
          <w:sz w:val="24"/>
          <w:szCs w:val="24"/>
        </w:rPr>
        <w:tab/>
      </w:r>
      <w:r w:rsidR="009B60C6" w:rsidRPr="00115C7F">
        <w:rPr>
          <w:rFonts w:ascii="Times New Roman" w:eastAsiaTheme="minorEastAsia" w:hAnsi="Times New Roman"/>
          <w:sz w:val="24"/>
          <w:szCs w:val="24"/>
        </w:rPr>
        <w:t>50</w:t>
      </w:r>
      <w:r w:rsidR="00F104E4" w:rsidRPr="00115C7F">
        <w:rPr>
          <w:rFonts w:ascii="Times New Roman" w:eastAsiaTheme="minorEastAsia" w:hAnsi="Times New Roman"/>
          <w:sz w:val="24"/>
          <w:szCs w:val="24"/>
        </w:rPr>
        <w:t>. Субсидия перечисляется на</w:t>
      </w:r>
      <w:r w:rsidR="003B7020" w:rsidRPr="00115C7F">
        <w:rPr>
          <w:rFonts w:ascii="Times New Roman" w:eastAsiaTheme="minorEastAsia" w:hAnsi="Times New Roman"/>
          <w:sz w:val="24"/>
          <w:szCs w:val="24"/>
        </w:rPr>
        <w:t xml:space="preserve"> расчетные</w:t>
      </w:r>
      <w:r w:rsidR="00F104E4" w:rsidRPr="00115C7F">
        <w:rPr>
          <w:rFonts w:ascii="Times New Roman" w:eastAsiaTheme="minorEastAsia" w:hAnsi="Times New Roman"/>
          <w:sz w:val="24"/>
          <w:szCs w:val="24"/>
        </w:rPr>
        <w:t xml:space="preserve"> счета, открытые получателем субсидии в учреждениях Центрального банка Российской Федерации и</w:t>
      </w:r>
      <w:r w:rsidR="00390350" w:rsidRPr="00115C7F">
        <w:rPr>
          <w:rFonts w:ascii="Times New Roman" w:eastAsiaTheme="minorEastAsia" w:hAnsi="Times New Roman"/>
          <w:sz w:val="24"/>
          <w:szCs w:val="24"/>
        </w:rPr>
        <w:t>ли иных кредитных организациях.</w:t>
      </w:r>
    </w:p>
    <w:p w:rsidR="005616D5" w:rsidRPr="0051116F" w:rsidRDefault="005A23EB" w:rsidP="0051116F">
      <w:pPr>
        <w:pStyle w:val="a3"/>
        <w:tabs>
          <w:tab w:val="left" w:pos="426"/>
          <w:tab w:val="left" w:pos="851"/>
          <w:tab w:val="left" w:pos="993"/>
        </w:tabs>
        <w:ind w:left="0"/>
        <w:jc w:val="both"/>
        <w:rPr>
          <w:rFonts w:ascii="Times New Roman" w:eastAsiaTheme="minorEastAsia" w:hAnsi="Times New Roman"/>
          <w:sz w:val="24"/>
          <w:szCs w:val="24"/>
        </w:rPr>
      </w:pPr>
      <w:r w:rsidRPr="0051116F">
        <w:rPr>
          <w:rFonts w:ascii="Times New Roman" w:eastAsiaTheme="minorEastAsia" w:hAnsi="Times New Roman"/>
          <w:sz w:val="24"/>
          <w:szCs w:val="24"/>
        </w:rPr>
        <w:tab/>
      </w:r>
      <w:r w:rsidR="009B60C6" w:rsidRPr="0051116F">
        <w:rPr>
          <w:rFonts w:ascii="Times New Roman" w:eastAsiaTheme="minorEastAsia" w:hAnsi="Times New Roman"/>
          <w:sz w:val="24"/>
          <w:szCs w:val="24"/>
        </w:rPr>
        <w:t>51</w:t>
      </w:r>
      <w:r w:rsidR="00F104E4" w:rsidRPr="0051116F">
        <w:rPr>
          <w:rFonts w:ascii="Times New Roman" w:eastAsiaTheme="minorEastAsia" w:hAnsi="Times New Roman"/>
          <w:sz w:val="24"/>
          <w:szCs w:val="24"/>
        </w:rPr>
        <w:t>. Дополнительное соглашение о внесении изменений в Соглашение заключаются</w:t>
      </w:r>
      <w:r w:rsidR="005616D5" w:rsidRPr="0051116F">
        <w:rPr>
          <w:rFonts w:ascii="Times New Roman" w:eastAsiaTheme="minorEastAsia" w:hAnsi="Times New Roman"/>
          <w:sz w:val="24"/>
          <w:szCs w:val="24"/>
        </w:rPr>
        <w:t xml:space="preserve"> в следующих случаях:</w:t>
      </w:r>
    </w:p>
    <w:p w:rsidR="005616D5" w:rsidRPr="0051116F" w:rsidRDefault="005616D5" w:rsidP="0051116F">
      <w:pPr>
        <w:pStyle w:val="a3"/>
        <w:tabs>
          <w:tab w:val="left" w:pos="426"/>
          <w:tab w:val="left" w:pos="851"/>
          <w:tab w:val="left" w:pos="993"/>
        </w:tabs>
        <w:ind w:left="0"/>
        <w:jc w:val="both"/>
        <w:rPr>
          <w:rFonts w:ascii="Times New Roman" w:eastAsiaTheme="minorEastAsia" w:hAnsi="Times New Roman"/>
          <w:sz w:val="24"/>
          <w:szCs w:val="24"/>
        </w:rPr>
      </w:pPr>
      <w:r w:rsidRPr="0051116F">
        <w:rPr>
          <w:rFonts w:ascii="Times New Roman" w:eastAsiaTheme="minorEastAsia" w:hAnsi="Times New Roman"/>
          <w:sz w:val="24"/>
          <w:szCs w:val="24"/>
        </w:rPr>
        <w:tab/>
        <w:t xml:space="preserve">1) </w:t>
      </w:r>
      <w:r w:rsidR="00F104E4" w:rsidRPr="0051116F">
        <w:rPr>
          <w:rFonts w:ascii="Times New Roman" w:eastAsiaTheme="minorEastAsia" w:hAnsi="Times New Roman"/>
          <w:sz w:val="24"/>
          <w:szCs w:val="24"/>
        </w:rPr>
        <w:t xml:space="preserve"> при</w:t>
      </w:r>
      <w:r w:rsidR="003216F5" w:rsidRPr="0051116F">
        <w:rPr>
          <w:rFonts w:ascii="Times New Roman" w:eastAsiaTheme="minorEastAsia" w:hAnsi="Times New Roman"/>
          <w:sz w:val="24"/>
          <w:szCs w:val="24"/>
        </w:rPr>
        <w:t xml:space="preserve"> внесении</w:t>
      </w:r>
      <w:r w:rsidRPr="0051116F">
        <w:rPr>
          <w:rFonts w:ascii="Times New Roman" w:eastAsiaTheme="minorEastAsia" w:hAnsi="Times New Roman"/>
          <w:sz w:val="24"/>
          <w:szCs w:val="24"/>
        </w:rPr>
        <w:t xml:space="preserve"> ГРБС</w:t>
      </w:r>
      <w:r w:rsidR="003216F5" w:rsidRPr="0051116F">
        <w:rPr>
          <w:rFonts w:ascii="Times New Roman" w:eastAsiaTheme="minorEastAsia" w:hAnsi="Times New Roman"/>
          <w:sz w:val="24"/>
          <w:szCs w:val="24"/>
        </w:rPr>
        <w:t xml:space="preserve"> изменений в План мероприятий по достижению результатов предоставления субсидии, предусмотренный </w:t>
      </w:r>
      <w:r w:rsidR="00630339" w:rsidRPr="0051116F">
        <w:rPr>
          <w:rFonts w:ascii="Times New Roman" w:eastAsiaTheme="minorEastAsia" w:hAnsi="Times New Roman"/>
          <w:sz w:val="24"/>
          <w:szCs w:val="24"/>
        </w:rPr>
        <w:t>«</w:t>
      </w:r>
      <w:r w:rsidR="003216F5" w:rsidRPr="0051116F">
        <w:rPr>
          <w:rFonts w:ascii="Times New Roman" w:eastAsiaTheme="minorEastAsia" w:hAnsi="Times New Roman"/>
          <w:sz w:val="24"/>
          <w:szCs w:val="24"/>
        </w:rPr>
        <w:t xml:space="preserve">Порядком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</w:t>
      </w:r>
      <w:r w:rsidR="003216F5" w:rsidRPr="0051116F">
        <w:rPr>
          <w:rFonts w:ascii="Times New Roman" w:eastAsiaTheme="minorEastAsia" w:hAnsi="Times New Roman"/>
          <w:sz w:val="24"/>
          <w:szCs w:val="24"/>
        </w:rPr>
        <w:lastRenderedPageBreak/>
        <w:t>физическим лицам-производителям товаров, работ, услуг</w:t>
      </w:r>
      <w:r w:rsidR="00630339" w:rsidRPr="0051116F">
        <w:rPr>
          <w:rFonts w:ascii="Times New Roman" w:eastAsiaTheme="minorEastAsia" w:hAnsi="Times New Roman"/>
          <w:sz w:val="24"/>
          <w:szCs w:val="24"/>
        </w:rPr>
        <w:t>»</w:t>
      </w:r>
      <w:r w:rsidR="003216F5" w:rsidRPr="0051116F">
        <w:rPr>
          <w:rFonts w:ascii="Times New Roman" w:eastAsiaTheme="minorEastAsia" w:hAnsi="Times New Roman"/>
          <w:sz w:val="24"/>
          <w:szCs w:val="24"/>
        </w:rPr>
        <w:t>, утвержденного приказом Министерства финансов Российской Федерации от 27.04.2024 №53н</w:t>
      </w:r>
      <w:r w:rsidR="006111D4" w:rsidRPr="0051116F">
        <w:rPr>
          <w:rFonts w:ascii="Times New Roman" w:eastAsiaTheme="minorEastAsia" w:hAnsi="Times New Roman"/>
          <w:sz w:val="24"/>
          <w:szCs w:val="24"/>
        </w:rPr>
        <w:t xml:space="preserve"> (далее – Порядок проведения м</w:t>
      </w:r>
      <w:r w:rsidR="005A23EB" w:rsidRPr="0051116F">
        <w:rPr>
          <w:rFonts w:ascii="Times New Roman" w:eastAsiaTheme="minorEastAsia" w:hAnsi="Times New Roman"/>
          <w:sz w:val="24"/>
          <w:szCs w:val="24"/>
        </w:rPr>
        <w:t>ониторинга достижения результатов предоставления субсидий</w:t>
      </w:r>
      <w:r w:rsidR="00630339" w:rsidRPr="0051116F">
        <w:rPr>
          <w:rFonts w:ascii="Times New Roman" w:eastAsiaTheme="minorEastAsia" w:hAnsi="Times New Roman"/>
          <w:sz w:val="24"/>
          <w:szCs w:val="24"/>
        </w:rPr>
        <w:t>)</w:t>
      </w:r>
      <w:r w:rsidR="001F7BC3" w:rsidRPr="0051116F">
        <w:rPr>
          <w:rFonts w:ascii="Times New Roman" w:eastAsiaTheme="minorEastAsia" w:hAnsi="Times New Roman"/>
          <w:sz w:val="24"/>
          <w:szCs w:val="24"/>
        </w:rPr>
        <w:t>;</w:t>
      </w:r>
    </w:p>
    <w:p w:rsidR="005616D5" w:rsidRPr="0051116F" w:rsidRDefault="005616D5" w:rsidP="0051116F">
      <w:pPr>
        <w:pStyle w:val="a3"/>
        <w:tabs>
          <w:tab w:val="left" w:pos="0"/>
          <w:tab w:val="left" w:pos="426"/>
          <w:tab w:val="left" w:pos="709"/>
          <w:tab w:val="left" w:pos="993"/>
        </w:tabs>
        <w:ind w:left="426"/>
        <w:jc w:val="both"/>
        <w:rPr>
          <w:rFonts w:ascii="Times New Roman" w:eastAsiaTheme="minorEastAsia" w:hAnsi="Times New Roman"/>
          <w:sz w:val="24"/>
          <w:szCs w:val="24"/>
        </w:rPr>
      </w:pPr>
      <w:r w:rsidRPr="0051116F">
        <w:rPr>
          <w:rFonts w:ascii="Times New Roman" w:eastAsiaTheme="minorEastAsia" w:hAnsi="Times New Roman"/>
          <w:sz w:val="24"/>
          <w:szCs w:val="24"/>
        </w:rPr>
        <w:t xml:space="preserve">2) </w:t>
      </w:r>
      <w:r w:rsidR="003216F5" w:rsidRPr="0051116F">
        <w:rPr>
          <w:rFonts w:ascii="Times New Roman" w:eastAsiaTheme="minorEastAsia" w:hAnsi="Times New Roman"/>
          <w:sz w:val="24"/>
          <w:szCs w:val="24"/>
        </w:rPr>
        <w:t xml:space="preserve"> </w:t>
      </w:r>
      <w:r w:rsidR="00F104E4" w:rsidRPr="0051116F">
        <w:rPr>
          <w:rFonts w:ascii="Times New Roman" w:eastAsiaTheme="minorEastAsia" w:hAnsi="Times New Roman"/>
          <w:sz w:val="24"/>
          <w:szCs w:val="24"/>
        </w:rPr>
        <w:t>изменении платежных реквизитов, наименования любо</w:t>
      </w:r>
      <w:r w:rsidRPr="0051116F">
        <w:rPr>
          <w:rFonts w:ascii="Times New Roman" w:eastAsiaTheme="minorEastAsia" w:hAnsi="Times New Roman"/>
          <w:sz w:val="24"/>
          <w:szCs w:val="24"/>
        </w:rPr>
        <w:t>й из сторон;</w:t>
      </w:r>
    </w:p>
    <w:p w:rsidR="005A23EB" w:rsidRPr="0051116F" w:rsidRDefault="005616D5" w:rsidP="0051116F">
      <w:pPr>
        <w:pStyle w:val="a3"/>
        <w:tabs>
          <w:tab w:val="left" w:pos="0"/>
          <w:tab w:val="left" w:pos="426"/>
          <w:tab w:val="left" w:pos="709"/>
          <w:tab w:val="left" w:pos="993"/>
        </w:tabs>
        <w:ind w:left="426"/>
        <w:jc w:val="both"/>
        <w:rPr>
          <w:rFonts w:ascii="Times New Roman" w:eastAsiaTheme="minorEastAsia" w:hAnsi="Times New Roman"/>
          <w:sz w:val="24"/>
          <w:szCs w:val="24"/>
        </w:rPr>
      </w:pPr>
      <w:r w:rsidRPr="0051116F">
        <w:rPr>
          <w:rFonts w:ascii="Times New Roman" w:eastAsiaTheme="minorEastAsia" w:hAnsi="Times New Roman"/>
          <w:sz w:val="24"/>
          <w:szCs w:val="24"/>
        </w:rPr>
        <w:t xml:space="preserve">3)  технической </w:t>
      </w:r>
      <w:r w:rsidR="00AE5478" w:rsidRPr="0051116F">
        <w:rPr>
          <w:rFonts w:ascii="Times New Roman" w:eastAsiaTheme="minorEastAsia" w:hAnsi="Times New Roman"/>
          <w:sz w:val="24"/>
          <w:szCs w:val="24"/>
        </w:rPr>
        <w:t>ошибки</w:t>
      </w:r>
      <w:r w:rsidR="003216F5" w:rsidRPr="0051116F">
        <w:rPr>
          <w:rFonts w:ascii="Times New Roman" w:eastAsiaTheme="minorEastAsia" w:hAnsi="Times New Roman"/>
          <w:sz w:val="24"/>
          <w:szCs w:val="24"/>
        </w:rPr>
        <w:t>.</w:t>
      </w:r>
    </w:p>
    <w:p w:rsidR="005A23EB" w:rsidRPr="0051116F" w:rsidRDefault="005A23EB" w:rsidP="0051116F">
      <w:pPr>
        <w:pStyle w:val="a3"/>
        <w:tabs>
          <w:tab w:val="left" w:pos="426"/>
          <w:tab w:val="left" w:pos="851"/>
          <w:tab w:val="left" w:pos="993"/>
        </w:tabs>
        <w:ind w:left="0"/>
        <w:jc w:val="both"/>
        <w:rPr>
          <w:rFonts w:ascii="Times New Roman" w:eastAsiaTheme="minorEastAsia" w:hAnsi="Times New Roman"/>
          <w:sz w:val="24"/>
          <w:szCs w:val="24"/>
        </w:rPr>
      </w:pPr>
      <w:r w:rsidRPr="0051116F">
        <w:rPr>
          <w:rFonts w:ascii="Times New Roman" w:eastAsiaTheme="minorEastAsia" w:hAnsi="Times New Roman"/>
          <w:sz w:val="24"/>
          <w:szCs w:val="24"/>
        </w:rPr>
        <w:tab/>
      </w:r>
      <w:r w:rsidR="009B60C6" w:rsidRPr="0051116F">
        <w:rPr>
          <w:rFonts w:ascii="Times New Roman" w:eastAsiaTheme="minorEastAsia" w:hAnsi="Times New Roman"/>
          <w:sz w:val="24"/>
          <w:szCs w:val="24"/>
        </w:rPr>
        <w:t>52</w:t>
      </w:r>
      <w:r w:rsidR="00F104E4" w:rsidRPr="0051116F">
        <w:rPr>
          <w:rFonts w:ascii="Times New Roman" w:eastAsiaTheme="minorEastAsia" w:hAnsi="Times New Roman"/>
          <w:sz w:val="24"/>
          <w:szCs w:val="24"/>
        </w:rPr>
        <w:t>. Дополнительное соглашение о внесении изменений в Соглашение</w:t>
      </w:r>
      <w:r w:rsidR="003216F5" w:rsidRPr="0051116F">
        <w:rPr>
          <w:rFonts w:ascii="Times New Roman" w:eastAsiaTheme="minorEastAsia" w:hAnsi="Times New Roman"/>
          <w:sz w:val="24"/>
          <w:szCs w:val="24"/>
        </w:rPr>
        <w:t xml:space="preserve"> при изменении платежных реквизитов, наименования любой из сторон, технической ошибки</w:t>
      </w:r>
      <w:r w:rsidR="00F104E4" w:rsidRPr="0051116F">
        <w:rPr>
          <w:rFonts w:ascii="Times New Roman" w:eastAsiaTheme="minorEastAsia" w:hAnsi="Times New Roman"/>
          <w:sz w:val="24"/>
          <w:szCs w:val="24"/>
        </w:rPr>
        <w:t xml:space="preserve"> заключается по результатам письменного уведо</w:t>
      </w:r>
      <w:r w:rsidR="00A81B22" w:rsidRPr="0051116F">
        <w:rPr>
          <w:rFonts w:ascii="Times New Roman" w:eastAsiaTheme="minorEastAsia" w:hAnsi="Times New Roman"/>
          <w:sz w:val="24"/>
          <w:szCs w:val="24"/>
        </w:rPr>
        <w:t>мления сторон в течение 5 -</w:t>
      </w:r>
      <w:proofErr w:type="spellStart"/>
      <w:r w:rsidR="00A81B22" w:rsidRPr="0051116F">
        <w:rPr>
          <w:rFonts w:ascii="Times New Roman" w:eastAsiaTheme="minorEastAsia" w:hAnsi="Times New Roman"/>
          <w:sz w:val="24"/>
          <w:szCs w:val="24"/>
        </w:rPr>
        <w:t>ти</w:t>
      </w:r>
      <w:proofErr w:type="spellEnd"/>
      <w:r w:rsidR="00F104E4" w:rsidRPr="0051116F">
        <w:rPr>
          <w:rFonts w:ascii="Times New Roman" w:eastAsiaTheme="minorEastAsia" w:hAnsi="Times New Roman"/>
          <w:sz w:val="24"/>
          <w:szCs w:val="24"/>
        </w:rPr>
        <w:t xml:space="preserve"> рабочих дней со дня поступления стороне Соглашения письменного уведомления. </w:t>
      </w:r>
    </w:p>
    <w:p w:rsidR="003216F5" w:rsidRPr="0051116F" w:rsidRDefault="005A23EB" w:rsidP="0051116F">
      <w:pPr>
        <w:pStyle w:val="a3"/>
        <w:tabs>
          <w:tab w:val="left" w:pos="426"/>
          <w:tab w:val="left" w:pos="851"/>
          <w:tab w:val="left" w:pos="993"/>
        </w:tabs>
        <w:ind w:left="0"/>
        <w:jc w:val="both"/>
        <w:rPr>
          <w:rFonts w:ascii="Times New Roman" w:eastAsiaTheme="minorEastAsia" w:hAnsi="Times New Roman"/>
          <w:sz w:val="24"/>
          <w:szCs w:val="24"/>
        </w:rPr>
      </w:pPr>
      <w:r w:rsidRPr="0051116F">
        <w:rPr>
          <w:rFonts w:ascii="Times New Roman" w:eastAsiaTheme="minorEastAsia" w:hAnsi="Times New Roman"/>
          <w:sz w:val="24"/>
          <w:szCs w:val="24"/>
        </w:rPr>
        <w:tab/>
      </w:r>
      <w:r w:rsidR="009B60C6" w:rsidRPr="0051116F">
        <w:rPr>
          <w:rFonts w:ascii="Times New Roman" w:eastAsiaTheme="minorEastAsia" w:hAnsi="Times New Roman"/>
          <w:sz w:val="24"/>
          <w:szCs w:val="24"/>
        </w:rPr>
        <w:t>53</w:t>
      </w:r>
      <w:r w:rsidR="003216F5" w:rsidRPr="0051116F">
        <w:rPr>
          <w:rFonts w:ascii="Times New Roman" w:eastAsiaTheme="minorEastAsia" w:hAnsi="Times New Roman"/>
          <w:sz w:val="24"/>
          <w:szCs w:val="24"/>
        </w:rPr>
        <w:t xml:space="preserve">. </w:t>
      </w:r>
      <w:r w:rsidRPr="0051116F">
        <w:rPr>
          <w:rFonts w:ascii="Times New Roman" w:eastAsiaTheme="minorEastAsia" w:hAnsi="Times New Roman"/>
          <w:sz w:val="24"/>
          <w:szCs w:val="24"/>
        </w:rPr>
        <w:t>Внесение</w:t>
      </w:r>
      <w:r w:rsidR="00630339" w:rsidRPr="0051116F">
        <w:rPr>
          <w:rFonts w:ascii="Times New Roman" w:eastAsiaTheme="minorEastAsia" w:hAnsi="Times New Roman"/>
          <w:sz w:val="24"/>
          <w:szCs w:val="24"/>
        </w:rPr>
        <w:t xml:space="preserve"> изменений в</w:t>
      </w:r>
      <w:r w:rsidR="0057405D" w:rsidRPr="0051116F">
        <w:rPr>
          <w:rFonts w:ascii="Times New Roman" w:eastAsiaTheme="minorEastAsia" w:hAnsi="Times New Roman"/>
          <w:sz w:val="24"/>
          <w:szCs w:val="24"/>
        </w:rPr>
        <w:t xml:space="preserve"> ранее</w:t>
      </w:r>
      <w:r w:rsidR="00630339" w:rsidRPr="0051116F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A0FF2" w:rsidRPr="0051116F">
        <w:rPr>
          <w:rFonts w:ascii="Times New Roman" w:eastAsiaTheme="minorEastAsia" w:hAnsi="Times New Roman"/>
          <w:sz w:val="24"/>
          <w:szCs w:val="24"/>
        </w:rPr>
        <w:t xml:space="preserve">утвержденный </w:t>
      </w:r>
      <w:r w:rsidR="00630339" w:rsidRPr="0051116F">
        <w:rPr>
          <w:rFonts w:ascii="Times New Roman" w:eastAsiaTheme="minorEastAsia" w:hAnsi="Times New Roman"/>
          <w:sz w:val="24"/>
          <w:szCs w:val="24"/>
        </w:rPr>
        <w:t>План мероприятий по достижению результато</w:t>
      </w:r>
      <w:r w:rsidRPr="0051116F">
        <w:rPr>
          <w:rFonts w:ascii="Times New Roman" w:eastAsiaTheme="minorEastAsia" w:hAnsi="Times New Roman"/>
          <w:sz w:val="24"/>
          <w:szCs w:val="24"/>
        </w:rPr>
        <w:t>в предоставления субсидий</w:t>
      </w:r>
      <w:r w:rsidR="001A0FF2" w:rsidRPr="0051116F">
        <w:rPr>
          <w:rFonts w:ascii="Times New Roman" w:eastAsiaTheme="minorEastAsia" w:hAnsi="Times New Roman"/>
          <w:sz w:val="24"/>
          <w:szCs w:val="24"/>
        </w:rPr>
        <w:t xml:space="preserve"> осуществляется путем заключения </w:t>
      </w:r>
      <w:r w:rsidR="00630339" w:rsidRPr="0051116F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A0FF2" w:rsidRPr="0051116F">
        <w:rPr>
          <w:rFonts w:ascii="Times New Roman" w:eastAsiaTheme="minorEastAsia" w:hAnsi="Times New Roman"/>
          <w:sz w:val="24"/>
          <w:szCs w:val="24"/>
        </w:rPr>
        <w:t>дополнительного соглашения</w:t>
      </w:r>
      <w:r w:rsidR="003216F5" w:rsidRPr="0051116F">
        <w:rPr>
          <w:rFonts w:ascii="Times New Roman" w:eastAsiaTheme="minorEastAsia" w:hAnsi="Times New Roman"/>
          <w:sz w:val="24"/>
          <w:szCs w:val="24"/>
        </w:rPr>
        <w:t xml:space="preserve"> о внесении изменений в Соглашение </w:t>
      </w:r>
      <w:r w:rsidRPr="0051116F">
        <w:rPr>
          <w:rFonts w:ascii="Times New Roman" w:eastAsiaTheme="minorEastAsia" w:hAnsi="Times New Roman"/>
          <w:sz w:val="24"/>
          <w:szCs w:val="24"/>
        </w:rPr>
        <w:t xml:space="preserve">в  </w:t>
      </w:r>
      <w:r w:rsidR="00630339" w:rsidRPr="0051116F">
        <w:rPr>
          <w:rFonts w:ascii="Times New Roman" w:eastAsiaTheme="minorEastAsia" w:hAnsi="Times New Roman"/>
          <w:sz w:val="24"/>
          <w:szCs w:val="24"/>
        </w:rPr>
        <w:t>сроки</w:t>
      </w:r>
      <w:r w:rsidR="001A0FF2" w:rsidRPr="0051116F">
        <w:rPr>
          <w:rFonts w:ascii="Times New Roman" w:eastAsiaTheme="minorEastAsia" w:hAnsi="Times New Roman"/>
          <w:sz w:val="24"/>
          <w:szCs w:val="24"/>
        </w:rPr>
        <w:t>,</w:t>
      </w:r>
      <w:r w:rsidRPr="0051116F">
        <w:rPr>
          <w:rFonts w:ascii="Times New Roman" w:eastAsiaTheme="minorEastAsia" w:hAnsi="Times New Roman"/>
          <w:sz w:val="24"/>
          <w:szCs w:val="24"/>
        </w:rPr>
        <w:t xml:space="preserve"> предусмотренные</w:t>
      </w:r>
      <w:r w:rsidRPr="0051116F">
        <w:t xml:space="preserve"> </w:t>
      </w:r>
      <w:r w:rsidR="001A0FF2" w:rsidRPr="0051116F">
        <w:rPr>
          <w:rFonts w:ascii="Times New Roman" w:eastAsiaTheme="minorEastAsia" w:hAnsi="Times New Roman"/>
          <w:sz w:val="24"/>
          <w:szCs w:val="24"/>
        </w:rPr>
        <w:t>Порядком</w:t>
      </w:r>
      <w:r w:rsidRPr="0051116F">
        <w:rPr>
          <w:rFonts w:ascii="Times New Roman" w:eastAsiaTheme="minorEastAsia" w:hAnsi="Times New Roman"/>
          <w:sz w:val="24"/>
          <w:szCs w:val="24"/>
        </w:rPr>
        <w:t xml:space="preserve"> проведения </w:t>
      </w:r>
      <w:proofErr w:type="gramStart"/>
      <w:r w:rsidRPr="0051116F">
        <w:rPr>
          <w:rFonts w:ascii="Times New Roman" w:eastAsiaTheme="minorEastAsia" w:hAnsi="Times New Roman"/>
          <w:sz w:val="24"/>
          <w:szCs w:val="24"/>
        </w:rPr>
        <w:t>мониторинга достижения результатов предоставления субсидий</w:t>
      </w:r>
      <w:proofErr w:type="gramEnd"/>
      <w:r w:rsidR="00630339" w:rsidRPr="0051116F">
        <w:rPr>
          <w:rFonts w:ascii="Times New Roman" w:eastAsiaTheme="minorEastAsia" w:hAnsi="Times New Roman"/>
          <w:sz w:val="24"/>
          <w:szCs w:val="24"/>
        </w:rPr>
        <w:t>.</w:t>
      </w:r>
    </w:p>
    <w:p w:rsidR="00F104E4" w:rsidRPr="0051116F" w:rsidRDefault="00F104E4" w:rsidP="0051116F">
      <w:pPr>
        <w:spacing w:line="276" w:lineRule="auto"/>
        <w:ind w:firstLine="567"/>
        <w:jc w:val="both"/>
        <w:rPr>
          <w:rFonts w:ascii="Arial" w:eastAsia="Arial" w:hAnsi="Arial" w:cs="Arial"/>
        </w:rPr>
      </w:pPr>
    </w:p>
    <w:p w:rsidR="00F104E4" w:rsidRPr="0051116F" w:rsidRDefault="00880475" w:rsidP="0051116F">
      <w:pPr>
        <w:spacing w:after="200" w:line="276" w:lineRule="auto"/>
        <w:ind w:left="709"/>
        <w:contextualSpacing/>
        <w:jc w:val="center"/>
        <w:rPr>
          <w:rFonts w:eastAsia="Arial"/>
          <w:b/>
        </w:rPr>
      </w:pPr>
      <w:r w:rsidRPr="0051116F">
        <w:rPr>
          <w:rFonts w:eastAsia="Arial"/>
          <w:b/>
        </w:rPr>
        <w:t xml:space="preserve">3. </w:t>
      </w:r>
      <w:r w:rsidR="00F104E4" w:rsidRPr="0051116F">
        <w:rPr>
          <w:rFonts w:eastAsia="Arial"/>
          <w:b/>
        </w:rPr>
        <w:t>Требования в части представления отчетности, осуществления контроля (мониторинга) за соблюдением условий и порядка предоставления субсидий и ответственности за их нарушение</w:t>
      </w:r>
    </w:p>
    <w:p w:rsidR="00880475" w:rsidRPr="0051116F" w:rsidRDefault="00880475" w:rsidP="0051116F">
      <w:pPr>
        <w:spacing w:after="200" w:line="276" w:lineRule="auto"/>
        <w:ind w:left="709"/>
        <w:contextualSpacing/>
        <w:jc w:val="center"/>
        <w:rPr>
          <w:rFonts w:eastAsia="Arial"/>
          <w:b/>
        </w:rPr>
      </w:pPr>
    </w:p>
    <w:p w:rsidR="005E3200" w:rsidRPr="00115C7F" w:rsidRDefault="009B60C6" w:rsidP="0051116F">
      <w:pPr>
        <w:spacing w:after="200" w:line="276" w:lineRule="auto"/>
        <w:ind w:firstLine="426"/>
        <w:contextualSpacing/>
        <w:jc w:val="both"/>
      </w:pPr>
      <w:r w:rsidRPr="00115C7F">
        <w:t>54</w:t>
      </w:r>
      <w:r w:rsidR="001E6D70" w:rsidRPr="00115C7F">
        <w:t>.</w:t>
      </w:r>
      <w:r w:rsidR="00880475" w:rsidRPr="00115C7F">
        <w:t xml:space="preserve"> Получатель субсидии </w:t>
      </w:r>
      <w:r w:rsidR="005E3200" w:rsidRPr="00115C7F">
        <w:t>не позднее 10-го рабочего дня месяца, следующего за отчетным кварталом</w:t>
      </w:r>
      <w:r w:rsidR="00A003F3" w:rsidRPr="00115C7F">
        <w:t>, представляет</w:t>
      </w:r>
      <w:r w:rsidR="00D14DF1" w:rsidRPr="00115C7F">
        <w:t xml:space="preserve"> следующую отчетность</w:t>
      </w:r>
      <w:r w:rsidR="005E3200" w:rsidRPr="00115C7F">
        <w:t>:</w:t>
      </w:r>
    </w:p>
    <w:p w:rsidR="001E6D70" w:rsidRPr="00115C7F" w:rsidRDefault="00FE7172" w:rsidP="0051116F">
      <w:pPr>
        <w:spacing w:after="200" w:line="276" w:lineRule="auto"/>
        <w:ind w:firstLine="851"/>
        <w:contextualSpacing/>
        <w:jc w:val="both"/>
      </w:pPr>
      <w:r w:rsidRPr="00115C7F">
        <w:t>1</w:t>
      </w:r>
      <w:r w:rsidR="005E3200" w:rsidRPr="00115C7F">
        <w:t>) отчет о достижении значений результатов предоставлен</w:t>
      </w:r>
      <w:r w:rsidR="005D6714" w:rsidRPr="00115C7F">
        <w:t>ия субсидий;</w:t>
      </w:r>
      <w:r w:rsidR="00C12F15" w:rsidRPr="00115C7F">
        <w:t xml:space="preserve"> </w:t>
      </w:r>
    </w:p>
    <w:p w:rsidR="00A003F3" w:rsidRPr="00115C7F" w:rsidRDefault="00FE7172" w:rsidP="0051116F">
      <w:pPr>
        <w:spacing w:after="200" w:line="276" w:lineRule="auto"/>
        <w:ind w:firstLine="851"/>
        <w:contextualSpacing/>
        <w:jc w:val="both"/>
      </w:pPr>
      <w:r w:rsidRPr="00115C7F">
        <w:t>2</w:t>
      </w:r>
      <w:r w:rsidR="005E3200" w:rsidRPr="00115C7F">
        <w:t>) отчет об осуществлении расходов, источником финансового обеспеч</w:t>
      </w:r>
      <w:r w:rsidR="00AC52D1" w:rsidRPr="00115C7F">
        <w:t>ения которых является субсидия. Одновременно с отчетом предоставляется первичная документация, подтверждающая расходование средств субсидии.</w:t>
      </w:r>
    </w:p>
    <w:p w:rsidR="004D1AF1" w:rsidRPr="00115C7F" w:rsidRDefault="004D1AF1" w:rsidP="0051116F">
      <w:pPr>
        <w:spacing w:after="200" w:line="276" w:lineRule="auto"/>
        <w:ind w:firstLine="851"/>
        <w:contextualSpacing/>
        <w:jc w:val="both"/>
      </w:pPr>
      <w:r w:rsidRPr="00115C7F">
        <w:t>4) отчет о реализации Плана мероприятий по достижению резул</w:t>
      </w:r>
      <w:r w:rsidR="00AC52D1" w:rsidRPr="00115C7F">
        <w:t xml:space="preserve">ьтатов предоставления субсидии. </w:t>
      </w:r>
      <w:r w:rsidRPr="00115C7F">
        <w:t>Отчет формируется ежеквартально по состоянию на 1-ое число месяца, следующего за отчетным кварталом, а также не позднее 10-го рабочего дня после достижения конечного значения результата предоставления субсидии.</w:t>
      </w:r>
    </w:p>
    <w:p w:rsidR="001E6D70" w:rsidRPr="00115C7F" w:rsidRDefault="004D1AF1" w:rsidP="0051116F">
      <w:pPr>
        <w:spacing w:after="200" w:line="276" w:lineRule="auto"/>
        <w:ind w:firstLine="851"/>
        <w:contextualSpacing/>
        <w:jc w:val="both"/>
      </w:pPr>
      <w:r w:rsidRPr="00115C7F">
        <w:t xml:space="preserve">Отчетность представляется </w:t>
      </w:r>
      <w:r w:rsidR="001E6D70" w:rsidRPr="00115C7F">
        <w:t>по формам</w:t>
      </w:r>
      <w:r w:rsidR="00DB0E69" w:rsidRPr="00115C7F">
        <w:t xml:space="preserve">, установленным Управлением финансов администрации </w:t>
      </w:r>
      <w:proofErr w:type="spellStart"/>
      <w:r w:rsidR="00DB0E69" w:rsidRPr="00115C7F">
        <w:t>Асиновского</w:t>
      </w:r>
      <w:proofErr w:type="spellEnd"/>
      <w:r w:rsidR="00DB0E69" w:rsidRPr="00115C7F">
        <w:t xml:space="preserve"> района</w:t>
      </w:r>
      <w:r w:rsidRPr="00115C7F">
        <w:t>, включенным в соглашение</w:t>
      </w:r>
      <w:r w:rsidR="00A003F3" w:rsidRPr="00115C7F">
        <w:t xml:space="preserve"> о предоставлении субсидии</w:t>
      </w:r>
      <w:r w:rsidR="001E6D70" w:rsidRPr="00115C7F">
        <w:t>.</w:t>
      </w:r>
    </w:p>
    <w:p w:rsidR="001E6D70" w:rsidRPr="00115C7F" w:rsidRDefault="009B60C6" w:rsidP="0051116F">
      <w:pPr>
        <w:spacing w:after="200" w:line="276" w:lineRule="auto"/>
        <w:ind w:firstLine="567"/>
        <w:contextualSpacing/>
        <w:jc w:val="both"/>
      </w:pPr>
      <w:r w:rsidRPr="00115C7F">
        <w:t>55</w:t>
      </w:r>
      <w:r w:rsidR="001E6D70" w:rsidRPr="00115C7F">
        <w:t xml:space="preserve">.Уполномоченный орган осуществляет проверку и принятие отчетов, в срок, не превышающий 20-ти рабочих дней со дня представления таких отчетов.  </w:t>
      </w:r>
    </w:p>
    <w:p w:rsidR="0032636E" w:rsidRPr="00115C7F" w:rsidRDefault="009B60C6" w:rsidP="0051116F">
      <w:pPr>
        <w:spacing w:after="200" w:line="276" w:lineRule="auto"/>
        <w:ind w:firstLine="567"/>
        <w:contextualSpacing/>
        <w:jc w:val="both"/>
      </w:pPr>
      <w:r w:rsidRPr="00115C7F">
        <w:t>56</w:t>
      </w:r>
      <w:r w:rsidR="001E6D70" w:rsidRPr="00115C7F">
        <w:t xml:space="preserve">. </w:t>
      </w:r>
      <w:r w:rsidR="00E808E7" w:rsidRPr="00115C7F">
        <w:t>ГРБС и У</w:t>
      </w:r>
      <w:r w:rsidR="0032636E" w:rsidRPr="00115C7F">
        <w:t xml:space="preserve">правлением финансов администрации </w:t>
      </w:r>
      <w:proofErr w:type="spellStart"/>
      <w:r w:rsidR="0032636E" w:rsidRPr="00115C7F">
        <w:t>Асиновского</w:t>
      </w:r>
      <w:proofErr w:type="spellEnd"/>
      <w:r w:rsidR="0032636E" w:rsidRPr="00115C7F">
        <w:t xml:space="preserve"> района</w:t>
      </w:r>
      <w:r w:rsidR="006B62D2" w:rsidRPr="00115C7F">
        <w:t xml:space="preserve"> в соответствии с Порядком проведения мониторинга достижения результатов предоставления субсидий</w:t>
      </w:r>
      <w:r w:rsidR="0032636E" w:rsidRPr="00115C7F">
        <w:t xml:space="preserve"> проводится м</w:t>
      </w:r>
      <w:r w:rsidR="001E6D70" w:rsidRPr="00115C7F">
        <w:t>ониторинг</w:t>
      </w:r>
      <w:r w:rsidR="0032636E" w:rsidRPr="00115C7F">
        <w:t xml:space="preserve"> достижения резу</w:t>
      </w:r>
      <w:r w:rsidR="004D1AF1" w:rsidRPr="00115C7F">
        <w:t>льтатов предоставления субсидии.</w:t>
      </w:r>
    </w:p>
    <w:p w:rsidR="0032636E" w:rsidRPr="00115C7F" w:rsidRDefault="009B60C6" w:rsidP="0051116F">
      <w:pPr>
        <w:spacing w:after="200" w:line="276" w:lineRule="auto"/>
        <w:ind w:firstLine="567"/>
        <w:contextualSpacing/>
        <w:jc w:val="both"/>
      </w:pPr>
      <w:r w:rsidRPr="00115C7F">
        <w:t>57</w:t>
      </w:r>
      <w:r w:rsidR="0032636E" w:rsidRPr="00115C7F">
        <w:t>. Мониторинг проводится в отношении каждого события, отражающего факт завершения мероприятия по получению результата пред</w:t>
      </w:r>
      <w:r w:rsidR="006B62D2" w:rsidRPr="00115C7F">
        <w:t>оставления субсидии</w:t>
      </w:r>
      <w:r w:rsidR="0032636E" w:rsidRPr="00115C7F">
        <w:t>, в течение всего периода, установленного для достижения конечного значения результата предоставления субсидии.</w:t>
      </w:r>
    </w:p>
    <w:p w:rsidR="0032636E" w:rsidRPr="00115C7F" w:rsidRDefault="009B60C6" w:rsidP="0051116F">
      <w:pPr>
        <w:spacing w:after="200" w:line="276" w:lineRule="auto"/>
        <w:ind w:firstLine="567"/>
        <w:contextualSpacing/>
        <w:jc w:val="both"/>
      </w:pPr>
      <w:r w:rsidRPr="00115C7F">
        <w:t>58</w:t>
      </w:r>
      <w:r w:rsidR="00E808E7" w:rsidRPr="00115C7F">
        <w:t xml:space="preserve">. Оценка достижения получателем субсидии значений результата предоставления субсидии осуществляется  ГРБС и  Управлением финансов администрации </w:t>
      </w:r>
      <w:proofErr w:type="spellStart"/>
      <w:r w:rsidR="00E808E7" w:rsidRPr="00115C7F">
        <w:t>Асиновского</w:t>
      </w:r>
      <w:proofErr w:type="spellEnd"/>
      <w:r w:rsidR="00E808E7" w:rsidRPr="00115C7F">
        <w:t xml:space="preserve"> района на основании отчета о реализации Плана мероприятий. </w:t>
      </w:r>
    </w:p>
    <w:p w:rsidR="00D93E48" w:rsidRPr="00115C7F" w:rsidRDefault="00A003F3" w:rsidP="0051116F">
      <w:pPr>
        <w:spacing w:after="200" w:line="276" w:lineRule="auto"/>
        <w:ind w:firstLine="567"/>
        <w:contextualSpacing/>
        <w:jc w:val="both"/>
      </w:pPr>
      <w:r w:rsidRPr="00115C7F">
        <w:t>5</w:t>
      </w:r>
      <w:r w:rsidR="009B60C6" w:rsidRPr="00115C7F">
        <w:t>9</w:t>
      </w:r>
      <w:r w:rsidR="00D93E48" w:rsidRPr="00115C7F">
        <w:t>. Контроль за соблюдением получателем субсидии условий и порядка предоставления субсидий, в том числе в части достижения результатов предоставления с</w:t>
      </w:r>
      <w:r w:rsidR="006B62D2" w:rsidRPr="00115C7F">
        <w:t xml:space="preserve">убсидии, осуществляется </w:t>
      </w:r>
      <w:r w:rsidR="006B62D2" w:rsidRPr="00115C7F">
        <w:lastRenderedPageBreak/>
        <w:t>ГРБС</w:t>
      </w:r>
      <w:r w:rsidR="008A742C" w:rsidRPr="00115C7F">
        <w:t xml:space="preserve">, а также органом муниципального финансового контроля администрации </w:t>
      </w:r>
      <w:proofErr w:type="spellStart"/>
      <w:r w:rsidR="008A742C" w:rsidRPr="00115C7F">
        <w:t>Асиновского</w:t>
      </w:r>
      <w:proofErr w:type="spellEnd"/>
      <w:r w:rsidR="008A742C" w:rsidRPr="00115C7F">
        <w:t xml:space="preserve"> района в соответствии со статьями 268.1 и 269.2 Бюджетного кодекса Российской Федерации.</w:t>
      </w:r>
    </w:p>
    <w:p w:rsidR="009274B4" w:rsidRPr="00115C7F" w:rsidRDefault="009B60C6" w:rsidP="0051116F">
      <w:pPr>
        <w:spacing w:after="200" w:line="276" w:lineRule="auto"/>
        <w:ind w:firstLine="567"/>
        <w:contextualSpacing/>
        <w:jc w:val="both"/>
      </w:pPr>
      <w:r w:rsidRPr="00115C7F">
        <w:t>60</w:t>
      </w:r>
      <w:r w:rsidR="008A742C" w:rsidRPr="00115C7F">
        <w:t xml:space="preserve">. В случае </w:t>
      </w:r>
      <w:proofErr w:type="spellStart"/>
      <w:r w:rsidR="008A742C" w:rsidRPr="00115C7F">
        <w:t>недостижения</w:t>
      </w:r>
      <w:proofErr w:type="spellEnd"/>
      <w:r w:rsidR="008A742C" w:rsidRPr="00115C7F">
        <w:t xml:space="preserve"> значений результатов предоставления субсидии, выявленного, в том числе по фактам проверок, проведенных </w:t>
      </w:r>
      <w:r w:rsidR="00224242" w:rsidRPr="00115C7F">
        <w:t>ГРБС</w:t>
      </w:r>
      <w:r w:rsidR="008A742C" w:rsidRPr="00115C7F">
        <w:t xml:space="preserve"> и (или)  органом муниципального финансового контроля администрации </w:t>
      </w:r>
      <w:proofErr w:type="spellStart"/>
      <w:r w:rsidR="008A742C" w:rsidRPr="00115C7F">
        <w:t>Асиновского</w:t>
      </w:r>
      <w:proofErr w:type="spellEnd"/>
      <w:r w:rsidR="008A742C" w:rsidRPr="00115C7F">
        <w:t xml:space="preserve"> района получателем субсидии осуществляется возврат средств субсидии в бюджет муниципального образования «</w:t>
      </w:r>
      <w:proofErr w:type="spellStart"/>
      <w:r w:rsidR="008A742C" w:rsidRPr="00115C7F">
        <w:t>Асиновский</w:t>
      </w:r>
      <w:proofErr w:type="spellEnd"/>
      <w:r w:rsidR="008A742C" w:rsidRPr="00115C7F">
        <w:t xml:space="preserve"> район» в размере средств (</w:t>
      </w:r>
      <w:proofErr w:type="gramStart"/>
      <w:r w:rsidR="008A742C" w:rsidRPr="00115C7F">
        <w:rPr>
          <w:lang w:val="en-US"/>
        </w:rPr>
        <w:t>V</w:t>
      </w:r>
      <w:proofErr w:type="gramEnd"/>
      <w:r w:rsidR="008A742C" w:rsidRPr="00115C7F">
        <w:rPr>
          <w:sz w:val="16"/>
          <w:szCs w:val="16"/>
        </w:rPr>
        <w:t>возврата</w:t>
      </w:r>
      <w:r w:rsidR="008A742C" w:rsidRPr="00115C7F">
        <w:t>), рассчитываемом по формуле:</w:t>
      </w:r>
    </w:p>
    <w:p w:rsidR="008A742C" w:rsidRPr="005D6714" w:rsidRDefault="008A742C" w:rsidP="0051116F">
      <w:pPr>
        <w:spacing w:after="200" w:line="276" w:lineRule="auto"/>
        <w:ind w:firstLine="851"/>
        <w:contextualSpacing/>
        <w:jc w:val="both"/>
        <w:rPr>
          <w:highlight w:val="green"/>
        </w:rPr>
      </w:pPr>
      <w:r w:rsidRPr="005D6714">
        <w:rPr>
          <w:highlight w:val="green"/>
        </w:rPr>
        <w:t xml:space="preserve"> </w:t>
      </w:r>
    </w:p>
    <w:p w:rsidR="007169D8" w:rsidRPr="00115C7F" w:rsidRDefault="009F4106" w:rsidP="0051116F">
      <w:pPr>
        <w:spacing w:line="276" w:lineRule="auto"/>
        <w:ind w:firstLine="567"/>
        <w:jc w:val="center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возврата 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(V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субсидии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×k ×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n</m:t>
            </m:r>
          </m:den>
        </m:f>
        <m:r>
          <m:rPr>
            <m:sty m:val="p"/>
          </m:rPr>
          <w:rPr>
            <w:rFonts w:ascii="Cambria Math" w:hAnsi="Cambria Math"/>
          </w:rPr>
          <m:t>) ×0,1</m:t>
        </m:r>
      </m:oMath>
      <w:r w:rsidR="007169D8" w:rsidRPr="00115C7F">
        <w:t xml:space="preserve">, </w:t>
      </w:r>
    </w:p>
    <w:p w:rsidR="007169D8" w:rsidRPr="00115C7F" w:rsidRDefault="007169D8" w:rsidP="0051116F">
      <w:pPr>
        <w:spacing w:line="276" w:lineRule="auto"/>
        <w:ind w:firstLine="567"/>
        <w:jc w:val="both"/>
      </w:pPr>
      <w:r w:rsidRPr="00115C7F">
        <w:t>где:</w:t>
      </w:r>
    </w:p>
    <w:p w:rsidR="007169D8" w:rsidRPr="00115C7F" w:rsidRDefault="007169D8" w:rsidP="0051116F">
      <w:pPr>
        <w:spacing w:line="276" w:lineRule="auto"/>
        <w:ind w:firstLine="567"/>
        <w:jc w:val="both"/>
      </w:pPr>
      <w:proofErr w:type="spellStart"/>
      <w:r w:rsidRPr="00115C7F">
        <w:t>Vвозврата</w:t>
      </w:r>
      <w:proofErr w:type="spellEnd"/>
      <w:r w:rsidRPr="00115C7F">
        <w:t xml:space="preserve"> – объем средств, подлежащих возврату в местный бюджет;</w:t>
      </w:r>
    </w:p>
    <w:p w:rsidR="007169D8" w:rsidRPr="00115C7F" w:rsidRDefault="007169D8" w:rsidP="0051116F">
      <w:pPr>
        <w:spacing w:line="276" w:lineRule="auto"/>
        <w:ind w:firstLine="567"/>
        <w:jc w:val="both"/>
      </w:pPr>
      <w:proofErr w:type="spellStart"/>
      <w:r w:rsidRPr="00115C7F">
        <w:t>Vсубсидии</w:t>
      </w:r>
      <w:proofErr w:type="spellEnd"/>
      <w:r w:rsidRPr="00115C7F">
        <w:t xml:space="preserve"> – размер субсидии, предоставленной получателю субсидии в отчетном финансовом году;</w:t>
      </w:r>
    </w:p>
    <w:p w:rsidR="007169D8" w:rsidRPr="00115C7F" w:rsidRDefault="007169D8" w:rsidP="0051116F">
      <w:pPr>
        <w:spacing w:line="276" w:lineRule="auto"/>
        <w:ind w:firstLine="567"/>
        <w:jc w:val="both"/>
      </w:pPr>
      <w:r w:rsidRPr="00115C7F">
        <w:t>m – количество показателей результативности использования субсидии, по которым не достигнуты значения показателей;</w:t>
      </w:r>
    </w:p>
    <w:p w:rsidR="007169D8" w:rsidRPr="00115C7F" w:rsidRDefault="007169D8" w:rsidP="0051116F">
      <w:pPr>
        <w:spacing w:line="276" w:lineRule="auto"/>
        <w:ind w:firstLine="567"/>
        <w:jc w:val="both"/>
      </w:pPr>
      <w:r w:rsidRPr="00115C7F">
        <w:t>n – общее количество показателей результативности использования субсидии;</w:t>
      </w:r>
    </w:p>
    <w:p w:rsidR="007169D8" w:rsidRPr="00115C7F" w:rsidRDefault="007169D8" w:rsidP="0051116F">
      <w:pPr>
        <w:spacing w:line="276" w:lineRule="auto"/>
        <w:ind w:firstLine="567"/>
        <w:jc w:val="both"/>
      </w:pPr>
      <w:r w:rsidRPr="00115C7F">
        <w:t>k – коэффициент возврата субсидии.</w:t>
      </w:r>
    </w:p>
    <w:p w:rsidR="007169D8" w:rsidRPr="00115C7F" w:rsidRDefault="007169D8" w:rsidP="0051116F">
      <w:pPr>
        <w:spacing w:line="276" w:lineRule="auto"/>
        <w:ind w:firstLine="567"/>
        <w:jc w:val="both"/>
      </w:pPr>
      <w:r w:rsidRPr="00115C7F">
        <w:t>Коэффициент возврата субсидии рассчитывается по следующей формуле:</w:t>
      </w:r>
    </w:p>
    <w:p w:rsidR="007169D8" w:rsidRPr="00115C7F" w:rsidRDefault="007169D8" w:rsidP="0051116F">
      <w:pPr>
        <w:spacing w:line="276" w:lineRule="auto"/>
        <w:ind w:firstLine="567"/>
        <w:jc w:val="both"/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k= 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den>
              </m:f>
            </m:e>
          </m:nary>
          <m:r>
            <m:rPr>
              <m:sty m:val="p"/>
            </m:rPr>
            <w:rPr>
              <w:rFonts w:ascii="Cambria Math" w:hAnsi="Cambria Math"/>
            </w:rPr>
            <m:t>,</m:t>
          </m:r>
        </m:oMath>
      </m:oMathPara>
    </w:p>
    <w:p w:rsidR="007169D8" w:rsidRPr="00115C7F" w:rsidRDefault="007169D8" w:rsidP="0051116F">
      <w:pPr>
        <w:spacing w:line="276" w:lineRule="auto"/>
        <w:ind w:firstLine="567"/>
        <w:jc w:val="both"/>
      </w:pPr>
      <w:r w:rsidRPr="00115C7F">
        <w:t>где:</w:t>
      </w:r>
    </w:p>
    <w:p w:rsidR="007169D8" w:rsidRPr="00115C7F" w:rsidRDefault="007169D8" w:rsidP="0051116F">
      <w:pPr>
        <w:spacing w:line="276" w:lineRule="auto"/>
        <w:ind w:firstLine="567"/>
        <w:jc w:val="both"/>
      </w:pPr>
      <w:proofErr w:type="spellStart"/>
      <w:r w:rsidRPr="00115C7F">
        <w:t>Di</w:t>
      </w:r>
      <w:proofErr w:type="spellEnd"/>
      <w:r w:rsidRPr="00115C7F">
        <w:t xml:space="preserve">– индекс, отражающий уровень </w:t>
      </w:r>
      <w:proofErr w:type="spellStart"/>
      <w:r w:rsidRPr="00115C7F">
        <w:t>недостижения</w:t>
      </w:r>
      <w:proofErr w:type="spellEnd"/>
      <w:r w:rsidRPr="00115C7F">
        <w:t xml:space="preserve"> значения i-</w:t>
      </w:r>
      <w:proofErr w:type="spellStart"/>
      <w:r w:rsidRPr="00115C7F">
        <w:t>го</w:t>
      </w:r>
      <w:proofErr w:type="spellEnd"/>
      <w:r w:rsidRPr="00115C7F">
        <w:t xml:space="preserve"> показателя результативности использования субсидии.</w:t>
      </w:r>
    </w:p>
    <w:p w:rsidR="007169D8" w:rsidRPr="00115C7F" w:rsidRDefault="007169D8" w:rsidP="0051116F">
      <w:pPr>
        <w:spacing w:line="276" w:lineRule="auto"/>
        <w:ind w:firstLine="567"/>
        <w:jc w:val="both"/>
      </w:pPr>
      <w:r w:rsidRPr="00115C7F"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115C7F">
        <w:t>недостижения</w:t>
      </w:r>
      <w:proofErr w:type="spellEnd"/>
      <w:r w:rsidRPr="00115C7F">
        <w:t xml:space="preserve"> i-</w:t>
      </w:r>
      <w:proofErr w:type="spellStart"/>
      <w:r w:rsidRPr="00115C7F">
        <w:t>го</w:t>
      </w:r>
      <w:proofErr w:type="spellEnd"/>
      <w:r w:rsidRPr="00115C7F">
        <w:t xml:space="preserve"> показателя результативности использования субсидии.</w:t>
      </w:r>
    </w:p>
    <w:p w:rsidR="007169D8" w:rsidRPr="00115C7F" w:rsidRDefault="007169D8" w:rsidP="0051116F">
      <w:pPr>
        <w:spacing w:line="276" w:lineRule="auto"/>
        <w:ind w:firstLine="567"/>
        <w:jc w:val="both"/>
      </w:pPr>
      <w:r w:rsidRPr="00115C7F">
        <w:t xml:space="preserve">Индекс, отражающий уровень </w:t>
      </w:r>
      <w:proofErr w:type="spellStart"/>
      <w:r w:rsidRPr="00115C7F">
        <w:t>недостижения</w:t>
      </w:r>
      <w:proofErr w:type="spellEnd"/>
      <w:r w:rsidRPr="00115C7F">
        <w:t xml:space="preserve"> значения i-</w:t>
      </w:r>
      <w:proofErr w:type="spellStart"/>
      <w:r w:rsidRPr="00115C7F">
        <w:t>го</w:t>
      </w:r>
      <w:proofErr w:type="spellEnd"/>
      <w:r w:rsidRPr="00115C7F">
        <w:t xml:space="preserve"> показателя результативности использования субсидии, определяется по следующей формуле:</w:t>
      </w:r>
    </w:p>
    <w:p w:rsidR="007169D8" w:rsidRPr="00115C7F" w:rsidRDefault="009F4106" w:rsidP="0051116F">
      <w:pPr>
        <w:spacing w:line="276" w:lineRule="auto"/>
        <w:ind w:firstLine="567"/>
        <w:jc w:val="center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=1-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,</m:t>
          </m:r>
        </m:oMath>
      </m:oMathPara>
    </w:p>
    <w:p w:rsidR="007169D8" w:rsidRPr="00115C7F" w:rsidRDefault="007169D8" w:rsidP="0051116F">
      <w:pPr>
        <w:spacing w:line="276" w:lineRule="auto"/>
        <w:ind w:firstLine="567"/>
        <w:jc w:val="both"/>
      </w:pPr>
      <w:r w:rsidRPr="00115C7F">
        <w:t>где:</w:t>
      </w:r>
    </w:p>
    <w:p w:rsidR="007169D8" w:rsidRPr="00115C7F" w:rsidRDefault="007169D8" w:rsidP="0051116F">
      <w:pPr>
        <w:spacing w:line="276" w:lineRule="auto"/>
        <w:ind w:firstLine="567"/>
        <w:jc w:val="both"/>
      </w:pPr>
      <w:proofErr w:type="spellStart"/>
      <w:r w:rsidRPr="00115C7F">
        <w:t>Ti</w:t>
      </w:r>
      <w:proofErr w:type="spellEnd"/>
      <w:r w:rsidRPr="00115C7F">
        <w:t>– фактически достигнутое значение i-</w:t>
      </w:r>
      <w:proofErr w:type="spellStart"/>
      <w:r w:rsidRPr="00115C7F">
        <w:t>го</w:t>
      </w:r>
      <w:proofErr w:type="spellEnd"/>
      <w:r w:rsidRPr="00115C7F">
        <w:t xml:space="preserve"> показателя результативности использования субсидии на отчетную дату;</w:t>
      </w:r>
    </w:p>
    <w:p w:rsidR="007169D8" w:rsidRPr="00115C7F" w:rsidRDefault="007169D8" w:rsidP="0051116F">
      <w:pPr>
        <w:spacing w:line="276" w:lineRule="auto"/>
        <w:ind w:firstLine="567"/>
        <w:jc w:val="both"/>
      </w:pPr>
      <w:proofErr w:type="spellStart"/>
      <w:r w:rsidRPr="00115C7F">
        <w:t>Si</w:t>
      </w:r>
      <w:proofErr w:type="spellEnd"/>
      <w:r w:rsidRPr="00115C7F">
        <w:t>– плановое значение i-</w:t>
      </w:r>
      <w:proofErr w:type="spellStart"/>
      <w:r w:rsidRPr="00115C7F">
        <w:t>го</w:t>
      </w:r>
      <w:proofErr w:type="spellEnd"/>
      <w:r w:rsidRPr="00115C7F">
        <w:t xml:space="preserve"> показателя  результативности использования  субсидии, установленное соглашением о предоставлении субсидии.</w:t>
      </w:r>
    </w:p>
    <w:p w:rsidR="00D6007E" w:rsidRPr="00115C7F" w:rsidRDefault="009B60C6" w:rsidP="0051116F">
      <w:pPr>
        <w:tabs>
          <w:tab w:val="left" w:pos="709"/>
          <w:tab w:val="left" w:pos="993"/>
        </w:tabs>
        <w:spacing w:after="200" w:line="276" w:lineRule="auto"/>
        <w:ind w:firstLine="567"/>
        <w:contextualSpacing/>
        <w:jc w:val="both"/>
      </w:pPr>
      <w:r w:rsidRPr="00115C7F">
        <w:t>61</w:t>
      </w:r>
      <w:r w:rsidR="000106C4" w:rsidRPr="00115C7F">
        <w:t>. Средства субсидии подлежат возврату в доход бюджета муниципального образования «</w:t>
      </w:r>
      <w:proofErr w:type="spellStart"/>
      <w:r w:rsidR="000106C4" w:rsidRPr="00115C7F">
        <w:t>Асиновский</w:t>
      </w:r>
      <w:proofErr w:type="spellEnd"/>
      <w:r w:rsidR="000106C4" w:rsidRPr="00115C7F">
        <w:t xml:space="preserve"> район» на основании требования главного распорядителя</w:t>
      </w:r>
      <w:r w:rsidR="00D6007E" w:rsidRPr="00115C7F">
        <w:t xml:space="preserve"> бюджетных средств или  органа</w:t>
      </w:r>
      <w:r w:rsidR="000106C4" w:rsidRPr="00115C7F">
        <w:t xml:space="preserve"> муниципального финансового контроля администрации </w:t>
      </w:r>
      <w:proofErr w:type="spellStart"/>
      <w:r w:rsidR="000106C4" w:rsidRPr="00115C7F">
        <w:t>Асиновского</w:t>
      </w:r>
      <w:proofErr w:type="spellEnd"/>
      <w:r w:rsidR="000106C4" w:rsidRPr="00115C7F">
        <w:t xml:space="preserve"> района</w:t>
      </w:r>
      <w:r w:rsidR="00D6007E" w:rsidRPr="00115C7F">
        <w:t xml:space="preserve">  не позднее 10-го рабочего дня со дня получения получателем субсидии указанного требования.</w:t>
      </w:r>
    </w:p>
    <w:p w:rsidR="00390350" w:rsidRPr="0051116F" w:rsidRDefault="006B62D2" w:rsidP="0051116F">
      <w:pPr>
        <w:tabs>
          <w:tab w:val="left" w:pos="1418"/>
        </w:tabs>
        <w:spacing w:after="200" w:line="276" w:lineRule="auto"/>
        <w:ind w:firstLine="567"/>
        <w:contextualSpacing/>
        <w:jc w:val="both"/>
      </w:pPr>
      <w:r w:rsidRPr="00115C7F">
        <w:t>6</w:t>
      </w:r>
      <w:r w:rsidR="00131161" w:rsidRPr="00115C7F">
        <w:t>2</w:t>
      </w:r>
      <w:r w:rsidR="00390350" w:rsidRPr="00115C7F">
        <w:t>. В случае, если получатель субсидии не возвратил средства субсидии в</w:t>
      </w:r>
      <w:r w:rsidR="00390350" w:rsidRPr="0051116F">
        <w:t xml:space="preserve"> срок, установленный в требовании о возврате субсидии, взыскание средств субсидии осуществляется в судебном порядке в соответствии с действующим законодательством Российской Федерации.</w:t>
      </w:r>
    </w:p>
    <w:p w:rsidR="00151749" w:rsidRPr="00115C7F" w:rsidRDefault="006B62D2" w:rsidP="0051116F">
      <w:pPr>
        <w:tabs>
          <w:tab w:val="left" w:pos="0"/>
        </w:tabs>
        <w:spacing w:line="276" w:lineRule="auto"/>
        <w:ind w:firstLine="567"/>
        <w:jc w:val="both"/>
        <w:rPr>
          <w:rFonts w:eastAsiaTheme="minorEastAsia"/>
          <w:lang w:eastAsia="en-US"/>
        </w:rPr>
      </w:pPr>
      <w:r w:rsidRPr="00115C7F">
        <w:rPr>
          <w:rFonts w:eastAsiaTheme="minorEastAsia"/>
          <w:lang w:eastAsia="en-US"/>
        </w:rPr>
        <w:t>6</w:t>
      </w:r>
      <w:r w:rsidR="00131161" w:rsidRPr="00115C7F">
        <w:rPr>
          <w:rFonts w:eastAsiaTheme="minorEastAsia"/>
          <w:lang w:eastAsia="en-US"/>
        </w:rPr>
        <w:t>3</w:t>
      </w:r>
      <w:r w:rsidR="00151749" w:rsidRPr="00115C7F">
        <w:rPr>
          <w:rFonts w:eastAsiaTheme="minorEastAsia"/>
          <w:lang w:eastAsia="en-US"/>
        </w:rPr>
        <w:t xml:space="preserve"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</w:t>
      </w:r>
      <w:r w:rsidR="00151749" w:rsidRPr="00115C7F">
        <w:rPr>
          <w:rFonts w:eastAsiaTheme="minorEastAsia"/>
          <w:lang w:eastAsia="en-US"/>
        </w:rPr>
        <w:lastRenderedPageBreak/>
        <w:t>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151749" w:rsidRPr="0051116F" w:rsidRDefault="006B62D2" w:rsidP="0051116F">
      <w:pPr>
        <w:tabs>
          <w:tab w:val="left" w:pos="0"/>
        </w:tabs>
        <w:spacing w:line="276" w:lineRule="auto"/>
        <w:ind w:firstLine="567"/>
        <w:jc w:val="both"/>
        <w:rPr>
          <w:rFonts w:eastAsiaTheme="minorEastAsia"/>
          <w:lang w:eastAsia="en-US"/>
        </w:rPr>
      </w:pPr>
      <w:r w:rsidRPr="00115C7F">
        <w:rPr>
          <w:rFonts w:eastAsiaTheme="minorEastAsia"/>
          <w:lang w:eastAsia="en-US"/>
        </w:rPr>
        <w:t>6</w:t>
      </w:r>
      <w:r w:rsidR="00131161" w:rsidRPr="00115C7F">
        <w:rPr>
          <w:rFonts w:eastAsiaTheme="minorEastAsia"/>
          <w:lang w:eastAsia="en-US"/>
        </w:rPr>
        <w:t>4</w:t>
      </w:r>
      <w:r w:rsidR="00151749" w:rsidRPr="00115C7F">
        <w:rPr>
          <w:rFonts w:eastAsiaTheme="minorEastAsia"/>
          <w:lang w:eastAsia="en-US"/>
        </w:rPr>
        <w:t>.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 бюджет муниципального образования «</w:t>
      </w:r>
      <w:proofErr w:type="spellStart"/>
      <w:r w:rsidR="00151749" w:rsidRPr="00115C7F">
        <w:rPr>
          <w:rFonts w:eastAsiaTheme="minorEastAsia"/>
          <w:lang w:eastAsia="en-US"/>
        </w:rPr>
        <w:t>Асиновский</w:t>
      </w:r>
      <w:proofErr w:type="spellEnd"/>
      <w:r w:rsidR="00151749" w:rsidRPr="00115C7F">
        <w:rPr>
          <w:rFonts w:eastAsiaTheme="minorEastAsia"/>
          <w:lang w:eastAsia="en-US"/>
        </w:rPr>
        <w:t xml:space="preserve"> район».</w:t>
      </w:r>
    </w:p>
    <w:p w:rsidR="00F104E4" w:rsidRDefault="00F104E4" w:rsidP="0051116F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C3035C" w:rsidRDefault="00C3035C" w:rsidP="0051116F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C3035C" w:rsidRDefault="00C3035C" w:rsidP="0051116F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C3035C" w:rsidRDefault="00C3035C" w:rsidP="0051116F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C3035C" w:rsidRDefault="00C3035C" w:rsidP="0051116F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C3035C" w:rsidRDefault="00C3035C" w:rsidP="0051116F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A7749E" w:rsidRDefault="00A7749E" w:rsidP="0051116F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A7749E" w:rsidRDefault="00A7749E" w:rsidP="0051116F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A7749E" w:rsidRDefault="00A7749E" w:rsidP="0051116F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A7749E" w:rsidRDefault="00A7749E" w:rsidP="0051116F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A7749E" w:rsidRDefault="00A7749E" w:rsidP="0051116F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A7749E" w:rsidRDefault="00A7749E" w:rsidP="0051116F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C3035C" w:rsidRDefault="00C3035C" w:rsidP="0051116F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51116F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51116F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51116F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51116F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51116F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51116F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51116F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51116F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51116F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51116F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51116F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51116F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51116F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51116F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51116F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51116F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51116F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51116F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51116F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51116F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51116F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51116F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51116F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51116F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6B3A2D" w:rsidRDefault="006B3A2D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8A30CD" w:rsidRDefault="008A30CD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  <w:r>
        <w:rPr>
          <w:rFonts w:ascii="Arial" w:eastAsia="Arial" w:hAnsi="Arial" w:cs="Arial"/>
          <w:spacing w:val="4"/>
        </w:rPr>
        <w:br w:type="page"/>
      </w:r>
    </w:p>
    <w:p w:rsidR="008A30CD" w:rsidRDefault="008A30CD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  <w:sectPr w:rsidR="008A30CD" w:rsidSect="00115C7F">
          <w:headerReference w:type="default" r:id="rId10"/>
          <w:pgSz w:w="11905" w:h="16837"/>
          <w:pgMar w:top="1134" w:right="567" w:bottom="1134" w:left="1134" w:header="720" w:footer="720" w:gutter="0"/>
          <w:cols w:space="60"/>
          <w:noEndnote/>
          <w:titlePg/>
          <w:docGrid w:linePitch="326"/>
        </w:sectPr>
      </w:pPr>
    </w:p>
    <w:p w:rsidR="006B3A2D" w:rsidRDefault="006B3A2D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6B3A2D" w:rsidRDefault="006B3A2D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6B3A2D" w:rsidRDefault="006B3A2D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EA0B95" w:rsidRDefault="00FA569C" w:rsidP="00EA0B95">
      <w:pPr>
        <w:tabs>
          <w:tab w:val="left" w:pos="709"/>
          <w:tab w:val="left" w:pos="993"/>
        </w:tabs>
        <w:ind w:right="24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Ф</w:t>
      </w:r>
      <w:r w:rsidR="00EA0B95">
        <w:rPr>
          <w:rFonts w:eastAsiaTheme="minorEastAsia"/>
          <w:lang w:eastAsia="en-US"/>
        </w:rPr>
        <w:t xml:space="preserve">орма 1                                                                                                    </w:t>
      </w:r>
    </w:p>
    <w:tbl>
      <w:tblPr>
        <w:tblStyle w:val="a5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3"/>
      </w:tblGrid>
      <w:tr w:rsidR="00EA0B95" w:rsidTr="00EA0B95">
        <w:tc>
          <w:tcPr>
            <w:tcW w:w="5463" w:type="dxa"/>
          </w:tcPr>
          <w:p w:rsidR="00EA0B95" w:rsidRDefault="00EA0B95" w:rsidP="00EA0B95">
            <w:pPr>
              <w:tabs>
                <w:tab w:val="left" w:pos="709"/>
                <w:tab w:val="left" w:pos="993"/>
              </w:tabs>
              <w:ind w:right="24"/>
              <w:jc w:val="both"/>
              <w:rPr>
                <w:rFonts w:eastAsiaTheme="minorEastAsia"/>
                <w:lang w:eastAsia="en-US"/>
              </w:rPr>
            </w:pPr>
            <w:r w:rsidRPr="004E7C8C">
              <w:rPr>
                <w:rFonts w:eastAsiaTheme="minorEastAsia"/>
                <w:lang w:eastAsia="en-US"/>
              </w:rPr>
              <w:t>Приложение к Порядку предоставления субсидий</w:t>
            </w:r>
            <w:r w:rsidRPr="00EA0B95">
              <w:t xml:space="preserve"> </w:t>
            </w:r>
            <w:r w:rsidRPr="00EA0B95">
              <w:rPr>
                <w:rFonts w:eastAsiaTheme="minorEastAsia"/>
                <w:lang w:eastAsia="en-US"/>
              </w:rPr>
              <w:t xml:space="preserve">на финансовое обеспечение затрат, возникающих при  реализации мероприятий муниципальной программы «Развитие предпринимательства в </w:t>
            </w:r>
            <w:proofErr w:type="spellStart"/>
            <w:r w:rsidRPr="00EA0B95">
              <w:rPr>
                <w:rFonts w:eastAsiaTheme="minorEastAsia"/>
                <w:lang w:eastAsia="en-US"/>
              </w:rPr>
              <w:t>Асиновском</w:t>
            </w:r>
            <w:proofErr w:type="spellEnd"/>
            <w:r w:rsidRPr="00EA0B95">
              <w:rPr>
                <w:rFonts w:eastAsiaTheme="minorEastAsia"/>
                <w:lang w:eastAsia="en-US"/>
              </w:rPr>
              <w:t xml:space="preserve"> районе», направленных на популяризацию предпринимательской деятельности</w:t>
            </w:r>
          </w:p>
        </w:tc>
      </w:tr>
    </w:tbl>
    <w:p w:rsidR="00EA0B95" w:rsidRDefault="00EA0B95" w:rsidP="00EA0B95">
      <w:pPr>
        <w:tabs>
          <w:tab w:val="left" w:pos="709"/>
          <w:tab w:val="left" w:pos="993"/>
        </w:tabs>
        <w:ind w:right="24"/>
        <w:jc w:val="both"/>
        <w:rPr>
          <w:rFonts w:eastAsiaTheme="minorEastAsia"/>
          <w:lang w:eastAsia="en-US"/>
        </w:rPr>
      </w:pPr>
    </w:p>
    <w:tbl>
      <w:tblPr>
        <w:tblStyle w:val="a5"/>
        <w:tblpPr w:leftFromText="180" w:rightFromText="180" w:vertAnchor="text" w:horzAnchor="page" w:tblpX="10403" w:tblpY="1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8"/>
      </w:tblGrid>
      <w:tr w:rsidR="00EA0B95" w:rsidTr="00EA0B95">
        <w:trPr>
          <w:trHeight w:val="262"/>
        </w:trPr>
        <w:tc>
          <w:tcPr>
            <w:tcW w:w="5608" w:type="dxa"/>
          </w:tcPr>
          <w:p w:rsidR="00EA0B95" w:rsidRDefault="00EA0B95" w:rsidP="00EA0B95">
            <w:pPr>
              <w:tabs>
                <w:tab w:val="left" w:pos="709"/>
                <w:tab w:val="left" w:pos="993"/>
              </w:tabs>
              <w:ind w:right="24"/>
              <w:jc w:val="both"/>
              <w:rPr>
                <w:rFonts w:eastAsiaTheme="minorEastAsia"/>
                <w:lang w:eastAsia="en-US"/>
              </w:rPr>
            </w:pPr>
            <w:r w:rsidRPr="004E7C8C">
              <w:rPr>
                <w:rFonts w:eastAsiaTheme="minorEastAsia"/>
                <w:lang w:eastAsia="en-US"/>
              </w:rPr>
              <w:t>В комиссию по рассмотре</w:t>
            </w:r>
            <w:r w:rsidR="006C2A63">
              <w:rPr>
                <w:rFonts w:eastAsiaTheme="minorEastAsia"/>
                <w:lang w:eastAsia="en-US"/>
              </w:rPr>
              <w:t xml:space="preserve">нию и оценке </w:t>
            </w:r>
            <w:proofErr w:type="gramStart"/>
            <w:r w:rsidR="006C2A63">
              <w:rPr>
                <w:rFonts w:eastAsiaTheme="minorEastAsia"/>
                <w:lang w:eastAsia="en-US"/>
              </w:rPr>
              <w:t>заявок участников к</w:t>
            </w:r>
            <w:r w:rsidRPr="004E7C8C">
              <w:rPr>
                <w:rFonts w:eastAsiaTheme="minorEastAsia"/>
                <w:lang w:eastAsia="en-US"/>
              </w:rPr>
              <w:t xml:space="preserve">онкурса  </w:t>
            </w:r>
            <w:r w:rsidR="006C2A63">
              <w:rPr>
                <w:rFonts w:eastAsiaTheme="minorEastAsia"/>
                <w:lang w:eastAsia="en-US"/>
              </w:rPr>
              <w:t>получателей субсидии</w:t>
            </w:r>
            <w:proofErr w:type="gramEnd"/>
          </w:p>
        </w:tc>
      </w:tr>
    </w:tbl>
    <w:p w:rsidR="00EA0B95" w:rsidRDefault="00EA0B95" w:rsidP="00EA0B95">
      <w:pPr>
        <w:tabs>
          <w:tab w:val="left" w:pos="709"/>
          <w:tab w:val="left" w:pos="993"/>
        </w:tabs>
        <w:ind w:right="24"/>
        <w:jc w:val="both"/>
        <w:rPr>
          <w:rFonts w:eastAsiaTheme="minorEastAsia"/>
          <w:lang w:eastAsia="en-US"/>
        </w:rPr>
      </w:pPr>
    </w:p>
    <w:p w:rsidR="00F104E4" w:rsidRPr="004E7C8C" w:rsidRDefault="00F104E4" w:rsidP="00EA0B95">
      <w:pPr>
        <w:tabs>
          <w:tab w:val="left" w:pos="709"/>
          <w:tab w:val="left" w:pos="993"/>
        </w:tabs>
        <w:ind w:right="24"/>
        <w:jc w:val="both"/>
        <w:rPr>
          <w:rFonts w:eastAsiaTheme="minorEastAsia"/>
          <w:lang w:eastAsia="en-US"/>
        </w:rPr>
      </w:pPr>
    </w:p>
    <w:tbl>
      <w:tblPr>
        <w:tblW w:w="152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95"/>
        <w:gridCol w:w="8836"/>
      </w:tblGrid>
      <w:tr w:rsidR="00F104E4" w:rsidRPr="004E7C8C" w:rsidTr="00EA0B95">
        <w:trPr>
          <w:trHeight w:val="793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</w:tcPr>
          <w:p w:rsidR="00F104E4" w:rsidRPr="004E7C8C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nil"/>
              <w:right w:val="nil"/>
            </w:tcBorders>
          </w:tcPr>
          <w:p w:rsidR="00F104E4" w:rsidRPr="004E7C8C" w:rsidRDefault="00F104E4" w:rsidP="00EA0B9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</w:tr>
    </w:tbl>
    <w:p w:rsidR="006B3A2D" w:rsidRDefault="006B3A2D" w:rsidP="00AE1318">
      <w:pPr>
        <w:tabs>
          <w:tab w:val="left" w:pos="709"/>
          <w:tab w:val="left" w:pos="993"/>
        </w:tabs>
        <w:ind w:right="24"/>
      </w:pPr>
      <w:bookmarkStart w:id="1" w:name="P744"/>
      <w:bookmarkEnd w:id="1"/>
    </w:p>
    <w:p w:rsidR="006B3A2D" w:rsidRDefault="006B3A2D" w:rsidP="00AE1318">
      <w:pPr>
        <w:tabs>
          <w:tab w:val="left" w:pos="709"/>
          <w:tab w:val="left" w:pos="993"/>
        </w:tabs>
        <w:ind w:right="24"/>
      </w:pPr>
    </w:p>
    <w:p w:rsidR="006B3A2D" w:rsidRDefault="006B3A2D" w:rsidP="00AE1318">
      <w:pPr>
        <w:tabs>
          <w:tab w:val="left" w:pos="709"/>
          <w:tab w:val="left" w:pos="993"/>
        </w:tabs>
        <w:ind w:right="24"/>
      </w:pPr>
    </w:p>
    <w:p w:rsidR="006B3A2D" w:rsidRDefault="006B3A2D" w:rsidP="006B3A2D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</w:t>
      </w:r>
      <w:r w:rsidRPr="00580C6D">
        <w:rPr>
          <w:rFonts w:eastAsia="Calibri"/>
          <w:b/>
          <w:sz w:val="28"/>
          <w:szCs w:val="28"/>
        </w:rPr>
        <w:t>лан работ на срок действия соглашения о предоставлении субсидии</w:t>
      </w:r>
    </w:p>
    <w:tbl>
      <w:tblPr>
        <w:tblStyle w:val="a5"/>
        <w:tblW w:w="14793" w:type="dxa"/>
        <w:tblLayout w:type="fixed"/>
        <w:tblLook w:val="04A0" w:firstRow="1" w:lastRow="0" w:firstColumn="1" w:lastColumn="0" w:noHBand="0" w:noVBand="1"/>
      </w:tblPr>
      <w:tblGrid>
        <w:gridCol w:w="745"/>
        <w:gridCol w:w="3031"/>
        <w:gridCol w:w="1610"/>
        <w:gridCol w:w="2138"/>
        <w:gridCol w:w="2334"/>
        <w:gridCol w:w="2571"/>
        <w:gridCol w:w="2364"/>
      </w:tblGrid>
      <w:tr w:rsidR="006B3A2D" w:rsidTr="00EA0B95">
        <w:trPr>
          <w:trHeight w:val="1230"/>
        </w:trPr>
        <w:tc>
          <w:tcPr>
            <w:tcW w:w="745" w:type="dxa"/>
          </w:tcPr>
          <w:p w:rsidR="006B3A2D" w:rsidRPr="00580C6D" w:rsidRDefault="006B3A2D" w:rsidP="00931B16">
            <w:pPr>
              <w:jc w:val="center"/>
              <w:rPr>
                <w:rFonts w:eastAsia="Calibri"/>
                <w:sz w:val="28"/>
                <w:szCs w:val="28"/>
              </w:rPr>
            </w:pPr>
            <w:r w:rsidRPr="00580C6D">
              <w:rPr>
                <w:rFonts w:eastAsia="Calibri"/>
                <w:sz w:val="28"/>
                <w:szCs w:val="28"/>
              </w:rPr>
              <w:t>№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580C6D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3031" w:type="dxa"/>
          </w:tcPr>
          <w:p w:rsidR="006B3A2D" w:rsidRPr="00580C6D" w:rsidRDefault="006B3A2D" w:rsidP="00931B1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80C6D">
              <w:rPr>
                <w:rFonts w:eastAsia="Calibri"/>
                <w:b/>
                <w:sz w:val="28"/>
                <w:szCs w:val="28"/>
              </w:rPr>
              <w:t>Форма, наименование мероприятия</w:t>
            </w:r>
            <w:r>
              <w:rPr>
                <w:rFonts w:eastAsia="Calibri"/>
                <w:b/>
                <w:sz w:val="28"/>
                <w:szCs w:val="28"/>
              </w:rPr>
              <w:t>*</w:t>
            </w:r>
          </w:p>
        </w:tc>
        <w:tc>
          <w:tcPr>
            <w:tcW w:w="1610" w:type="dxa"/>
          </w:tcPr>
          <w:p w:rsidR="006B3A2D" w:rsidRDefault="006B3A2D" w:rsidP="00931B16">
            <w:pPr>
              <w:jc w:val="center"/>
              <w:rPr>
                <w:b/>
                <w:sz w:val="28"/>
                <w:szCs w:val="28"/>
              </w:rPr>
            </w:pPr>
            <w:r w:rsidRPr="00580C6D">
              <w:rPr>
                <w:rFonts w:eastAsia="Calibri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138" w:type="dxa"/>
          </w:tcPr>
          <w:p w:rsidR="006B3A2D" w:rsidRDefault="006B3A2D" w:rsidP="00931B16">
            <w:pPr>
              <w:jc w:val="center"/>
              <w:rPr>
                <w:b/>
                <w:sz w:val="28"/>
                <w:szCs w:val="28"/>
              </w:rPr>
            </w:pPr>
            <w:r w:rsidRPr="00580C6D">
              <w:rPr>
                <w:rFonts w:eastAsia="Calibri"/>
                <w:b/>
                <w:sz w:val="28"/>
                <w:szCs w:val="28"/>
              </w:rPr>
              <w:t>Место проведения</w:t>
            </w:r>
            <w:r>
              <w:rPr>
                <w:rFonts w:eastAsia="Calibri"/>
                <w:b/>
                <w:sz w:val="28"/>
                <w:szCs w:val="28"/>
              </w:rPr>
              <w:t>**</w:t>
            </w:r>
          </w:p>
        </w:tc>
        <w:tc>
          <w:tcPr>
            <w:tcW w:w="2334" w:type="dxa"/>
          </w:tcPr>
          <w:p w:rsidR="006B3A2D" w:rsidRDefault="006B3A2D" w:rsidP="00931B16">
            <w:pPr>
              <w:jc w:val="center"/>
              <w:rPr>
                <w:b/>
                <w:sz w:val="28"/>
                <w:szCs w:val="28"/>
              </w:rPr>
            </w:pPr>
            <w:r w:rsidRPr="00580C6D">
              <w:rPr>
                <w:rFonts w:eastAsia="Calibri"/>
                <w:b/>
                <w:sz w:val="28"/>
                <w:szCs w:val="28"/>
              </w:rPr>
              <w:t>Целевая аудитория</w:t>
            </w:r>
            <w:r>
              <w:rPr>
                <w:rFonts w:eastAsia="Calibri"/>
                <w:b/>
                <w:sz w:val="28"/>
                <w:szCs w:val="28"/>
              </w:rPr>
              <w:t>***</w:t>
            </w:r>
          </w:p>
        </w:tc>
        <w:tc>
          <w:tcPr>
            <w:tcW w:w="2571" w:type="dxa"/>
          </w:tcPr>
          <w:p w:rsidR="006B3A2D" w:rsidRPr="00580C6D" w:rsidRDefault="006B3A2D" w:rsidP="00931B1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Количество участников****</w:t>
            </w:r>
          </w:p>
        </w:tc>
        <w:tc>
          <w:tcPr>
            <w:tcW w:w="2364" w:type="dxa"/>
          </w:tcPr>
          <w:p w:rsidR="006B3A2D" w:rsidRPr="00580C6D" w:rsidRDefault="006B3A2D" w:rsidP="00931B1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80C6D">
              <w:rPr>
                <w:rFonts w:eastAsia="Calibri"/>
                <w:b/>
                <w:sz w:val="28"/>
                <w:szCs w:val="28"/>
              </w:rPr>
              <w:t>Направление работы</w:t>
            </w:r>
            <w:r>
              <w:rPr>
                <w:rFonts w:eastAsia="Calibri"/>
                <w:b/>
                <w:sz w:val="28"/>
                <w:szCs w:val="28"/>
              </w:rPr>
              <w:t>*****</w:t>
            </w:r>
          </w:p>
        </w:tc>
      </w:tr>
      <w:tr w:rsidR="006B3A2D" w:rsidTr="00EA0B95">
        <w:trPr>
          <w:trHeight w:val="302"/>
        </w:trPr>
        <w:tc>
          <w:tcPr>
            <w:tcW w:w="745" w:type="dxa"/>
          </w:tcPr>
          <w:p w:rsidR="006B3A2D" w:rsidRPr="00580C6D" w:rsidRDefault="006B3A2D" w:rsidP="00931B16">
            <w:pPr>
              <w:jc w:val="center"/>
              <w:rPr>
                <w:rFonts w:eastAsia="Calibri"/>
                <w:sz w:val="28"/>
                <w:szCs w:val="28"/>
              </w:rPr>
            </w:pPr>
            <w:r w:rsidRPr="00580C6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031" w:type="dxa"/>
          </w:tcPr>
          <w:p w:rsidR="006B3A2D" w:rsidRPr="00580C6D" w:rsidRDefault="006B3A2D" w:rsidP="00931B16">
            <w:pPr>
              <w:rPr>
                <w:i/>
                <w:sz w:val="28"/>
                <w:szCs w:val="28"/>
              </w:rPr>
            </w:pPr>
            <w:r w:rsidRPr="00580C6D">
              <w:rPr>
                <w:rFonts w:eastAsia="Calibri"/>
                <w:i/>
                <w:sz w:val="28"/>
                <w:szCs w:val="28"/>
              </w:rPr>
              <w:t>Мероприятие</w:t>
            </w:r>
            <w:r>
              <w:rPr>
                <w:rFonts w:eastAsia="Calibri"/>
                <w:i/>
                <w:sz w:val="28"/>
                <w:szCs w:val="28"/>
              </w:rPr>
              <w:t xml:space="preserve"> 1</w:t>
            </w:r>
          </w:p>
        </w:tc>
        <w:tc>
          <w:tcPr>
            <w:tcW w:w="1610" w:type="dxa"/>
          </w:tcPr>
          <w:p w:rsidR="006B3A2D" w:rsidRDefault="006B3A2D" w:rsidP="00931B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8" w:type="dxa"/>
          </w:tcPr>
          <w:p w:rsidR="006B3A2D" w:rsidRDefault="006B3A2D" w:rsidP="00931B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6B3A2D" w:rsidRDefault="006B3A2D" w:rsidP="00931B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1" w:type="dxa"/>
          </w:tcPr>
          <w:p w:rsidR="006B3A2D" w:rsidRDefault="006B3A2D" w:rsidP="00931B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4" w:type="dxa"/>
          </w:tcPr>
          <w:p w:rsidR="006B3A2D" w:rsidRDefault="006B3A2D" w:rsidP="00931B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B3A2D" w:rsidTr="00EA0B95">
        <w:trPr>
          <w:trHeight w:val="313"/>
        </w:trPr>
        <w:tc>
          <w:tcPr>
            <w:tcW w:w="745" w:type="dxa"/>
          </w:tcPr>
          <w:p w:rsidR="006B3A2D" w:rsidRPr="00580C6D" w:rsidRDefault="006B3A2D" w:rsidP="00931B16">
            <w:pPr>
              <w:jc w:val="center"/>
              <w:rPr>
                <w:rFonts w:eastAsia="Calibri"/>
                <w:sz w:val="28"/>
                <w:szCs w:val="28"/>
              </w:rPr>
            </w:pPr>
            <w:r w:rsidRPr="00580C6D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031" w:type="dxa"/>
          </w:tcPr>
          <w:p w:rsidR="006B3A2D" w:rsidRPr="00580C6D" w:rsidRDefault="006B3A2D" w:rsidP="00931B16">
            <w:pPr>
              <w:rPr>
                <w:i/>
                <w:sz w:val="28"/>
                <w:szCs w:val="28"/>
              </w:rPr>
            </w:pPr>
            <w:r w:rsidRPr="00580C6D">
              <w:rPr>
                <w:rFonts w:eastAsia="Calibri"/>
                <w:i/>
                <w:sz w:val="28"/>
                <w:szCs w:val="28"/>
              </w:rPr>
              <w:t>Мероприятие</w:t>
            </w:r>
            <w:r>
              <w:rPr>
                <w:rFonts w:eastAsia="Calibri"/>
                <w:i/>
                <w:sz w:val="28"/>
                <w:szCs w:val="28"/>
              </w:rPr>
              <w:t xml:space="preserve"> 1</w:t>
            </w:r>
          </w:p>
        </w:tc>
        <w:tc>
          <w:tcPr>
            <w:tcW w:w="1610" w:type="dxa"/>
          </w:tcPr>
          <w:p w:rsidR="006B3A2D" w:rsidRDefault="006B3A2D" w:rsidP="00931B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8" w:type="dxa"/>
          </w:tcPr>
          <w:p w:rsidR="006B3A2D" w:rsidRDefault="006B3A2D" w:rsidP="00931B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6B3A2D" w:rsidRDefault="006B3A2D" w:rsidP="00931B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1" w:type="dxa"/>
          </w:tcPr>
          <w:p w:rsidR="006B3A2D" w:rsidRDefault="006B3A2D" w:rsidP="00931B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4" w:type="dxa"/>
          </w:tcPr>
          <w:p w:rsidR="006B3A2D" w:rsidRDefault="006B3A2D" w:rsidP="00931B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B3A2D" w:rsidTr="00EA0B95">
        <w:trPr>
          <w:trHeight w:val="302"/>
        </w:trPr>
        <w:tc>
          <w:tcPr>
            <w:tcW w:w="745" w:type="dxa"/>
          </w:tcPr>
          <w:p w:rsidR="006B3A2D" w:rsidRPr="00580C6D" w:rsidRDefault="006B3A2D" w:rsidP="00931B16">
            <w:pPr>
              <w:jc w:val="center"/>
              <w:rPr>
                <w:rFonts w:eastAsia="Calibri"/>
                <w:sz w:val="28"/>
                <w:szCs w:val="28"/>
              </w:rPr>
            </w:pPr>
            <w:r w:rsidRPr="00580C6D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031" w:type="dxa"/>
          </w:tcPr>
          <w:p w:rsidR="006B3A2D" w:rsidRPr="00580C6D" w:rsidRDefault="006B3A2D" w:rsidP="00931B16">
            <w:pPr>
              <w:rPr>
                <w:i/>
                <w:sz w:val="28"/>
                <w:szCs w:val="28"/>
              </w:rPr>
            </w:pPr>
            <w:r w:rsidRPr="00580C6D">
              <w:rPr>
                <w:rFonts w:eastAsia="Calibri"/>
                <w:i/>
                <w:sz w:val="28"/>
                <w:szCs w:val="28"/>
              </w:rPr>
              <w:t>Мероприятие</w:t>
            </w:r>
            <w:r>
              <w:rPr>
                <w:rFonts w:eastAsia="Calibri"/>
                <w:i/>
                <w:sz w:val="28"/>
                <w:szCs w:val="28"/>
              </w:rPr>
              <w:t xml:space="preserve"> 1</w:t>
            </w:r>
          </w:p>
        </w:tc>
        <w:tc>
          <w:tcPr>
            <w:tcW w:w="1610" w:type="dxa"/>
          </w:tcPr>
          <w:p w:rsidR="006B3A2D" w:rsidRDefault="006B3A2D" w:rsidP="00931B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8" w:type="dxa"/>
          </w:tcPr>
          <w:p w:rsidR="006B3A2D" w:rsidRDefault="006B3A2D" w:rsidP="00931B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6B3A2D" w:rsidRDefault="006B3A2D" w:rsidP="00931B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1" w:type="dxa"/>
          </w:tcPr>
          <w:p w:rsidR="006B3A2D" w:rsidRDefault="006B3A2D" w:rsidP="00931B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4" w:type="dxa"/>
          </w:tcPr>
          <w:p w:rsidR="006B3A2D" w:rsidRDefault="006B3A2D" w:rsidP="00931B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B3A2D" w:rsidTr="00EA0B95">
        <w:trPr>
          <w:trHeight w:val="302"/>
        </w:trPr>
        <w:tc>
          <w:tcPr>
            <w:tcW w:w="745" w:type="dxa"/>
          </w:tcPr>
          <w:p w:rsidR="006B3A2D" w:rsidRPr="00580C6D" w:rsidRDefault="006B3A2D" w:rsidP="00931B16">
            <w:pPr>
              <w:jc w:val="center"/>
              <w:rPr>
                <w:rFonts w:eastAsia="Calibri"/>
                <w:sz w:val="28"/>
                <w:szCs w:val="28"/>
              </w:rPr>
            </w:pPr>
            <w:r w:rsidRPr="00580C6D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031" w:type="dxa"/>
          </w:tcPr>
          <w:p w:rsidR="006B3A2D" w:rsidRPr="00580C6D" w:rsidRDefault="006B3A2D" w:rsidP="00931B16">
            <w:pPr>
              <w:rPr>
                <w:i/>
                <w:sz w:val="28"/>
                <w:szCs w:val="28"/>
              </w:rPr>
            </w:pPr>
            <w:r w:rsidRPr="00580C6D">
              <w:rPr>
                <w:rFonts w:eastAsia="Calibri"/>
                <w:i/>
                <w:sz w:val="28"/>
                <w:szCs w:val="28"/>
              </w:rPr>
              <w:t>Мероприятие</w:t>
            </w:r>
            <w:r>
              <w:rPr>
                <w:rFonts w:eastAsia="Calibri"/>
                <w:i/>
                <w:sz w:val="28"/>
                <w:szCs w:val="28"/>
              </w:rPr>
              <w:t xml:space="preserve"> 1</w:t>
            </w:r>
          </w:p>
        </w:tc>
        <w:tc>
          <w:tcPr>
            <w:tcW w:w="1610" w:type="dxa"/>
          </w:tcPr>
          <w:p w:rsidR="006B3A2D" w:rsidRDefault="006B3A2D" w:rsidP="00931B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8" w:type="dxa"/>
          </w:tcPr>
          <w:p w:rsidR="006B3A2D" w:rsidRDefault="006B3A2D" w:rsidP="00931B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6B3A2D" w:rsidRDefault="006B3A2D" w:rsidP="00931B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1" w:type="dxa"/>
          </w:tcPr>
          <w:p w:rsidR="006B3A2D" w:rsidRDefault="006B3A2D" w:rsidP="00931B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4" w:type="dxa"/>
          </w:tcPr>
          <w:p w:rsidR="006B3A2D" w:rsidRDefault="006B3A2D" w:rsidP="00931B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B3A2D" w:rsidTr="00EA0B95">
        <w:trPr>
          <w:trHeight w:val="313"/>
        </w:trPr>
        <w:tc>
          <w:tcPr>
            <w:tcW w:w="745" w:type="dxa"/>
          </w:tcPr>
          <w:p w:rsidR="006B3A2D" w:rsidRPr="00580C6D" w:rsidRDefault="006B3A2D" w:rsidP="00931B16">
            <w:pPr>
              <w:jc w:val="center"/>
              <w:rPr>
                <w:rFonts w:eastAsia="Calibri"/>
                <w:sz w:val="28"/>
                <w:szCs w:val="28"/>
              </w:rPr>
            </w:pPr>
            <w:r w:rsidRPr="00580C6D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031" w:type="dxa"/>
          </w:tcPr>
          <w:p w:rsidR="006B3A2D" w:rsidRPr="00580C6D" w:rsidRDefault="006B3A2D" w:rsidP="00931B16">
            <w:pPr>
              <w:rPr>
                <w:i/>
                <w:sz w:val="28"/>
                <w:szCs w:val="28"/>
              </w:rPr>
            </w:pPr>
            <w:r w:rsidRPr="00580C6D">
              <w:rPr>
                <w:rFonts w:eastAsia="Calibri"/>
                <w:i/>
                <w:sz w:val="28"/>
                <w:szCs w:val="28"/>
              </w:rPr>
              <w:t>Мероприятие</w:t>
            </w:r>
            <w:r>
              <w:rPr>
                <w:rFonts w:eastAsia="Calibri"/>
                <w:i/>
                <w:sz w:val="28"/>
                <w:szCs w:val="28"/>
              </w:rPr>
              <w:t xml:space="preserve"> 1</w:t>
            </w:r>
          </w:p>
        </w:tc>
        <w:tc>
          <w:tcPr>
            <w:tcW w:w="1610" w:type="dxa"/>
          </w:tcPr>
          <w:p w:rsidR="006B3A2D" w:rsidRDefault="006B3A2D" w:rsidP="00931B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8" w:type="dxa"/>
          </w:tcPr>
          <w:p w:rsidR="006B3A2D" w:rsidRDefault="006B3A2D" w:rsidP="00931B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6B3A2D" w:rsidRDefault="006B3A2D" w:rsidP="00931B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1" w:type="dxa"/>
          </w:tcPr>
          <w:p w:rsidR="006B3A2D" w:rsidRDefault="006B3A2D" w:rsidP="00931B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4" w:type="dxa"/>
          </w:tcPr>
          <w:p w:rsidR="006B3A2D" w:rsidRDefault="006B3A2D" w:rsidP="00931B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B3A2D" w:rsidTr="00EA0B95">
        <w:trPr>
          <w:trHeight w:val="302"/>
        </w:trPr>
        <w:tc>
          <w:tcPr>
            <w:tcW w:w="745" w:type="dxa"/>
          </w:tcPr>
          <w:p w:rsidR="006B3A2D" w:rsidRPr="00580C6D" w:rsidRDefault="006B3A2D" w:rsidP="00931B16">
            <w:pPr>
              <w:jc w:val="center"/>
              <w:rPr>
                <w:rFonts w:eastAsia="Calibri"/>
                <w:sz w:val="28"/>
                <w:szCs w:val="28"/>
              </w:rPr>
            </w:pPr>
            <w:r w:rsidRPr="00580C6D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031" w:type="dxa"/>
          </w:tcPr>
          <w:p w:rsidR="006B3A2D" w:rsidRPr="00580C6D" w:rsidRDefault="006B3A2D" w:rsidP="00931B16">
            <w:pPr>
              <w:rPr>
                <w:i/>
                <w:sz w:val="28"/>
                <w:szCs w:val="28"/>
              </w:rPr>
            </w:pPr>
            <w:r w:rsidRPr="00580C6D">
              <w:rPr>
                <w:rFonts w:eastAsia="Calibri"/>
                <w:i/>
                <w:sz w:val="28"/>
                <w:szCs w:val="28"/>
              </w:rPr>
              <w:t>Мероприятие</w:t>
            </w:r>
            <w:r>
              <w:rPr>
                <w:rFonts w:eastAsia="Calibri"/>
                <w:i/>
                <w:sz w:val="28"/>
                <w:szCs w:val="28"/>
              </w:rPr>
              <w:t xml:space="preserve"> 1</w:t>
            </w:r>
          </w:p>
        </w:tc>
        <w:tc>
          <w:tcPr>
            <w:tcW w:w="1610" w:type="dxa"/>
          </w:tcPr>
          <w:p w:rsidR="006B3A2D" w:rsidRDefault="006B3A2D" w:rsidP="00931B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8" w:type="dxa"/>
          </w:tcPr>
          <w:p w:rsidR="006B3A2D" w:rsidRDefault="006B3A2D" w:rsidP="00931B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6B3A2D" w:rsidRDefault="006B3A2D" w:rsidP="00931B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1" w:type="dxa"/>
          </w:tcPr>
          <w:p w:rsidR="006B3A2D" w:rsidRDefault="006B3A2D" w:rsidP="00931B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4" w:type="dxa"/>
          </w:tcPr>
          <w:p w:rsidR="006B3A2D" w:rsidRDefault="006B3A2D" w:rsidP="00931B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B3A2D" w:rsidTr="00EA0B95">
        <w:trPr>
          <w:trHeight w:val="313"/>
        </w:trPr>
        <w:tc>
          <w:tcPr>
            <w:tcW w:w="745" w:type="dxa"/>
          </w:tcPr>
          <w:p w:rsidR="006B3A2D" w:rsidRPr="00580C6D" w:rsidRDefault="006B3A2D" w:rsidP="00931B16">
            <w:pPr>
              <w:jc w:val="center"/>
              <w:rPr>
                <w:rFonts w:eastAsia="Calibri"/>
                <w:sz w:val="28"/>
                <w:szCs w:val="28"/>
              </w:rPr>
            </w:pPr>
            <w:r w:rsidRPr="00580C6D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031" w:type="dxa"/>
          </w:tcPr>
          <w:p w:rsidR="006B3A2D" w:rsidRPr="00580C6D" w:rsidRDefault="006B3A2D" w:rsidP="00931B16">
            <w:pPr>
              <w:rPr>
                <w:i/>
                <w:sz w:val="28"/>
                <w:szCs w:val="28"/>
              </w:rPr>
            </w:pPr>
            <w:r w:rsidRPr="00580C6D">
              <w:rPr>
                <w:rFonts w:eastAsia="Calibri"/>
                <w:i/>
                <w:sz w:val="28"/>
                <w:szCs w:val="28"/>
              </w:rPr>
              <w:t>Мероприятие</w:t>
            </w:r>
            <w:r>
              <w:rPr>
                <w:rFonts w:eastAsia="Calibri"/>
                <w:i/>
                <w:sz w:val="28"/>
                <w:szCs w:val="28"/>
              </w:rPr>
              <w:t xml:space="preserve"> 1</w:t>
            </w:r>
          </w:p>
        </w:tc>
        <w:tc>
          <w:tcPr>
            <w:tcW w:w="1610" w:type="dxa"/>
          </w:tcPr>
          <w:p w:rsidR="006B3A2D" w:rsidRDefault="006B3A2D" w:rsidP="00931B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8" w:type="dxa"/>
          </w:tcPr>
          <w:p w:rsidR="006B3A2D" w:rsidRDefault="006B3A2D" w:rsidP="00931B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6B3A2D" w:rsidRDefault="006B3A2D" w:rsidP="00931B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1" w:type="dxa"/>
          </w:tcPr>
          <w:p w:rsidR="006B3A2D" w:rsidRDefault="006B3A2D" w:rsidP="00931B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4" w:type="dxa"/>
          </w:tcPr>
          <w:p w:rsidR="006B3A2D" w:rsidRDefault="006B3A2D" w:rsidP="00931B1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B3A2D" w:rsidRPr="00EA0B95" w:rsidRDefault="006B3A2D" w:rsidP="00EA0B95">
      <w:pPr>
        <w:rPr>
          <w:rFonts w:eastAsia="Calibri"/>
          <w:sz w:val="28"/>
          <w:szCs w:val="28"/>
        </w:rPr>
      </w:pPr>
    </w:p>
    <w:p w:rsidR="006B3A2D" w:rsidRPr="00EA0B95" w:rsidRDefault="006B3A2D" w:rsidP="00EA0B95">
      <w:pPr>
        <w:rPr>
          <w:rFonts w:eastAsia="Calibri"/>
          <w:sz w:val="28"/>
          <w:szCs w:val="28"/>
        </w:rPr>
      </w:pPr>
    </w:p>
    <w:p w:rsidR="006B3A2D" w:rsidRPr="00127EE2" w:rsidRDefault="006B3A2D" w:rsidP="006B3A2D">
      <w:pPr>
        <w:pStyle w:val="ad"/>
        <w:rPr>
          <w:rFonts w:eastAsia="Calibri"/>
        </w:rPr>
      </w:pPr>
      <w:r w:rsidRPr="00127EE2">
        <w:rPr>
          <w:rFonts w:eastAsia="Calibri"/>
        </w:rPr>
        <w:t xml:space="preserve">* указывается наименование мероприятия и его форма (очная, </w:t>
      </w:r>
      <w:proofErr w:type="spellStart"/>
      <w:r w:rsidRPr="00127EE2">
        <w:rPr>
          <w:rFonts w:eastAsia="Calibri"/>
        </w:rPr>
        <w:t>динстанционная</w:t>
      </w:r>
      <w:proofErr w:type="spellEnd"/>
      <w:r w:rsidRPr="00127EE2">
        <w:rPr>
          <w:rFonts w:eastAsia="Calibri"/>
        </w:rPr>
        <w:t>);</w:t>
      </w:r>
    </w:p>
    <w:p w:rsidR="006B3A2D" w:rsidRPr="00127EE2" w:rsidRDefault="006B3A2D" w:rsidP="006B3A2D">
      <w:pPr>
        <w:pStyle w:val="ad"/>
        <w:rPr>
          <w:rFonts w:eastAsia="Calibri"/>
        </w:rPr>
      </w:pPr>
      <w:r w:rsidRPr="00127EE2">
        <w:rPr>
          <w:rFonts w:eastAsia="Calibri"/>
        </w:rPr>
        <w:t xml:space="preserve">** - юридический  адрес места проведения мероприятия; </w:t>
      </w:r>
    </w:p>
    <w:p w:rsidR="006B3A2D" w:rsidRPr="00127EE2" w:rsidRDefault="006B3A2D" w:rsidP="006B3A2D">
      <w:pPr>
        <w:pStyle w:val="ad"/>
        <w:rPr>
          <w:rFonts w:eastAsia="Calibri"/>
        </w:rPr>
      </w:pPr>
      <w:r w:rsidRPr="00127EE2">
        <w:rPr>
          <w:rFonts w:eastAsia="Calibri"/>
        </w:rPr>
        <w:t>*** - субъекты МСП, плательщики НПД, физические лица;</w:t>
      </w:r>
    </w:p>
    <w:p w:rsidR="006B3A2D" w:rsidRDefault="006B3A2D" w:rsidP="006B3A2D">
      <w:pPr>
        <w:pStyle w:val="ad"/>
        <w:rPr>
          <w:rFonts w:eastAsia="Calibri"/>
        </w:rPr>
      </w:pPr>
      <w:r w:rsidRPr="00127EE2">
        <w:rPr>
          <w:rFonts w:eastAsia="Calibri"/>
        </w:rPr>
        <w:t>**** -планируемое количество участников мероприятия</w:t>
      </w:r>
      <w:r w:rsidR="00EA0B95">
        <w:rPr>
          <w:rFonts w:eastAsia="Calibri"/>
        </w:rPr>
        <w:t>;</w:t>
      </w:r>
    </w:p>
    <w:p w:rsidR="00EA0B95" w:rsidRPr="00127EE2" w:rsidRDefault="00EA0B95" w:rsidP="006B3A2D">
      <w:pPr>
        <w:pStyle w:val="ad"/>
        <w:rPr>
          <w:rFonts w:eastAsia="Calibri"/>
        </w:rPr>
      </w:pPr>
      <w:r>
        <w:rPr>
          <w:rFonts w:eastAsia="Calibri"/>
        </w:rPr>
        <w:t>***** - (информационная кампания; обучающая программа, тренинг, иное)</w:t>
      </w:r>
    </w:p>
    <w:p w:rsidR="006B3A2D" w:rsidRPr="00580C6D" w:rsidRDefault="006B3A2D" w:rsidP="006B3A2D">
      <w:pPr>
        <w:pStyle w:val="a3"/>
        <w:rPr>
          <w:rFonts w:ascii="Times New Roman" w:hAnsi="Times New Roman"/>
          <w:sz w:val="28"/>
          <w:szCs w:val="28"/>
        </w:rPr>
      </w:pPr>
    </w:p>
    <w:p w:rsidR="006B3A2D" w:rsidRDefault="006B3A2D" w:rsidP="00AE1318">
      <w:pPr>
        <w:tabs>
          <w:tab w:val="left" w:pos="709"/>
          <w:tab w:val="left" w:pos="993"/>
        </w:tabs>
        <w:ind w:right="24"/>
      </w:pPr>
    </w:p>
    <w:p w:rsidR="006B3A2D" w:rsidRDefault="006B3A2D" w:rsidP="00AE1318">
      <w:pPr>
        <w:tabs>
          <w:tab w:val="left" w:pos="709"/>
          <w:tab w:val="left" w:pos="993"/>
        </w:tabs>
        <w:ind w:right="24"/>
      </w:pPr>
    </w:p>
    <w:p w:rsidR="00EA0B95" w:rsidRDefault="00EA0B95" w:rsidP="00AE1318">
      <w:pPr>
        <w:tabs>
          <w:tab w:val="left" w:pos="709"/>
          <w:tab w:val="left" w:pos="993"/>
        </w:tabs>
        <w:ind w:right="24"/>
        <w:sectPr w:rsidR="00EA0B95" w:rsidSect="008A30CD">
          <w:pgSz w:w="16837" w:h="11905" w:orient="landscape"/>
          <w:pgMar w:top="567" w:right="1134" w:bottom="1134" w:left="1134" w:header="720" w:footer="720" w:gutter="0"/>
          <w:cols w:space="60"/>
          <w:noEndnote/>
          <w:titlePg/>
          <w:docGrid w:linePitch="326"/>
        </w:sectPr>
      </w:pPr>
    </w:p>
    <w:p w:rsidR="006B3A2D" w:rsidRDefault="006B3A2D" w:rsidP="00AE1318">
      <w:pPr>
        <w:tabs>
          <w:tab w:val="left" w:pos="709"/>
          <w:tab w:val="left" w:pos="993"/>
        </w:tabs>
        <w:ind w:right="24"/>
      </w:pPr>
    </w:p>
    <w:p w:rsidR="006B3A2D" w:rsidRDefault="006B3A2D" w:rsidP="00AE1318">
      <w:pPr>
        <w:tabs>
          <w:tab w:val="left" w:pos="709"/>
          <w:tab w:val="left" w:pos="993"/>
        </w:tabs>
        <w:ind w:right="24"/>
      </w:pPr>
    </w:p>
    <w:p w:rsidR="006B3A2D" w:rsidRDefault="006B3A2D" w:rsidP="00AE1318">
      <w:pPr>
        <w:tabs>
          <w:tab w:val="left" w:pos="709"/>
          <w:tab w:val="left" w:pos="993"/>
        </w:tabs>
        <w:ind w:right="24"/>
      </w:pPr>
    </w:p>
    <w:p w:rsidR="006B3A2D" w:rsidRDefault="006B3A2D" w:rsidP="00AE1318">
      <w:pPr>
        <w:tabs>
          <w:tab w:val="left" w:pos="709"/>
          <w:tab w:val="left" w:pos="993"/>
        </w:tabs>
        <w:ind w:right="24"/>
      </w:pPr>
    </w:p>
    <w:p w:rsidR="006B3A2D" w:rsidRDefault="006B3A2D" w:rsidP="00AE1318">
      <w:pPr>
        <w:tabs>
          <w:tab w:val="left" w:pos="709"/>
          <w:tab w:val="left" w:pos="993"/>
        </w:tabs>
        <w:ind w:right="24"/>
      </w:pPr>
    </w:p>
    <w:tbl>
      <w:tblPr>
        <w:tblStyle w:val="a5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AE1318" w:rsidTr="00EA0B95">
        <w:trPr>
          <w:trHeight w:val="1449"/>
        </w:trPr>
        <w:tc>
          <w:tcPr>
            <w:tcW w:w="5067" w:type="dxa"/>
          </w:tcPr>
          <w:p w:rsidR="00AE1318" w:rsidRDefault="00AE1318" w:rsidP="00AE1318">
            <w:pPr>
              <w:tabs>
                <w:tab w:val="left" w:pos="709"/>
                <w:tab w:val="left" w:pos="993"/>
              </w:tabs>
              <w:ind w:right="24"/>
            </w:pPr>
            <w:r>
              <w:t xml:space="preserve">Приложение к </w:t>
            </w:r>
            <w:r w:rsidR="006C2A63" w:rsidRPr="006C2A63">
              <w:t xml:space="preserve">Порядку предоставления субсидий на финансовое обеспечение затрат, возникающих при  реализации мероприятий муниципальной программы «Развитие предпринимательства в </w:t>
            </w:r>
            <w:proofErr w:type="spellStart"/>
            <w:r w:rsidR="006C2A63" w:rsidRPr="006C2A63">
              <w:t>Асиновском</w:t>
            </w:r>
            <w:proofErr w:type="spellEnd"/>
            <w:r w:rsidR="006C2A63" w:rsidRPr="006C2A63">
              <w:t xml:space="preserve"> районе», направленных на популяризацию предпринимательской деятельности</w:t>
            </w:r>
          </w:p>
        </w:tc>
      </w:tr>
    </w:tbl>
    <w:p w:rsidR="004E7C8C" w:rsidRPr="004E7C8C" w:rsidRDefault="00EA0B95" w:rsidP="004E7C8C">
      <w:pPr>
        <w:rPr>
          <w:bCs/>
        </w:rPr>
      </w:pPr>
      <w:r>
        <w:rPr>
          <w:bCs/>
        </w:rPr>
        <w:t>Форма № 2</w:t>
      </w:r>
    </w:p>
    <w:p w:rsidR="004E7C8C" w:rsidRDefault="004E7C8C" w:rsidP="004E7C8C">
      <w:pPr>
        <w:jc w:val="center"/>
        <w:rPr>
          <w:b/>
          <w:bCs/>
        </w:rPr>
      </w:pPr>
    </w:p>
    <w:p w:rsidR="004E7C8C" w:rsidRDefault="004E7C8C" w:rsidP="004E7C8C">
      <w:pPr>
        <w:jc w:val="center"/>
        <w:rPr>
          <w:b/>
          <w:bCs/>
        </w:rPr>
      </w:pPr>
    </w:p>
    <w:p w:rsidR="004E7C8C" w:rsidRPr="0097516C" w:rsidRDefault="004E7C8C" w:rsidP="004E7C8C">
      <w:pPr>
        <w:jc w:val="center"/>
        <w:rPr>
          <w:b/>
          <w:bCs/>
        </w:rPr>
      </w:pPr>
      <w:r w:rsidRPr="0097516C">
        <w:rPr>
          <w:b/>
          <w:bCs/>
        </w:rPr>
        <w:t>СОГЛАСИЕ</w:t>
      </w:r>
    </w:p>
    <w:p w:rsidR="004E7C8C" w:rsidRPr="0097516C" w:rsidRDefault="004E7C8C" w:rsidP="004E7C8C">
      <w:pPr>
        <w:jc w:val="center"/>
        <w:rPr>
          <w:b/>
          <w:bCs/>
        </w:rPr>
      </w:pPr>
      <w:r w:rsidRPr="0097516C">
        <w:rPr>
          <w:b/>
          <w:bCs/>
        </w:rPr>
        <w:t>на обработку персональных данных</w:t>
      </w:r>
    </w:p>
    <w:p w:rsidR="004E7C8C" w:rsidRPr="0097516C" w:rsidRDefault="004E7C8C" w:rsidP="004E7C8C">
      <w:pPr>
        <w:jc w:val="both"/>
        <w:rPr>
          <w:i/>
          <w:iCs/>
        </w:rPr>
      </w:pPr>
      <w:r w:rsidRPr="00886C95">
        <w:rPr>
          <w:iCs/>
        </w:rPr>
        <w:t>Я,</w:t>
      </w:r>
      <w:r>
        <w:rPr>
          <w:i/>
          <w:iCs/>
        </w:rPr>
        <w:t xml:space="preserve"> _____________________________________________________________________________</w:t>
      </w:r>
    </w:p>
    <w:p w:rsidR="004E7C8C" w:rsidRPr="0097516C" w:rsidRDefault="004E7C8C" w:rsidP="004E7C8C">
      <w:pPr>
        <w:ind w:left="2832" w:firstLine="708"/>
        <w:jc w:val="both"/>
      </w:pPr>
      <w:r w:rsidRPr="0097516C">
        <w:t>(фамилия, имя, отчество - при наличии)</w:t>
      </w:r>
    </w:p>
    <w:p w:rsidR="004E7C8C" w:rsidRDefault="004E7C8C" w:rsidP="004E7C8C">
      <w:pPr>
        <w:jc w:val="both"/>
      </w:pPr>
      <w:r w:rsidRPr="0097516C">
        <w:t>основной документ, удостоверяющий личность:</w:t>
      </w:r>
      <w:r>
        <w:t xml:space="preserve"> _______________________________________</w:t>
      </w:r>
    </w:p>
    <w:p w:rsidR="004E7C8C" w:rsidRPr="0097516C" w:rsidRDefault="004E7C8C" w:rsidP="004E7C8C">
      <w:pPr>
        <w:jc w:val="both"/>
      </w:pPr>
      <w:r>
        <w:t>________________________________________________________________________________</w:t>
      </w:r>
    </w:p>
    <w:p w:rsidR="004E7C8C" w:rsidRDefault="004E7C8C" w:rsidP="004E7C8C">
      <w:pPr>
        <w:jc w:val="both"/>
      </w:pPr>
      <w:r w:rsidRPr="0097516C">
        <w:t>(вид документа, серия, номер, дата выдачи документа, наименование выдавшего органа)</w:t>
      </w:r>
    </w:p>
    <w:p w:rsidR="004E7C8C" w:rsidRPr="0097516C" w:rsidRDefault="004E7C8C" w:rsidP="004E7C8C">
      <w:pPr>
        <w:jc w:val="both"/>
      </w:pPr>
    </w:p>
    <w:p w:rsidR="004E7C8C" w:rsidRDefault="004E7C8C" w:rsidP="004E7C8C">
      <w:pPr>
        <w:jc w:val="both"/>
      </w:pPr>
      <w:r w:rsidRPr="0097516C">
        <w:t>зарегистрированны</w:t>
      </w:r>
      <w:proofErr w:type="gramStart"/>
      <w:r w:rsidRPr="0097516C">
        <w:t>й(</w:t>
      </w:r>
      <w:proofErr w:type="spellStart"/>
      <w:proofErr w:type="gramEnd"/>
      <w:r w:rsidRPr="0097516C">
        <w:t>ая</w:t>
      </w:r>
      <w:proofErr w:type="spellEnd"/>
      <w:r w:rsidRPr="0097516C">
        <w:t>) по адресу</w:t>
      </w:r>
      <w:r>
        <w:t>: _________________________________________________</w:t>
      </w:r>
    </w:p>
    <w:p w:rsidR="004E7C8C" w:rsidRDefault="004E7C8C" w:rsidP="004E7C8C">
      <w:pPr>
        <w:jc w:val="both"/>
      </w:pPr>
      <w:r>
        <w:t>________________________________________________________________________________</w:t>
      </w:r>
    </w:p>
    <w:p w:rsidR="004E7C8C" w:rsidRPr="0097516C" w:rsidRDefault="004E7C8C" w:rsidP="004E7C8C">
      <w:pPr>
        <w:ind w:firstLine="709"/>
        <w:jc w:val="both"/>
      </w:pPr>
      <w:r w:rsidRPr="0097516C">
        <w:t>даю свое согласие на обработку моих персональных данных, относящихся</w:t>
      </w:r>
      <w:r>
        <w:t xml:space="preserve"> </w:t>
      </w:r>
      <w:r w:rsidRPr="0097516C">
        <w:t>исключительно к перечисленным ниже категориям персональных данных: фамилия,</w:t>
      </w:r>
      <w:r>
        <w:t xml:space="preserve"> </w:t>
      </w:r>
      <w:r w:rsidRPr="0097516C">
        <w:t>имя, отчество; пол; дата рождения; тип документа, удостоверяющего личность;</w:t>
      </w:r>
      <w:r>
        <w:t xml:space="preserve"> </w:t>
      </w:r>
      <w:r w:rsidRPr="0097516C">
        <w:t>данные документа, удостоверяющего личность; гражданство; сведения об</w:t>
      </w:r>
      <w:r>
        <w:t xml:space="preserve"> </w:t>
      </w:r>
      <w:r w:rsidRPr="0097516C">
        <w:t>инвалидности и иные сведения.</w:t>
      </w:r>
    </w:p>
    <w:p w:rsidR="004E7C8C" w:rsidRPr="0097516C" w:rsidRDefault="004E7C8C" w:rsidP="004E7C8C">
      <w:pPr>
        <w:ind w:firstLine="709"/>
        <w:jc w:val="both"/>
      </w:pPr>
      <w:r w:rsidRPr="00886C95">
        <w:rPr>
          <w:iCs/>
        </w:rPr>
        <w:t>Я</w:t>
      </w:r>
      <w:r w:rsidRPr="0097516C">
        <w:rPr>
          <w:i/>
          <w:iCs/>
        </w:rPr>
        <w:t xml:space="preserve"> </w:t>
      </w:r>
      <w:r w:rsidRPr="0097516C">
        <w:t>даю согласие на использование персональных данных исключительно в целях</w:t>
      </w:r>
      <w:r>
        <w:t xml:space="preserve"> </w:t>
      </w:r>
      <w:r w:rsidRPr="0097516C">
        <w:t xml:space="preserve">рассмотрения моих документов, а также на хранение данных об этих результатах </w:t>
      </w:r>
      <w:r>
        <w:br/>
      </w:r>
      <w:r w:rsidRPr="0097516C">
        <w:t>на</w:t>
      </w:r>
      <w:r>
        <w:t xml:space="preserve"> </w:t>
      </w:r>
      <w:r w:rsidRPr="0097516C">
        <w:t>электронных носителях.</w:t>
      </w:r>
    </w:p>
    <w:p w:rsidR="004E7C8C" w:rsidRPr="0097516C" w:rsidRDefault="004E7C8C" w:rsidP="004E7C8C">
      <w:pPr>
        <w:ind w:firstLine="709"/>
        <w:jc w:val="both"/>
      </w:pPr>
      <w:r w:rsidRPr="0097516C">
        <w:t>Настоящее согласие предоставляется мной на осуществление действий</w:t>
      </w:r>
      <w:r>
        <w:t xml:space="preserve"> </w:t>
      </w:r>
      <w:r w:rsidRPr="0097516C">
        <w:t>в отношении моих персональных данных, которые необходимы для достижения</w:t>
      </w:r>
      <w:r>
        <w:t xml:space="preserve"> </w:t>
      </w:r>
      <w:r w:rsidRPr="0097516C">
        <w:t>указанных выше целей, включая (без ограничения) сбор, систематизацию, накопление,</w:t>
      </w:r>
      <w:r>
        <w:t xml:space="preserve"> </w:t>
      </w:r>
      <w:r w:rsidRPr="0097516C">
        <w:t>хранение, уточнение (обновление, изменение), использование, передачу третьим</w:t>
      </w:r>
      <w:r>
        <w:t xml:space="preserve"> </w:t>
      </w:r>
      <w:r w:rsidRPr="0097516C">
        <w:t>лицам для осуществления действий по обмену информацией, обезличивание,</w:t>
      </w:r>
      <w:r>
        <w:t xml:space="preserve"> </w:t>
      </w:r>
      <w:r w:rsidRPr="0097516C">
        <w:t xml:space="preserve">блокирование персональных данных, </w:t>
      </w:r>
      <w:r>
        <w:br/>
      </w:r>
      <w:r w:rsidRPr="0097516C">
        <w:t>а также осуществление любых иных действий,</w:t>
      </w:r>
      <w:r>
        <w:t xml:space="preserve"> </w:t>
      </w:r>
      <w:r w:rsidRPr="0097516C">
        <w:t>предусмотренных действующим законодательством Российской Федерации.</w:t>
      </w:r>
    </w:p>
    <w:p w:rsidR="004E7C8C" w:rsidRPr="0097516C" w:rsidRDefault="004E7C8C" w:rsidP="004E7C8C">
      <w:pPr>
        <w:ind w:firstLine="709"/>
        <w:jc w:val="both"/>
      </w:pPr>
      <w:r w:rsidRPr="00886C95">
        <w:rPr>
          <w:iCs/>
        </w:rPr>
        <w:t>Я</w:t>
      </w:r>
      <w:r w:rsidRPr="0097516C">
        <w:rPr>
          <w:i/>
          <w:iCs/>
        </w:rPr>
        <w:t xml:space="preserve"> </w:t>
      </w:r>
      <w:r w:rsidRPr="0097516C">
        <w:t>проинформирован, что получатель сведений гарантирует обработку моих</w:t>
      </w:r>
      <w:r>
        <w:t xml:space="preserve"> </w:t>
      </w:r>
      <w:r w:rsidRPr="0097516C">
        <w:t>персональных данных в соответствии с действующим законодательством Российской</w:t>
      </w:r>
      <w:r>
        <w:t xml:space="preserve"> </w:t>
      </w:r>
      <w:r w:rsidRPr="0097516C">
        <w:t>Федерации как неавтоматизированным, так и автоматизированным способами.</w:t>
      </w:r>
    </w:p>
    <w:p w:rsidR="004E7C8C" w:rsidRPr="0097516C" w:rsidRDefault="004E7C8C" w:rsidP="004E7C8C">
      <w:pPr>
        <w:ind w:firstLine="709"/>
        <w:jc w:val="both"/>
      </w:pPr>
      <w:r w:rsidRPr="0097516C">
        <w:t>Данное согласие действует до достижения целей обработки персональных</w:t>
      </w:r>
      <w:r>
        <w:t xml:space="preserve"> </w:t>
      </w:r>
      <w:r w:rsidRPr="0097516C">
        <w:t xml:space="preserve">данных </w:t>
      </w:r>
      <w:r>
        <w:br/>
      </w:r>
      <w:r w:rsidRPr="0097516C">
        <w:t>или в течение срока хранения информации.</w:t>
      </w:r>
    </w:p>
    <w:p w:rsidR="004E7C8C" w:rsidRPr="0097516C" w:rsidRDefault="004E7C8C" w:rsidP="004E7C8C">
      <w:pPr>
        <w:ind w:firstLine="709"/>
        <w:jc w:val="both"/>
      </w:pPr>
      <w:r w:rsidRPr="0097516C">
        <w:t>Данное согласие может быть отозвано в любой момент по моему письменному</w:t>
      </w:r>
      <w:r>
        <w:t xml:space="preserve"> </w:t>
      </w:r>
      <w:r w:rsidRPr="0097516C">
        <w:t>заявлению.</w:t>
      </w:r>
    </w:p>
    <w:p w:rsidR="004E7C8C" w:rsidRPr="0097516C" w:rsidRDefault="004E7C8C" w:rsidP="004E7C8C">
      <w:pPr>
        <w:ind w:firstLine="709"/>
        <w:jc w:val="both"/>
      </w:pPr>
      <w:r w:rsidRPr="0097516C">
        <w:t>Я подтверждаю, что, давая такое согласие, я действую по собственной воле</w:t>
      </w:r>
      <w:r>
        <w:t xml:space="preserve"> </w:t>
      </w:r>
      <w:r w:rsidRPr="0097516C">
        <w:t>и в своих интересах.</w:t>
      </w:r>
    </w:p>
    <w:p w:rsidR="004E7C8C" w:rsidRDefault="004E7C8C" w:rsidP="004E7C8C">
      <w:pPr>
        <w:jc w:val="both"/>
      </w:pPr>
      <w:r>
        <w:t xml:space="preserve">«___» ___________20   </w:t>
      </w:r>
      <w:r w:rsidRPr="0097516C">
        <w:t xml:space="preserve"> г. /_____________________</w:t>
      </w:r>
      <w:r>
        <w:t>/ ________________________________</w:t>
      </w:r>
    </w:p>
    <w:p w:rsidR="004E7C8C" w:rsidRDefault="004E7C8C" w:rsidP="004E7C8C">
      <w:pPr>
        <w:ind w:left="2832" w:firstLine="708"/>
        <w:jc w:val="both"/>
      </w:pPr>
      <w:r>
        <w:rPr>
          <w:bCs/>
          <w:i/>
          <w:iCs/>
          <w:sz w:val="20"/>
        </w:rPr>
        <w:t>(</w:t>
      </w:r>
      <w:r w:rsidRPr="001277CC">
        <w:rPr>
          <w:bCs/>
          <w:i/>
          <w:iCs/>
          <w:sz w:val="20"/>
        </w:rPr>
        <w:t>Подпись</w:t>
      </w:r>
      <w:r>
        <w:rPr>
          <w:bCs/>
          <w:i/>
          <w:iCs/>
          <w:sz w:val="20"/>
        </w:rPr>
        <w:t>)</w:t>
      </w:r>
      <w:r w:rsidRPr="001277CC">
        <w:rPr>
          <w:bCs/>
          <w:i/>
          <w:iCs/>
        </w:rPr>
        <w:t xml:space="preserve"> 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>(</w:t>
      </w:r>
      <w:r w:rsidRPr="001277CC">
        <w:rPr>
          <w:bCs/>
          <w:i/>
          <w:iCs/>
          <w:sz w:val="20"/>
        </w:rPr>
        <w:t>Расшифровка подписи</w:t>
      </w:r>
      <w:r>
        <w:rPr>
          <w:bCs/>
          <w:i/>
          <w:iCs/>
          <w:sz w:val="20"/>
        </w:rPr>
        <w:t>)</w:t>
      </w:r>
    </w:p>
    <w:p w:rsidR="004E7C8C" w:rsidRDefault="004E7C8C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AE1318" w:rsidRDefault="00AE1318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AE1318" w:rsidRDefault="00AE1318" w:rsidP="006C2A63">
      <w:pPr>
        <w:pStyle w:val="Style10"/>
        <w:widowControl/>
        <w:spacing w:before="5" w:line="278" w:lineRule="exact"/>
        <w:rPr>
          <w:rStyle w:val="FontStyle28"/>
          <w:rFonts w:ascii="Arial" w:hAnsi="Arial" w:cs="Arial"/>
        </w:rPr>
      </w:pPr>
    </w:p>
    <w:p w:rsidR="00AE1318" w:rsidRDefault="00AE1318" w:rsidP="00AE1318">
      <w:pPr>
        <w:pStyle w:val="Style10"/>
        <w:widowControl/>
        <w:spacing w:before="5" w:line="278" w:lineRule="exact"/>
        <w:rPr>
          <w:rStyle w:val="FontStyle28"/>
          <w:rFonts w:ascii="Arial" w:hAnsi="Arial" w:cs="Arial"/>
        </w:rPr>
      </w:pPr>
    </w:p>
    <w:p w:rsidR="00AE1318" w:rsidRDefault="00AE1318" w:rsidP="009D5D60">
      <w:pPr>
        <w:pStyle w:val="Style10"/>
        <w:widowControl/>
        <w:spacing w:before="5" w:line="278" w:lineRule="exac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tbl>
      <w:tblPr>
        <w:tblStyle w:val="a5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3"/>
      </w:tblGrid>
      <w:tr w:rsidR="009D5D60" w:rsidTr="009D5D60">
        <w:tc>
          <w:tcPr>
            <w:tcW w:w="10420" w:type="dxa"/>
          </w:tcPr>
          <w:p w:rsidR="009D5D60" w:rsidRDefault="009D5D60" w:rsidP="009D5D60">
            <w:pPr>
              <w:pStyle w:val="Style10"/>
              <w:widowControl/>
              <w:spacing w:before="5" w:line="278" w:lineRule="exact"/>
              <w:rPr>
                <w:rStyle w:val="FontStyle28"/>
                <w:rFonts w:ascii="Arial" w:hAnsi="Arial" w:cs="Arial"/>
              </w:rPr>
            </w:pPr>
            <w:r>
              <w:t xml:space="preserve">Приложение к Порядку </w:t>
            </w:r>
            <w:r w:rsidR="006C2A63" w:rsidRPr="006C2A63">
              <w:t xml:space="preserve">предоставления субсидий на финансовое обеспечение затрат, возникающих при  реализации мероприятий муниципальной программы «Развитие предпринимательства в </w:t>
            </w:r>
            <w:proofErr w:type="spellStart"/>
            <w:r w:rsidR="006C2A63" w:rsidRPr="006C2A63">
              <w:t>Асиновском</w:t>
            </w:r>
            <w:proofErr w:type="spellEnd"/>
            <w:r w:rsidR="006C2A63" w:rsidRPr="006C2A63">
              <w:t xml:space="preserve"> районе», направленных на популяризацию предпринимательской деятельности</w:t>
            </w:r>
          </w:p>
        </w:tc>
      </w:tr>
    </w:tbl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Pr="000C1474" w:rsidRDefault="009D5D60" w:rsidP="009D5D60">
      <w:pPr>
        <w:jc w:val="center"/>
        <w:rPr>
          <w:b/>
        </w:rPr>
      </w:pPr>
      <w:r w:rsidRPr="000C1474">
        <w:rPr>
          <w:b/>
        </w:rPr>
        <w:t xml:space="preserve">ПОЛОЖЕНИЕ </w:t>
      </w:r>
    </w:p>
    <w:p w:rsidR="009D5D60" w:rsidRDefault="009D5D60" w:rsidP="009D5D60">
      <w:pPr>
        <w:jc w:val="center"/>
      </w:pPr>
    </w:p>
    <w:p w:rsidR="009D5D60" w:rsidRPr="00C13D90" w:rsidRDefault="009D5D60" w:rsidP="009D5D60">
      <w:pPr>
        <w:jc w:val="center"/>
      </w:pPr>
      <w:r>
        <w:t xml:space="preserve">о комиссии </w:t>
      </w:r>
      <w:r w:rsidRPr="00C13D90">
        <w:t xml:space="preserve"> по рассмотрению и оц</w:t>
      </w:r>
      <w:r w:rsidR="006C2A63">
        <w:t xml:space="preserve">енке </w:t>
      </w:r>
      <w:proofErr w:type="gramStart"/>
      <w:r w:rsidR="006C2A63">
        <w:t>заявок участников  к</w:t>
      </w:r>
      <w:r w:rsidRPr="00C13D90">
        <w:t xml:space="preserve">онкурса </w:t>
      </w:r>
      <w:r w:rsidR="006C2A63">
        <w:t>получателей субсидии</w:t>
      </w:r>
      <w:proofErr w:type="gramEnd"/>
    </w:p>
    <w:p w:rsidR="00184C90" w:rsidRPr="006E026C" w:rsidRDefault="00184C90" w:rsidP="00184C90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6E026C">
        <w:rPr>
          <w:b/>
          <w:bCs/>
          <w:sz w:val="28"/>
          <w:szCs w:val="28"/>
        </w:rPr>
        <w:t xml:space="preserve"> Общие положения</w:t>
      </w:r>
    </w:p>
    <w:p w:rsidR="00184C90" w:rsidRPr="006E026C" w:rsidRDefault="00184C90" w:rsidP="00184C90">
      <w:pPr>
        <w:shd w:val="clear" w:color="auto" w:fill="FFFFFF"/>
        <w:textAlignment w:val="baseline"/>
        <w:rPr>
          <w:rFonts w:ascii="Arial" w:hAnsi="Arial" w:cs="Arial"/>
          <w:color w:val="444444"/>
        </w:rPr>
      </w:pPr>
    </w:p>
    <w:p w:rsidR="00184C90" w:rsidRPr="005717A2" w:rsidRDefault="00184C90" w:rsidP="005717A2">
      <w:pPr>
        <w:pStyle w:val="a3"/>
        <w:numPr>
          <w:ilvl w:val="0"/>
          <w:numId w:val="27"/>
        </w:numPr>
        <w:shd w:val="clear" w:color="auto" w:fill="FFFFFF"/>
        <w:ind w:left="-142" w:firstLine="62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17A2">
        <w:rPr>
          <w:rFonts w:ascii="Times New Roman" w:hAnsi="Times New Roman"/>
          <w:sz w:val="24"/>
          <w:szCs w:val="24"/>
        </w:rPr>
        <w:t>Комиссия по рассмотрению и оц</w:t>
      </w:r>
      <w:r w:rsidR="006C2A63">
        <w:rPr>
          <w:rFonts w:ascii="Times New Roman" w:hAnsi="Times New Roman"/>
          <w:sz w:val="24"/>
          <w:szCs w:val="24"/>
        </w:rPr>
        <w:t>енке заявок участников конкурса получателей субсидии</w:t>
      </w:r>
      <w:r w:rsidRPr="005717A2">
        <w:rPr>
          <w:rFonts w:ascii="Times New Roman" w:hAnsi="Times New Roman"/>
          <w:sz w:val="24"/>
          <w:szCs w:val="24"/>
        </w:rPr>
        <w:t xml:space="preserve"> (далее - Комиссия) является коллегиальным органом принимающим ре</w:t>
      </w:r>
      <w:r w:rsidR="006C2A63">
        <w:rPr>
          <w:rFonts w:ascii="Times New Roman" w:hAnsi="Times New Roman"/>
          <w:sz w:val="24"/>
          <w:szCs w:val="24"/>
        </w:rPr>
        <w:t>шение о предоставлении субсидии</w:t>
      </w:r>
      <w:r w:rsidRPr="005717A2">
        <w:rPr>
          <w:rFonts w:ascii="Times New Roman" w:hAnsi="Times New Roman"/>
          <w:sz w:val="24"/>
          <w:szCs w:val="24"/>
        </w:rPr>
        <w:t xml:space="preserve"> </w:t>
      </w:r>
      <w:r w:rsidR="006C2A63">
        <w:rPr>
          <w:rFonts w:ascii="Times New Roman" w:hAnsi="Times New Roman"/>
          <w:sz w:val="24"/>
          <w:szCs w:val="24"/>
        </w:rPr>
        <w:t>победителю</w:t>
      </w:r>
      <w:r w:rsidRPr="005717A2">
        <w:rPr>
          <w:rFonts w:ascii="Times New Roman" w:hAnsi="Times New Roman"/>
          <w:sz w:val="24"/>
          <w:szCs w:val="24"/>
        </w:rPr>
        <w:t xml:space="preserve"> конкурса. </w:t>
      </w:r>
    </w:p>
    <w:p w:rsidR="00184C90" w:rsidRPr="006E026C" w:rsidRDefault="00184C90" w:rsidP="00184C90">
      <w:pPr>
        <w:shd w:val="clear" w:color="auto" w:fill="FFFFFF"/>
        <w:jc w:val="both"/>
        <w:textAlignment w:val="baseline"/>
      </w:pPr>
    </w:p>
    <w:p w:rsidR="00184C90" w:rsidRPr="005717A2" w:rsidRDefault="00184C90" w:rsidP="006C2A63">
      <w:pPr>
        <w:pStyle w:val="a3"/>
        <w:numPr>
          <w:ilvl w:val="0"/>
          <w:numId w:val="27"/>
        </w:numPr>
        <w:shd w:val="clear" w:color="auto" w:fill="FFFFFF"/>
        <w:ind w:left="-142" w:firstLine="568"/>
        <w:jc w:val="both"/>
        <w:textAlignment w:val="baseline"/>
        <w:rPr>
          <w:rFonts w:ascii="Times New Roman" w:hAnsi="Times New Roman"/>
          <w:b/>
          <w:bCs/>
          <w:color w:val="444444"/>
          <w:sz w:val="24"/>
          <w:szCs w:val="24"/>
        </w:rPr>
      </w:pPr>
      <w:r w:rsidRPr="005717A2">
        <w:rPr>
          <w:rFonts w:ascii="Times New Roman" w:hAnsi="Times New Roman"/>
          <w:sz w:val="24"/>
          <w:szCs w:val="24"/>
        </w:rPr>
        <w:t>Комиссия в своей деятельности руководствуется </w:t>
      </w:r>
      <w:hyperlink r:id="rId11" w:history="1">
        <w:r w:rsidRPr="005717A2">
          <w:rPr>
            <w:rFonts w:ascii="Times New Roman" w:hAnsi="Times New Roman"/>
            <w:sz w:val="24"/>
            <w:szCs w:val="24"/>
          </w:rPr>
          <w:t>Конституцией Российской Федерации</w:t>
        </w:r>
      </w:hyperlink>
      <w:r w:rsidRPr="005717A2">
        <w:rPr>
          <w:rFonts w:ascii="Times New Roman" w:hAnsi="Times New Roman"/>
          <w:sz w:val="24"/>
          <w:szCs w:val="24"/>
        </w:rPr>
        <w:t xml:space="preserve">,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Томской области, постановлениями, распоряжениями администрации </w:t>
      </w:r>
      <w:proofErr w:type="spellStart"/>
      <w:r w:rsidRPr="005717A2">
        <w:rPr>
          <w:rFonts w:ascii="Times New Roman" w:hAnsi="Times New Roman"/>
          <w:sz w:val="24"/>
          <w:szCs w:val="24"/>
        </w:rPr>
        <w:t>Асиновского</w:t>
      </w:r>
      <w:proofErr w:type="spellEnd"/>
      <w:r w:rsidRPr="005717A2">
        <w:rPr>
          <w:rFonts w:ascii="Times New Roman" w:hAnsi="Times New Roman"/>
          <w:sz w:val="24"/>
          <w:szCs w:val="24"/>
        </w:rPr>
        <w:t xml:space="preserve"> района, </w:t>
      </w:r>
      <w:r w:rsidR="00FA569C">
        <w:rPr>
          <w:rFonts w:ascii="Times New Roman" w:hAnsi="Times New Roman"/>
          <w:sz w:val="24"/>
          <w:szCs w:val="24"/>
        </w:rPr>
        <w:t>Порядком</w:t>
      </w:r>
      <w:r w:rsidR="006C2A63" w:rsidRPr="006C2A63">
        <w:rPr>
          <w:rFonts w:ascii="Times New Roman" w:hAnsi="Times New Roman"/>
          <w:sz w:val="24"/>
          <w:szCs w:val="24"/>
        </w:rPr>
        <w:t xml:space="preserve"> предоставления субсидий на финансовое обеспечение затрат, возникающих при  реализации мероприятий муниципальной программы «Развитие предпринимательства в </w:t>
      </w:r>
      <w:proofErr w:type="spellStart"/>
      <w:r w:rsidR="006C2A63" w:rsidRPr="006C2A63">
        <w:rPr>
          <w:rFonts w:ascii="Times New Roman" w:hAnsi="Times New Roman"/>
          <w:sz w:val="24"/>
          <w:szCs w:val="24"/>
        </w:rPr>
        <w:t>Асиновском</w:t>
      </w:r>
      <w:proofErr w:type="spellEnd"/>
      <w:r w:rsidR="006C2A63" w:rsidRPr="006C2A63">
        <w:rPr>
          <w:rFonts w:ascii="Times New Roman" w:hAnsi="Times New Roman"/>
          <w:sz w:val="24"/>
          <w:szCs w:val="24"/>
        </w:rPr>
        <w:t xml:space="preserve"> районе», направленных на популяризацию предпринимательской деятельности</w:t>
      </w:r>
      <w:r w:rsidRPr="005717A2">
        <w:rPr>
          <w:rFonts w:ascii="Times New Roman" w:hAnsi="Times New Roman"/>
          <w:sz w:val="24"/>
          <w:szCs w:val="24"/>
        </w:rPr>
        <w:t>.</w:t>
      </w:r>
    </w:p>
    <w:p w:rsidR="00184C90" w:rsidRPr="006E026C" w:rsidRDefault="00184C90" w:rsidP="00184C90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6E026C">
        <w:rPr>
          <w:rFonts w:ascii="Arial" w:hAnsi="Arial" w:cs="Arial"/>
          <w:b/>
          <w:bCs/>
          <w:color w:val="444444"/>
        </w:rPr>
        <w:br/>
      </w:r>
      <w:r w:rsidRPr="006E026C">
        <w:rPr>
          <w:b/>
          <w:bCs/>
          <w:sz w:val="28"/>
          <w:szCs w:val="28"/>
        </w:rPr>
        <w:t>Функции Комиссии</w:t>
      </w:r>
    </w:p>
    <w:p w:rsidR="00184C90" w:rsidRPr="006E026C" w:rsidRDefault="00184C90" w:rsidP="00184C90">
      <w:pPr>
        <w:shd w:val="clear" w:color="auto" w:fill="FFFFFF"/>
        <w:textAlignment w:val="baseline"/>
        <w:rPr>
          <w:rFonts w:ascii="Arial" w:hAnsi="Arial" w:cs="Arial"/>
          <w:color w:val="444444"/>
        </w:rPr>
      </w:pPr>
    </w:p>
    <w:p w:rsidR="00184C90" w:rsidRPr="005717A2" w:rsidRDefault="00184C90" w:rsidP="005717A2">
      <w:pPr>
        <w:pStyle w:val="a3"/>
        <w:numPr>
          <w:ilvl w:val="0"/>
          <w:numId w:val="27"/>
        </w:numPr>
        <w:shd w:val="clear" w:color="auto" w:fill="FFFFFF"/>
        <w:tabs>
          <w:tab w:val="left" w:pos="-142"/>
          <w:tab w:val="left" w:pos="426"/>
        </w:tabs>
        <w:ind w:left="-142" w:firstLine="62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17A2">
        <w:rPr>
          <w:rFonts w:ascii="Times New Roman" w:hAnsi="Times New Roman"/>
          <w:sz w:val="24"/>
          <w:szCs w:val="24"/>
        </w:rPr>
        <w:t xml:space="preserve">В процессе своей деятельности Комиссия проводит рассмотрение и оценку заявок отобранных для участия в конкурсе </w:t>
      </w:r>
      <w:r w:rsidR="00FA569C">
        <w:rPr>
          <w:rFonts w:ascii="Times New Roman" w:hAnsi="Times New Roman"/>
          <w:sz w:val="24"/>
          <w:szCs w:val="24"/>
        </w:rPr>
        <w:t>получателей субсидии (далее – Конкурс</w:t>
      </w:r>
      <w:r w:rsidR="00841792" w:rsidRPr="005717A2">
        <w:rPr>
          <w:rFonts w:ascii="Times New Roman" w:hAnsi="Times New Roman"/>
          <w:sz w:val="24"/>
          <w:szCs w:val="24"/>
        </w:rPr>
        <w:t>)</w:t>
      </w:r>
      <w:r w:rsidRPr="005717A2">
        <w:rPr>
          <w:rFonts w:ascii="Times New Roman" w:hAnsi="Times New Roman"/>
          <w:sz w:val="24"/>
          <w:szCs w:val="24"/>
        </w:rPr>
        <w:t>.</w:t>
      </w:r>
    </w:p>
    <w:p w:rsidR="00184C90" w:rsidRPr="005717A2" w:rsidRDefault="005717A2" w:rsidP="005717A2">
      <w:pPr>
        <w:pStyle w:val="a3"/>
        <w:numPr>
          <w:ilvl w:val="0"/>
          <w:numId w:val="27"/>
        </w:numPr>
        <w:shd w:val="clear" w:color="auto" w:fill="FFFFFF"/>
        <w:tabs>
          <w:tab w:val="left" w:pos="0"/>
        </w:tabs>
        <w:ind w:left="-142" w:firstLine="622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По результатам рассмотрения и оценки</w:t>
      </w:r>
      <w:r w:rsidRPr="005717A2">
        <w:rPr>
          <w:rFonts w:ascii="Times New Roman" w:hAnsi="Times New Roman"/>
          <w:sz w:val="24"/>
          <w:szCs w:val="24"/>
        </w:rPr>
        <w:t xml:space="preserve"> заявок</w:t>
      </w:r>
      <w:r w:rsidR="00FA569C">
        <w:rPr>
          <w:rFonts w:ascii="Times New Roman" w:hAnsi="Times New Roman"/>
          <w:sz w:val="24"/>
          <w:szCs w:val="24"/>
        </w:rPr>
        <w:t xml:space="preserve"> Комиссия</w:t>
      </w:r>
      <w:r w:rsidRPr="00571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 w:rsidR="00841792" w:rsidRPr="005717A2">
        <w:rPr>
          <w:rFonts w:ascii="Times New Roman" w:hAnsi="Times New Roman"/>
          <w:sz w:val="24"/>
          <w:szCs w:val="24"/>
        </w:rPr>
        <w:t>ор</w:t>
      </w:r>
      <w:r w:rsidR="00FA569C">
        <w:rPr>
          <w:rFonts w:ascii="Times New Roman" w:hAnsi="Times New Roman"/>
          <w:sz w:val="24"/>
          <w:szCs w:val="24"/>
        </w:rPr>
        <w:t xml:space="preserve">мирует  рейтинг участников Конкурса </w:t>
      </w:r>
      <w:r w:rsidR="00841792" w:rsidRPr="005717A2">
        <w:rPr>
          <w:rFonts w:ascii="Times New Roman" w:hAnsi="Times New Roman"/>
          <w:sz w:val="24"/>
          <w:szCs w:val="24"/>
        </w:rPr>
        <w:t xml:space="preserve">  по результатам ранжирования поступивших заявок</w:t>
      </w:r>
      <w:r>
        <w:rPr>
          <w:rFonts w:ascii="Times New Roman" w:hAnsi="Times New Roman"/>
          <w:sz w:val="24"/>
          <w:szCs w:val="24"/>
        </w:rPr>
        <w:t>.</w:t>
      </w:r>
    </w:p>
    <w:p w:rsidR="005717A2" w:rsidRPr="005717A2" w:rsidRDefault="00FA569C" w:rsidP="005717A2">
      <w:pPr>
        <w:pStyle w:val="a3"/>
        <w:numPr>
          <w:ilvl w:val="0"/>
          <w:numId w:val="27"/>
        </w:numPr>
        <w:shd w:val="clear" w:color="auto" w:fill="FFFFFF"/>
        <w:tabs>
          <w:tab w:val="left" w:pos="0"/>
        </w:tabs>
        <w:ind w:left="-142" w:firstLine="622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Определяет победителя Конкурса.</w:t>
      </w:r>
      <w:r w:rsidR="005717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A569C" w:rsidRDefault="00FA569C" w:rsidP="00184C90">
      <w:pPr>
        <w:shd w:val="clear" w:color="auto" w:fill="FFFFFF"/>
        <w:spacing w:after="240"/>
        <w:jc w:val="center"/>
        <w:textAlignment w:val="baseline"/>
        <w:outlineLvl w:val="2"/>
        <w:rPr>
          <w:rFonts w:ascii="Arial" w:hAnsi="Arial" w:cs="Arial"/>
          <w:b/>
          <w:bCs/>
          <w:color w:val="444444"/>
        </w:rPr>
      </w:pPr>
    </w:p>
    <w:p w:rsidR="00FA569C" w:rsidRDefault="00FA569C" w:rsidP="00184C90">
      <w:pPr>
        <w:shd w:val="clear" w:color="auto" w:fill="FFFFFF"/>
        <w:spacing w:after="240"/>
        <w:jc w:val="center"/>
        <w:textAlignment w:val="baseline"/>
        <w:outlineLvl w:val="2"/>
        <w:rPr>
          <w:rFonts w:ascii="Arial" w:hAnsi="Arial" w:cs="Arial"/>
          <w:b/>
          <w:bCs/>
          <w:color w:val="444444"/>
        </w:rPr>
      </w:pPr>
    </w:p>
    <w:p w:rsidR="00184C90" w:rsidRPr="006E026C" w:rsidRDefault="00184C90" w:rsidP="00184C90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color w:val="444444"/>
          <w:sz w:val="28"/>
          <w:szCs w:val="28"/>
        </w:rPr>
      </w:pPr>
      <w:r w:rsidRPr="006E026C">
        <w:rPr>
          <w:rFonts w:ascii="Arial" w:hAnsi="Arial" w:cs="Arial"/>
          <w:b/>
          <w:bCs/>
          <w:color w:val="444444"/>
        </w:rPr>
        <w:lastRenderedPageBreak/>
        <w:br/>
      </w:r>
      <w:r w:rsidRPr="006E026C">
        <w:rPr>
          <w:rFonts w:ascii="Arial" w:hAnsi="Arial" w:cs="Arial"/>
          <w:b/>
          <w:bCs/>
          <w:color w:val="444444"/>
        </w:rPr>
        <w:br/>
      </w:r>
      <w:r w:rsidRPr="006E026C">
        <w:rPr>
          <w:b/>
          <w:bCs/>
          <w:sz w:val="28"/>
          <w:szCs w:val="28"/>
        </w:rPr>
        <w:t>Порядок работы Комиссии</w:t>
      </w:r>
    </w:p>
    <w:p w:rsidR="00184C90" w:rsidRPr="006E026C" w:rsidRDefault="00184C90" w:rsidP="00184C90">
      <w:pPr>
        <w:shd w:val="clear" w:color="auto" w:fill="FFFFFF"/>
        <w:textAlignment w:val="baseline"/>
        <w:rPr>
          <w:rFonts w:ascii="Arial" w:hAnsi="Arial" w:cs="Arial"/>
          <w:color w:val="444444"/>
        </w:rPr>
      </w:pPr>
    </w:p>
    <w:p w:rsidR="000C1474" w:rsidRDefault="00184C90" w:rsidP="000C1474">
      <w:pPr>
        <w:pStyle w:val="a3"/>
        <w:numPr>
          <w:ilvl w:val="0"/>
          <w:numId w:val="27"/>
        </w:numPr>
        <w:shd w:val="clear" w:color="auto" w:fill="FFFFFF"/>
        <w:ind w:left="0" w:firstLine="426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7A2">
        <w:rPr>
          <w:rFonts w:ascii="Times New Roman" w:eastAsia="Times New Roman" w:hAnsi="Times New Roman"/>
          <w:sz w:val="24"/>
          <w:szCs w:val="24"/>
          <w:lang w:eastAsia="ru-RU"/>
        </w:rPr>
        <w:t>Комиссия формируется в составе: председателя, заместителя председател</w:t>
      </w:r>
      <w:r w:rsidR="000C1474">
        <w:rPr>
          <w:rFonts w:ascii="Times New Roman" w:eastAsia="Times New Roman" w:hAnsi="Times New Roman"/>
          <w:sz w:val="24"/>
          <w:szCs w:val="24"/>
          <w:lang w:eastAsia="ru-RU"/>
        </w:rPr>
        <w:t>я, секретаря и членов Комиссии.</w:t>
      </w:r>
      <w:r w:rsidR="000C1474" w:rsidRPr="000C1474">
        <w:t xml:space="preserve"> </w:t>
      </w:r>
      <w:r w:rsidR="000C1474"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комиссии </w:t>
      </w:r>
      <w:r w:rsidR="000C1474" w:rsidRPr="000C1474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обладает правом голоса.</w:t>
      </w:r>
    </w:p>
    <w:p w:rsidR="000C1474" w:rsidRDefault="00184C90" w:rsidP="000C1474">
      <w:pPr>
        <w:pStyle w:val="a3"/>
        <w:numPr>
          <w:ilvl w:val="0"/>
          <w:numId w:val="27"/>
        </w:numPr>
        <w:shd w:val="clear" w:color="auto" w:fill="FFFFFF"/>
        <w:ind w:left="0" w:firstLine="48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4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Pr="000C1474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 Комиссии утверждается </w:t>
      </w:r>
      <w:r w:rsidR="000C1474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распоряжением администрации </w:t>
      </w:r>
      <w:proofErr w:type="spellStart"/>
      <w:r w:rsidR="000C1474">
        <w:rPr>
          <w:rFonts w:ascii="Times New Roman" w:eastAsia="Times New Roman" w:hAnsi="Times New Roman"/>
          <w:sz w:val="24"/>
          <w:szCs w:val="24"/>
          <w:lang w:eastAsia="ru-RU"/>
        </w:rPr>
        <w:t>Асиновского</w:t>
      </w:r>
      <w:proofErr w:type="spellEnd"/>
      <w:r w:rsidR="000C147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района.</w:t>
      </w:r>
    </w:p>
    <w:p w:rsidR="000C1474" w:rsidRDefault="00184C90" w:rsidP="00FA569C">
      <w:pPr>
        <w:pStyle w:val="a3"/>
        <w:numPr>
          <w:ilvl w:val="0"/>
          <w:numId w:val="27"/>
        </w:numPr>
        <w:shd w:val="clear" w:color="auto" w:fill="FFFFFF"/>
        <w:ind w:left="0" w:firstLine="48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474">
        <w:rPr>
          <w:rFonts w:ascii="Times New Roman" w:eastAsia="Times New Roman" w:hAnsi="Times New Roman"/>
          <w:sz w:val="24"/>
          <w:szCs w:val="24"/>
          <w:lang w:eastAsia="ru-RU"/>
        </w:rPr>
        <w:t>Заседания комиссии проводит председатель Комиссии, а в его отсутствие - заместитель председателя К</w:t>
      </w:r>
      <w:r w:rsidR="000C1474">
        <w:rPr>
          <w:rFonts w:ascii="Times New Roman" w:eastAsia="Times New Roman" w:hAnsi="Times New Roman"/>
          <w:sz w:val="24"/>
          <w:szCs w:val="24"/>
          <w:lang w:eastAsia="ru-RU"/>
        </w:rPr>
        <w:t>омиссии.</w:t>
      </w:r>
    </w:p>
    <w:p w:rsidR="000C1474" w:rsidRPr="000C1474" w:rsidRDefault="00184C90" w:rsidP="00FA569C">
      <w:pPr>
        <w:pStyle w:val="a3"/>
        <w:numPr>
          <w:ilvl w:val="0"/>
          <w:numId w:val="27"/>
        </w:numPr>
        <w:shd w:val="clear" w:color="auto" w:fill="FFFFFF"/>
        <w:ind w:left="0" w:firstLine="48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474">
        <w:rPr>
          <w:rFonts w:ascii="Times New Roman" w:hAnsi="Times New Roman"/>
          <w:sz w:val="24"/>
          <w:szCs w:val="24"/>
        </w:rPr>
        <w:t xml:space="preserve">Заседания Комиссии проводятся по мере необходимости, являются открытыми, и считаются </w:t>
      </w:r>
      <w:r w:rsidR="000C1474" w:rsidRPr="000C1474">
        <w:rPr>
          <w:rFonts w:ascii="Times New Roman" w:hAnsi="Times New Roman"/>
          <w:sz w:val="24"/>
          <w:szCs w:val="24"/>
        </w:rPr>
        <w:t>правомочными,</w:t>
      </w:r>
      <w:r w:rsidRPr="000C1474">
        <w:rPr>
          <w:rFonts w:ascii="Times New Roman" w:hAnsi="Times New Roman"/>
          <w:sz w:val="24"/>
          <w:szCs w:val="24"/>
        </w:rPr>
        <w:t xml:space="preserve"> если на </w:t>
      </w:r>
      <w:r w:rsidR="000C1474" w:rsidRPr="000C1474">
        <w:rPr>
          <w:rFonts w:ascii="Times New Roman" w:hAnsi="Times New Roman"/>
          <w:sz w:val="24"/>
          <w:szCs w:val="24"/>
        </w:rPr>
        <w:t>заседаниях</w:t>
      </w:r>
      <w:r w:rsidRPr="000C1474">
        <w:rPr>
          <w:rFonts w:ascii="Times New Roman" w:hAnsi="Times New Roman"/>
          <w:sz w:val="24"/>
          <w:szCs w:val="24"/>
        </w:rPr>
        <w:t xml:space="preserve"> присутствует не м</w:t>
      </w:r>
      <w:r w:rsidR="000C1474" w:rsidRPr="000C1474">
        <w:rPr>
          <w:rFonts w:ascii="Times New Roman" w:hAnsi="Times New Roman"/>
          <w:sz w:val="24"/>
          <w:szCs w:val="24"/>
        </w:rPr>
        <w:t>енее половины состава Комиссии.</w:t>
      </w:r>
    </w:p>
    <w:p w:rsidR="000C1474" w:rsidRPr="000C1474" w:rsidRDefault="00184C90" w:rsidP="000C1474">
      <w:pPr>
        <w:pStyle w:val="a3"/>
        <w:numPr>
          <w:ilvl w:val="0"/>
          <w:numId w:val="27"/>
        </w:numPr>
        <w:shd w:val="clear" w:color="auto" w:fill="FFFFFF"/>
        <w:tabs>
          <w:tab w:val="left" w:pos="709"/>
          <w:tab w:val="left" w:pos="851"/>
          <w:tab w:val="left" w:pos="1843"/>
          <w:tab w:val="left" w:pos="2977"/>
        </w:tabs>
        <w:ind w:left="0" w:firstLine="48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474">
        <w:rPr>
          <w:rFonts w:ascii="Times New Roman" w:hAnsi="Times New Roman"/>
          <w:sz w:val="24"/>
          <w:szCs w:val="24"/>
        </w:rPr>
        <w:t>Решения Комиссии принимаются путем открытого голосования простым большинством голосов присутствующих на заседании комиссии и оформляются в виде протокола, который под</w:t>
      </w:r>
      <w:r w:rsidR="000C1474">
        <w:rPr>
          <w:rFonts w:ascii="Times New Roman" w:hAnsi="Times New Roman"/>
          <w:sz w:val="24"/>
          <w:szCs w:val="24"/>
        </w:rPr>
        <w:t xml:space="preserve">писывается председателем Комиссии. </w:t>
      </w:r>
    </w:p>
    <w:p w:rsidR="000C1474" w:rsidRPr="000C1474" w:rsidRDefault="00184C90" w:rsidP="000C1474">
      <w:pPr>
        <w:pStyle w:val="a3"/>
        <w:numPr>
          <w:ilvl w:val="0"/>
          <w:numId w:val="27"/>
        </w:numPr>
        <w:shd w:val="clear" w:color="auto" w:fill="FFFFFF"/>
        <w:tabs>
          <w:tab w:val="left" w:pos="709"/>
          <w:tab w:val="left" w:pos="851"/>
          <w:tab w:val="left" w:pos="1843"/>
          <w:tab w:val="left" w:pos="2977"/>
        </w:tabs>
        <w:ind w:left="0" w:firstLine="48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C1474">
        <w:rPr>
          <w:rFonts w:ascii="Times New Roman" w:hAnsi="Times New Roman"/>
          <w:sz w:val="24"/>
          <w:szCs w:val="24"/>
        </w:rPr>
        <w:t>В случае равенства голосов решающим является голос председате</w:t>
      </w:r>
      <w:r w:rsidR="000C1474">
        <w:rPr>
          <w:rFonts w:ascii="Times New Roman" w:hAnsi="Times New Roman"/>
          <w:sz w:val="24"/>
          <w:szCs w:val="24"/>
        </w:rPr>
        <w:t>ля Комиссии.</w:t>
      </w:r>
    </w:p>
    <w:p w:rsidR="000C1474" w:rsidRPr="000C1474" w:rsidRDefault="00184C90" w:rsidP="000C1474">
      <w:pPr>
        <w:pStyle w:val="a3"/>
        <w:numPr>
          <w:ilvl w:val="0"/>
          <w:numId w:val="27"/>
        </w:numPr>
        <w:shd w:val="clear" w:color="auto" w:fill="FFFFFF"/>
        <w:tabs>
          <w:tab w:val="left" w:pos="709"/>
          <w:tab w:val="left" w:pos="851"/>
          <w:tab w:val="left" w:pos="1843"/>
          <w:tab w:val="left" w:pos="2977"/>
        </w:tabs>
        <w:ind w:left="0" w:firstLine="48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C1474">
        <w:rPr>
          <w:rFonts w:ascii="Times New Roman" w:eastAsia="Times New Roman" w:hAnsi="Times New Roman"/>
          <w:sz w:val="24"/>
          <w:szCs w:val="24"/>
          <w:lang w:eastAsia="ru-RU"/>
        </w:rPr>
        <w:t>Члены Комиссии имеют право:</w:t>
      </w:r>
    </w:p>
    <w:p w:rsidR="000C1474" w:rsidRDefault="000C1474" w:rsidP="000C1474">
      <w:pPr>
        <w:pStyle w:val="a3"/>
        <w:shd w:val="clear" w:color="auto" w:fill="FFFFFF"/>
        <w:tabs>
          <w:tab w:val="left" w:pos="709"/>
          <w:tab w:val="left" w:pos="851"/>
          <w:tab w:val="left" w:pos="1843"/>
          <w:tab w:val="left" w:pos="2977"/>
        </w:tabs>
        <w:ind w:left="48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47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84C90" w:rsidRPr="000C1474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знакомиться со всеми представленными документами;</w:t>
      </w:r>
    </w:p>
    <w:p w:rsidR="000C1474" w:rsidRDefault="00184C90" w:rsidP="000C1474">
      <w:pPr>
        <w:pStyle w:val="a3"/>
        <w:shd w:val="clear" w:color="auto" w:fill="FFFFFF"/>
        <w:tabs>
          <w:tab w:val="left" w:pos="709"/>
          <w:tab w:val="left" w:pos="851"/>
          <w:tab w:val="left" w:pos="1843"/>
          <w:tab w:val="left" w:pos="2977"/>
        </w:tabs>
        <w:ind w:left="48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026C">
        <w:rPr>
          <w:rFonts w:ascii="Times New Roman" w:eastAsia="Times New Roman" w:hAnsi="Times New Roman"/>
          <w:sz w:val="24"/>
          <w:szCs w:val="24"/>
          <w:lang w:eastAsia="ru-RU"/>
        </w:rPr>
        <w:t>- выступать по обсуждаемым вопросам;</w:t>
      </w:r>
    </w:p>
    <w:p w:rsidR="000C1474" w:rsidRDefault="000C1474" w:rsidP="000C1474">
      <w:pPr>
        <w:pStyle w:val="a3"/>
        <w:shd w:val="clear" w:color="auto" w:fill="FFFFFF"/>
        <w:tabs>
          <w:tab w:val="left" w:pos="709"/>
          <w:tab w:val="left" w:pos="851"/>
          <w:tab w:val="left" w:pos="1843"/>
          <w:tab w:val="left" w:pos="2977"/>
        </w:tabs>
        <w:ind w:left="0" w:firstLine="48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474">
        <w:rPr>
          <w:rFonts w:ascii="Times New Roman" w:eastAsia="Times New Roman" w:hAnsi="Times New Roman"/>
          <w:sz w:val="24"/>
          <w:szCs w:val="24"/>
          <w:lang w:eastAsia="ru-RU"/>
        </w:rPr>
        <w:t xml:space="preserve">13. </w:t>
      </w:r>
      <w:r w:rsidR="00184C90" w:rsidRPr="006E026C">
        <w:rPr>
          <w:rFonts w:ascii="Times New Roman" w:eastAsia="Times New Roman" w:hAnsi="Times New Roman"/>
          <w:sz w:val="24"/>
          <w:szCs w:val="24"/>
          <w:lang w:eastAsia="ru-RU"/>
        </w:rPr>
        <w:t>В случае отсутствия секретаря или по решению председателя (заместителя председателя) Комиссии, обязанности секретаря исполняет любой член комиссии по поручению председателя (заместителя председателя) Комиссии.</w:t>
      </w:r>
    </w:p>
    <w:p w:rsidR="00184C90" w:rsidRPr="006E026C" w:rsidRDefault="000C1474" w:rsidP="000C1474">
      <w:pPr>
        <w:pStyle w:val="a3"/>
        <w:shd w:val="clear" w:color="auto" w:fill="FFFFFF"/>
        <w:tabs>
          <w:tab w:val="left" w:pos="709"/>
          <w:tab w:val="left" w:pos="851"/>
          <w:tab w:val="left" w:pos="1843"/>
          <w:tab w:val="left" w:pos="2977"/>
        </w:tabs>
        <w:ind w:left="0" w:firstLine="48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0C147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84C90" w:rsidRPr="006E026C">
        <w:rPr>
          <w:rFonts w:ascii="Times New Roman" w:eastAsia="Times New Roman" w:hAnsi="Times New Roman"/>
          <w:sz w:val="24"/>
          <w:szCs w:val="24"/>
          <w:lang w:eastAsia="ru-RU"/>
        </w:rPr>
        <w:t>Секретарь Комиссии осуществляет организационную и техническую работу по подготовке заседаний Комиссии.</w:t>
      </w:r>
    </w:p>
    <w:p w:rsidR="00184C90" w:rsidRPr="008021A4" w:rsidRDefault="00184C90" w:rsidP="00184C90">
      <w:pPr>
        <w:pStyle w:val="ad"/>
        <w:ind w:firstLine="708"/>
        <w:jc w:val="both"/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0C1474">
      <w:pPr>
        <w:pStyle w:val="Style10"/>
        <w:widowControl/>
        <w:spacing w:before="5" w:line="278" w:lineRule="exact"/>
        <w:rPr>
          <w:rStyle w:val="FontStyle28"/>
          <w:rFonts w:ascii="Arial" w:hAnsi="Arial" w:cs="Arial"/>
        </w:rPr>
      </w:pPr>
    </w:p>
    <w:sectPr w:rsidR="009D5D60" w:rsidSect="00F104E4">
      <w:pgSz w:w="11905" w:h="16837"/>
      <w:pgMar w:top="1134" w:right="567" w:bottom="1134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106" w:rsidRDefault="009F4106" w:rsidP="00F65D12">
      <w:r>
        <w:separator/>
      </w:r>
    </w:p>
  </w:endnote>
  <w:endnote w:type="continuationSeparator" w:id="0">
    <w:p w:rsidR="009F4106" w:rsidRDefault="009F4106" w:rsidP="00F6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106" w:rsidRDefault="009F4106" w:rsidP="00F65D12">
      <w:r>
        <w:separator/>
      </w:r>
    </w:p>
  </w:footnote>
  <w:footnote w:type="continuationSeparator" w:id="0">
    <w:p w:rsidR="009F4106" w:rsidRDefault="009F4106" w:rsidP="00F65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425276"/>
      <w:docPartObj>
        <w:docPartGallery w:val="Page Numbers (Top of Page)"/>
        <w:docPartUnique/>
      </w:docPartObj>
    </w:sdtPr>
    <w:sdtEndPr/>
    <w:sdtContent>
      <w:p w:rsidR="00931B16" w:rsidRDefault="00931B1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D32">
          <w:rPr>
            <w:noProof/>
          </w:rPr>
          <w:t>20</w:t>
        </w:r>
        <w:r>
          <w:fldChar w:fldCharType="end"/>
        </w:r>
      </w:p>
    </w:sdtContent>
  </w:sdt>
  <w:p w:rsidR="00931B16" w:rsidRDefault="00931B1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50A1"/>
    <w:multiLevelType w:val="hybridMultilevel"/>
    <w:tmpl w:val="13563228"/>
    <w:lvl w:ilvl="0" w:tplc="A3C43FC0">
      <w:start w:val="6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B03410"/>
    <w:multiLevelType w:val="multilevel"/>
    <w:tmpl w:val="0FF2359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80" w:hanging="1800"/>
      </w:pPr>
      <w:rPr>
        <w:rFonts w:hint="default"/>
      </w:rPr>
    </w:lvl>
  </w:abstractNum>
  <w:abstractNum w:abstractNumId="2">
    <w:nsid w:val="12BF4BFA"/>
    <w:multiLevelType w:val="hybridMultilevel"/>
    <w:tmpl w:val="27B84BFE"/>
    <w:lvl w:ilvl="0" w:tplc="D270B4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637E55"/>
    <w:multiLevelType w:val="multilevel"/>
    <w:tmpl w:val="EEB2B62A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>
      <w:start w:val="5"/>
      <w:numFmt w:val="decimal"/>
      <w:isLgl/>
      <w:suff w:val="space"/>
      <w:lvlText w:val="%1.%2."/>
      <w:lvlJc w:val="left"/>
      <w:pPr>
        <w:ind w:left="7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>
    <w:nsid w:val="1DE62A74"/>
    <w:multiLevelType w:val="hybridMultilevel"/>
    <w:tmpl w:val="8512747E"/>
    <w:lvl w:ilvl="0" w:tplc="6D30537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08252D8"/>
    <w:multiLevelType w:val="hybridMultilevel"/>
    <w:tmpl w:val="D990201E"/>
    <w:lvl w:ilvl="0" w:tplc="74766F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EA6005"/>
    <w:multiLevelType w:val="hybridMultilevel"/>
    <w:tmpl w:val="69DA71E6"/>
    <w:lvl w:ilvl="0" w:tplc="CED8CD96">
      <w:start w:val="1"/>
      <w:numFmt w:val="decimal"/>
      <w:lvlText w:val="%1)"/>
      <w:lvlJc w:val="left"/>
      <w:pPr>
        <w:ind w:left="841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12F507A"/>
    <w:multiLevelType w:val="hybridMultilevel"/>
    <w:tmpl w:val="0B8415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D5890"/>
    <w:multiLevelType w:val="hybridMultilevel"/>
    <w:tmpl w:val="3A24C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56F93"/>
    <w:multiLevelType w:val="hybridMultilevel"/>
    <w:tmpl w:val="8AA663FA"/>
    <w:lvl w:ilvl="0" w:tplc="422AB24C">
      <w:start w:val="1"/>
      <w:numFmt w:val="decimal"/>
      <w:lvlText w:val="%1)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6E01BAB"/>
    <w:multiLevelType w:val="multilevel"/>
    <w:tmpl w:val="65F02F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34416C6C"/>
    <w:multiLevelType w:val="hybridMultilevel"/>
    <w:tmpl w:val="70D0549E"/>
    <w:lvl w:ilvl="0" w:tplc="5FF6F396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9756CDD"/>
    <w:multiLevelType w:val="hybridMultilevel"/>
    <w:tmpl w:val="C858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756B8"/>
    <w:multiLevelType w:val="hybridMultilevel"/>
    <w:tmpl w:val="19F65484"/>
    <w:lvl w:ilvl="0" w:tplc="81787A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0124292"/>
    <w:multiLevelType w:val="hybridMultilevel"/>
    <w:tmpl w:val="51D23D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01411F4"/>
    <w:multiLevelType w:val="hybridMultilevel"/>
    <w:tmpl w:val="E4A4FC4C"/>
    <w:lvl w:ilvl="0" w:tplc="08D08DE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D6992"/>
    <w:multiLevelType w:val="hybridMultilevel"/>
    <w:tmpl w:val="90C41C00"/>
    <w:lvl w:ilvl="0" w:tplc="DE3E7C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C7A1B65"/>
    <w:multiLevelType w:val="hybridMultilevel"/>
    <w:tmpl w:val="C0DA10B6"/>
    <w:lvl w:ilvl="0" w:tplc="0D024144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>
    <w:nsid w:val="4F5701C6"/>
    <w:multiLevelType w:val="hybridMultilevel"/>
    <w:tmpl w:val="45BE03B8"/>
    <w:lvl w:ilvl="0" w:tplc="E22A18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1C65590"/>
    <w:multiLevelType w:val="hybridMultilevel"/>
    <w:tmpl w:val="69F0AF0C"/>
    <w:lvl w:ilvl="0" w:tplc="74766F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20B3443"/>
    <w:multiLevelType w:val="multilevel"/>
    <w:tmpl w:val="03009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73E3821"/>
    <w:multiLevelType w:val="hybridMultilevel"/>
    <w:tmpl w:val="2146E69C"/>
    <w:lvl w:ilvl="0" w:tplc="9FD08CF6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87079C0"/>
    <w:multiLevelType w:val="hybridMultilevel"/>
    <w:tmpl w:val="587CF4E8"/>
    <w:lvl w:ilvl="0" w:tplc="09069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F97AB3"/>
    <w:multiLevelType w:val="hybridMultilevel"/>
    <w:tmpl w:val="2BDE7204"/>
    <w:lvl w:ilvl="0" w:tplc="E81ADC46">
      <w:start w:val="6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D321411"/>
    <w:multiLevelType w:val="hybridMultilevel"/>
    <w:tmpl w:val="09847E34"/>
    <w:lvl w:ilvl="0" w:tplc="666A60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649B66E3"/>
    <w:multiLevelType w:val="hybridMultilevel"/>
    <w:tmpl w:val="FB98937C"/>
    <w:lvl w:ilvl="0" w:tplc="A6A0DC2E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55" w:hanging="360"/>
      </w:pPr>
    </w:lvl>
    <w:lvl w:ilvl="2" w:tplc="0419001B" w:tentative="1">
      <w:start w:val="1"/>
      <w:numFmt w:val="lowerRoman"/>
      <w:lvlText w:val="%3."/>
      <w:lvlJc w:val="right"/>
      <w:pPr>
        <w:ind w:left="665" w:hanging="180"/>
      </w:pPr>
    </w:lvl>
    <w:lvl w:ilvl="3" w:tplc="0419000F" w:tentative="1">
      <w:start w:val="1"/>
      <w:numFmt w:val="decimal"/>
      <w:lvlText w:val="%4."/>
      <w:lvlJc w:val="left"/>
      <w:pPr>
        <w:ind w:left="1385" w:hanging="360"/>
      </w:pPr>
    </w:lvl>
    <w:lvl w:ilvl="4" w:tplc="04190019" w:tentative="1">
      <w:start w:val="1"/>
      <w:numFmt w:val="lowerLetter"/>
      <w:lvlText w:val="%5."/>
      <w:lvlJc w:val="left"/>
      <w:pPr>
        <w:ind w:left="2105" w:hanging="360"/>
      </w:pPr>
    </w:lvl>
    <w:lvl w:ilvl="5" w:tplc="0419001B" w:tentative="1">
      <w:start w:val="1"/>
      <w:numFmt w:val="lowerRoman"/>
      <w:lvlText w:val="%6."/>
      <w:lvlJc w:val="right"/>
      <w:pPr>
        <w:ind w:left="2825" w:hanging="180"/>
      </w:pPr>
    </w:lvl>
    <w:lvl w:ilvl="6" w:tplc="0419000F" w:tentative="1">
      <w:start w:val="1"/>
      <w:numFmt w:val="decimal"/>
      <w:lvlText w:val="%7."/>
      <w:lvlJc w:val="left"/>
      <w:pPr>
        <w:ind w:left="3545" w:hanging="360"/>
      </w:pPr>
    </w:lvl>
    <w:lvl w:ilvl="7" w:tplc="04190019" w:tentative="1">
      <w:start w:val="1"/>
      <w:numFmt w:val="lowerLetter"/>
      <w:lvlText w:val="%8."/>
      <w:lvlJc w:val="left"/>
      <w:pPr>
        <w:ind w:left="4265" w:hanging="360"/>
      </w:pPr>
    </w:lvl>
    <w:lvl w:ilvl="8" w:tplc="0419001B" w:tentative="1">
      <w:start w:val="1"/>
      <w:numFmt w:val="lowerRoman"/>
      <w:lvlText w:val="%9."/>
      <w:lvlJc w:val="right"/>
      <w:pPr>
        <w:ind w:left="4985" w:hanging="180"/>
      </w:pPr>
    </w:lvl>
  </w:abstractNum>
  <w:abstractNum w:abstractNumId="26">
    <w:nsid w:val="782740D4"/>
    <w:multiLevelType w:val="hybridMultilevel"/>
    <w:tmpl w:val="711EF7CE"/>
    <w:lvl w:ilvl="0" w:tplc="74766F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7"/>
  </w:num>
  <w:num w:numId="4">
    <w:abstractNumId w:val="19"/>
  </w:num>
  <w:num w:numId="5">
    <w:abstractNumId w:val="26"/>
  </w:num>
  <w:num w:numId="6">
    <w:abstractNumId w:val="11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5"/>
  </w:num>
  <w:num w:numId="11">
    <w:abstractNumId w:val="8"/>
  </w:num>
  <w:num w:numId="12">
    <w:abstractNumId w:val="18"/>
  </w:num>
  <w:num w:numId="13">
    <w:abstractNumId w:val="6"/>
  </w:num>
  <w:num w:numId="14">
    <w:abstractNumId w:val="15"/>
  </w:num>
  <w:num w:numId="15">
    <w:abstractNumId w:val="23"/>
  </w:num>
  <w:num w:numId="16">
    <w:abstractNumId w:val="0"/>
  </w:num>
  <w:num w:numId="17">
    <w:abstractNumId w:val="20"/>
  </w:num>
  <w:num w:numId="18">
    <w:abstractNumId w:val="10"/>
  </w:num>
  <w:num w:numId="19">
    <w:abstractNumId w:val="1"/>
  </w:num>
  <w:num w:numId="20">
    <w:abstractNumId w:val="16"/>
  </w:num>
  <w:num w:numId="21">
    <w:abstractNumId w:val="2"/>
  </w:num>
  <w:num w:numId="22">
    <w:abstractNumId w:val="21"/>
  </w:num>
  <w:num w:numId="23">
    <w:abstractNumId w:val="12"/>
  </w:num>
  <w:num w:numId="24">
    <w:abstractNumId w:val="9"/>
  </w:num>
  <w:num w:numId="25">
    <w:abstractNumId w:val="24"/>
  </w:num>
  <w:num w:numId="26">
    <w:abstractNumId w:val="13"/>
  </w:num>
  <w:num w:numId="27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4f80ad9-cc23-4048-a820-828c33d14322"/>
  </w:docVars>
  <w:rsids>
    <w:rsidRoot w:val="005E413C"/>
    <w:rsid w:val="00007B80"/>
    <w:rsid w:val="0001029A"/>
    <w:rsid w:val="000106C4"/>
    <w:rsid w:val="00025178"/>
    <w:rsid w:val="000275FB"/>
    <w:rsid w:val="00043946"/>
    <w:rsid w:val="00045ADF"/>
    <w:rsid w:val="00050CFC"/>
    <w:rsid w:val="000707C4"/>
    <w:rsid w:val="0007109B"/>
    <w:rsid w:val="00071E99"/>
    <w:rsid w:val="000764E6"/>
    <w:rsid w:val="000810DB"/>
    <w:rsid w:val="0008670B"/>
    <w:rsid w:val="00095913"/>
    <w:rsid w:val="000A3547"/>
    <w:rsid w:val="000A6D96"/>
    <w:rsid w:val="000B18BC"/>
    <w:rsid w:val="000C1474"/>
    <w:rsid w:val="000C3ECB"/>
    <w:rsid w:val="000D2833"/>
    <w:rsid w:val="000D2DA2"/>
    <w:rsid w:val="000D76D7"/>
    <w:rsid w:val="000E73DF"/>
    <w:rsid w:val="000F18AF"/>
    <w:rsid w:val="000F2A8A"/>
    <w:rsid w:val="000F2E5E"/>
    <w:rsid w:val="000F316B"/>
    <w:rsid w:val="000F49C2"/>
    <w:rsid w:val="00102018"/>
    <w:rsid w:val="00105695"/>
    <w:rsid w:val="00107762"/>
    <w:rsid w:val="001123E8"/>
    <w:rsid w:val="00115C7F"/>
    <w:rsid w:val="0011646B"/>
    <w:rsid w:val="001253E7"/>
    <w:rsid w:val="00131161"/>
    <w:rsid w:val="001438F1"/>
    <w:rsid w:val="00145E25"/>
    <w:rsid w:val="00151749"/>
    <w:rsid w:val="00154415"/>
    <w:rsid w:val="00160A89"/>
    <w:rsid w:val="0016452E"/>
    <w:rsid w:val="00166FB3"/>
    <w:rsid w:val="00180E45"/>
    <w:rsid w:val="00184C90"/>
    <w:rsid w:val="00197D66"/>
    <w:rsid w:val="001A0FF2"/>
    <w:rsid w:val="001A21D2"/>
    <w:rsid w:val="001A43C4"/>
    <w:rsid w:val="001A4978"/>
    <w:rsid w:val="001A6098"/>
    <w:rsid w:val="001A7D31"/>
    <w:rsid w:val="001C3F6B"/>
    <w:rsid w:val="001C7700"/>
    <w:rsid w:val="001D0CA6"/>
    <w:rsid w:val="001D1AB2"/>
    <w:rsid w:val="001D7D2F"/>
    <w:rsid w:val="001E4A43"/>
    <w:rsid w:val="001E6D70"/>
    <w:rsid w:val="001F7BC3"/>
    <w:rsid w:val="00211B88"/>
    <w:rsid w:val="0022106E"/>
    <w:rsid w:val="00224242"/>
    <w:rsid w:val="00225ABD"/>
    <w:rsid w:val="00226AA5"/>
    <w:rsid w:val="00233069"/>
    <w:rsid w:val="00233150"/>
    <w:rsid w:val="00237952"/>
    <w:rsid w:val="002448F6"/>
    <w:rsid w:val="0024618A"/>
    <w:rsid w:val="00261470"/>
    <w:rsid w:val="00266281"/>
    <w:rsid w:val="00266315"/>
    <w:rsid w:val="0027182B"/>
    <w:rsid w:val="00274278"/>
    <w:rsid w:val="00274B64"/>
    <w:rsid w:val="002823BB"/>
    <w:rsid w:val="00283E93"/>
    <w:rsid w:val="00284C71"/>
    <w:rsid w:val="002914B9"/>
    <w:rsid w:val="002919BD"/>
    <w:rsid w:val="002971F8"/>
    <w:rsid w:val="002A1095"/>
    <w:rsid w:val="002A349C"/>
    <w:rsid w:val="002A68F9"/>
    <w:rsid w:val="002B59CE"/>
    <w:rsid w:val="002C239F"/>
    <w:rsid w:val="002C2D85"/>
    <w:rsid w:val="002D3DB5"/>
    <w:rsid w:val="002D46B9"/>
    <w:rsid w:val="002E032F"/>
    <w:rsid w:val="002E2885"/>
    <w:rsid w:val="002E7975"/>
    <w:rsid w:val="002F070A"/>
    <w:rsid w:val="002F0A0D"/>
    <w:rsid w:val="002F197E"/>
    <w:rsid w:val="00300C03"/>
    <w:rsid w:val="00303F43"/>
    <w:rsid w:val="00306B3D"/>
    <w:rsid w:val="00320003"/>
    <w:rsid w:val="00320154"/>
    <w:rsid w:val="003216F5"/>
    <w:rsid w:val="003260E0"/>
    <w:rsid w:val="0032636E"/>
    <w:rsid w:val="00343BD0"/>
    <w:rsid w:val="00351F49"/>
    <w:rsid w:val="00353C68"/>
    <w:rsid w:val="00357938"/>
    <w:rsid w:val="003623AD"/>
    <w:rsid w:val="0036341F"/>
    <w:rsid w:val="00365BBB"/>
    <w:rsid w:val="00370B4D"/>
    <w:rsid w:val="00390350"/>
    <w:rsid w:val="0039473C"/>
    <w:rsid w:val="00397D9D"/>
    <w:rsid w:val="003A247D"/>
    <w:rsid w:val="003B522F"/>
    <w:rsid w:val="003B7020"/>
    <w:rsid w:val="003C06B9"/>
    <w:rsid w:val="003C074E"/>
    <w:rsid w:val="003C40EE"/>
    <w:rsid w:val="003D46A3"/>
    <w:rsid w:val="003D5FAA"/>
    <w:rsid w:val="003D634E"/>
    <w:rsid w:val="003E298F"/>
    <w:rsid w:val="003F7898"/>
    <w:rsid w:val="00400284"/>
    <w:rsid w:val="00405D9C"/>
    <w:rsid w:val="004162E4"/>
    <w:rsid w:val="00417E93"/>
    <w:rsid w:val="004228D0"/>
    <w:rsid w:val="00427698"/>
    <w:rsid w:val="00431094"/>
    <w:rsid w:val="00432AAC"/>
    <w:rsid w:val="00434DE1"/>
    <w:rsid w:val="004363D7"/>
    <w:rsid w:val="00437EE1"/>
    <w:rsid w:val="00440B58"/>
    <w:rsid w:val="00441310"/>
    <w:rsid w:val="004514D8"/>
    <w:rsid w:val="00455F64"/>
    <w:rsid w:val="00460A42"/>
    <w:rsid w:val="004615EF"/>
    <w:rsid w:val="004639CA"/>
    <w:rsid w:val="00482E6E"/>
    <w:rsid w:val="0048327B"/>
    <w:rsid w:val="00484FC9"/>
    <w:rsid w:val="00492090"/>
    <w:rsid w:val="0049397A"/>
    <w:rsid w:val="004948A8"/>
    <w:rsid w:val="004A5A0B"/>
    <w:rsid w:val="004B1DF4"/>
    <w:rsid w:val="004B2BD6"/>
    <w:rsid w:val="004B3E2E"/>
    <w:rsid w:val="004B6191"/>
    <w:rsid w:val="004B61E0"/>
    <w:rsid w:val="004D1487"/>
    <w:rsid w:val="004D1AF1"/>
    <w:rsid w:val="004D3CA1"/>
    <w:rsid w:val="004D7000"/>
    <w:rsid w:val="004E2C73"/>
    <w:rsid w:val="004E38AA"/>
    <w:rsid w:val="004E46B1"/>
    <w:rsid w:val="004E5BDA"/>
    <w:rsid w:val="004E7C8C"/>
    <w:rsid w:val="005054D7"/>
    <w:rsid w:val="00507C73"/>
    <w:rsid w:val="0051116F"/>
    <w:rsid w:val="00511D23"/>
    <w:rsid w:val="005166C2"/>
    <w:rsid w:val="005168FE"/>
    <w:rsid w:val="0051782E"/>
    <w:rsid w:val="00517AF6"/>
    <w:rsid w:val="0053078C"/>
    <w:rsid w:val="00530E72"/>
    <w:rsid w:val="00544487"/>
    <w:rsid w:val="0054717C"/>
    <w:rsid w:val="005538E2"/>
    <w:rsid w:val="0055501D"/>
    <w:rsid w:val="005616D5"/>
    <w:rsid w:val="00561E26"/>
    <w:rsid w:val="00563996"/>
    <w:rsid w:val="005639F1"/>
    <w:rsid w:val="00564896"/>
    <w:rsid w:val="005717A2"/>
    <w:rsid w:val="0057405D"/>
    <w:rsid w:val="0058138A"/>
    <w:rsid w:val="005823C4"/>
    <w:rsid w:val="00587B70"/>
    <w:rsid w:val="00590B63"/>
    <w:rsid w:val="00592A80"/>
    <w:rsid w:val="005A23EB"/>
    <w:rsid w:val="005A2EF3"/>
    <w:rsid w:val="005A4600"/>
    <w:rsid w:val="005B621A"/>
    <w:rsid w:val="005D03D2"/>
    <w:rsid w:val="005D18D7"/>
    <w:rsid w:val="005D5F10"/>
    <w:rsid w:val="005D6714"/>
    <w:rsid w:val="005E1346"/>
    <w:rsid w:val="005E3200"/>
    <w:rsid w:val="005E4029"/>
    <w:rsid w:val="005E413C"/>
    <w:rsid w:val="005E5040"/>
    <w:rsid w:val="005F226B"/>
    <w:rsid w:val="006111D4"/>
    <w:rsid w:val="006133F3"/>
    <w:rsid w:val="0061385B"/>
    <w:rsid w:val="006142CC"/>
    <w:rsid w:val="00615CF5"/>
    <w:rsid w:val="006208C1"/>
    <w:rsid w:val="00622574"/>
    <w:rsid w:val="0062282F"/>
    <w:rsid w:val="00630339"/>
    <w:rsid w:val="0064231A"/>
    <w:rsid w:val="0064571A"/>
    <w:rsid w:val="00646F02"/>
    <w:rsid w:val="00653BAD"/>
    <w:rsid w:val="00653FB8"/>
    <w:rsid w:val="00656FBC"/>
    <w:rsid w:val="006616C4"/>
    <w:rsid w:val="00680810"/>
    <w:rsid w:val="00683D94"/>
    <w:rsid w:val="00685FA2"/>
    <w:rsid w:val="006869F1"/>
    <w:rsid w:val="006878C3"/>
    <w:rsid w:val="006A0DF7"/>
    <w:rsid w:val="006A2B60"/>
    <w:rsid w:val="006A2CDB"/>
    <w:rsid w:val="006A7A3A"/>
    <w:rsid w:val="006B2F1E"/>
    <w:rsid w:val="006B3A2D"/>
    <w:rsid w:val="006B3C0F"/>
    <w:rsid w:val="006B62D2"/>
    <w:rsid w:val="006B6A92"/>
    <w:rsid w:val="006C028A"/>
    <w:rsid w:val="006C2A63"/>
    <w:rsid w:val="006C767E"/>
    <w:rsid w:val="006D6926"/>
    <w:rsid w:val="006D6C44"/>
    <w:rsid w:val="006D6CAA"/>
    <w:rsid w:val="006D7B19"/>
    <w:rsid w:val="006E54F1"/>
    <w:rsid w:val="006F1DEF"/>
    <w:rsid w:val="007169D8"/>
    <w:rsid w:val="00720FA0"/>
    <w:rsid w:val="0072458B"/>
    <w:rsid w:val="0073398C"/>
    <w:rsid w:val="007363AA"/>
    <w:rsid w:val="00736CAE"/>
    <w:rsid w:val="00740282"/>
    <w:rsid w:val="007421C7"/>
    <w:rsid w:val="00746D32"/>
    <w:rsid w:val="00752D1F"/>
    <w:rsid w:val="00761FC3"/>
    <w:rsid w:val="007621DF"/>
    <w:rsid w:val="00762CF5"/>
    <w:rsid w:val="007707CA"/>
    <w:rsid w:val="00774683"/>
    <w:rsid w:val="00775A24"/>
    <w:rsid w:val="00777794"/>
    <w:rsid w:val="00780B90"/>
    <w:rsid w:val="0078243B"/>
    <w:rsid w:val="00783382"/>
    <w:rsid w:val="0078631C"/>
    <w:rsid w:val="00786E9D"/>
    <w:rsid w:val="00790AEB"/>
    <w:rsid w:val="00795BC2"/>
    <w:rsid w:val="007A1DA5"/>
    <w:rsid w:val="007B5695"/>
    <w:rsid w:val="007C7814"/>
    <w:rsid w:val="007D409F"/>
    <w:rsid w:val="007D6198"/>
    <w:rsid w:val="007E12C3"/>
    <w:rsid w:val="007E225F"/>
    <w:rsid w:val="00804D4A"/>
    <w:rsid w:val="0080629D"/>
    <w:rsid w:val="008120F7"/>
    <w:rsid w:val="00821370"/>
    <w:rsid w:val="00822D6F"/>
    <w:rsid w:val="008251A9"/>
    <w:rsid w:val="00830979"/>
    <w:rsid w:val="00841792"/>
    <w:rsid w:val="00847953"/>
    <w:rsid w:val="008522B2"/>
    <w:rsid w:val="00854931"/>
    <w:rsid w:val="00864C1B"/>
    <w:rsid w:val="00866811"/>
    <w:rsid w:val="00872CC7"/>
    <w:rsid w:val="00880475"/>
    <w:rsid w:val="00883384"/>
    <w:rsid w:val="00894C14"/>
    <w:rsid w:val="008972C5"/>
    <w:rsid w:val="008A30CD"/>
    <w:rsid w:val="008A3CB6"/>
    <w:rsid w:val="008A742C"/>
    <w:rsid w:val="008B36EC"/>
    <w:rsid w:val="008C2055"/>
    <w:rsid w:val="008C47A7"/>
    <w:rsid w:val="008C79EF"/>
    <w:rsid w:val="008D1F6F"/>
    <w:rsid w:val="008D560E"/>
    <w:rsid w:val="008E05C8"/>
    <w:rsid w:val="008E58C4"/>
    <w:rsid w:val="008E76AE"/>
    <w:rsid w:val="009049BD"/>
    <w:rsid w:val="0091316C"/>
    <w:rsid w:val="00913EE1"/>
    <w:rsid w:val="00914FB8"/>
    <w:rsid w:val="00916362"/>
    <w:rsid w:val="00917C59"/>
    <w:rsid w:val="00925DFB"/>
    <w:rsid w:val="009274B4"/>
    <w:rsid w:val="009316A9"/>
    <w:rsid w:val="00931B16"/>
    <w:rsid w:val="009365BD"/>
    <w:rsid w:val="00953709"/>
    <w:rsid w:val="009553C5"/>
    <w:rsid w:val="0095692E"/>
    <w:rsid w:val="00963612"/>
    <w:rsid w:val="00967765"/>
    <w:rsid w:val="00970839"/>
    <w:rsid w:val="00971036"/>
    <w:rsid w:val="0097219D"/>
    <w:rsid w:val="00972E91"/>
    <w:rsid w:val="009812D3"/>
    <w:rsid w:val="0098422F"/>
    <w:rsid w:val="00991042"/>
    <w:rsid w:val="00995BA6"/>
    <w:rsid w:val="009A3BA5"/>
    <w:rsid w:val="009A3E67"/>
    <w:rsid w:val="009A7981"/>
    <w:rsid w:val="009B1B85"/>
    <w:rsid w:val="009B4348"/>
    <w:rsid w:val="009B5B34"/>
    <w:rsid w:val="009B60C6"/>
    <w:rsid w:val="009C3360"/>
    <w:rsid w:val="009C7EDC"/>
    <w:rsid w:val="009D5D60"/>
    <w:rsid w:val="009E1887"/>
    <w:rsid w:val="009F4106"/>
    <w:rsid w:val="00A003F3"/>
    <w:rsid w:val="00A05EDC"/>
    <w:rsid w:val="00A1491D"/>
    <w:rsid w:val="00A16CAE"/>
    <w:rsid w:val="00A17CBD"/>
    <w:rsid w:val="00A21798"/>
    <w:rsid w:val="00A2306A"/>
    <w:rsid w:val="00A267B0"/>
    <w:rsid w:val="00A30D40"/>
    <w:rsid w:val="00A34B46"/>
    <w:rsid w:val="00A41102"/>
    <w:rsid w:val="00A466D3"/>
    <w:rsid w:val="00A51E30"/>
    <w:rsid w:val="00A5278C"/>
    <w:rsid w:val="00A52970"/>
    <w:rsid w:val="00A53478"/>
    <w:rsid w:val="00A63A7B"/>
    <w:rsid w:val="00A65474"/>
    <w:rsid w:val="00A65FFC"/>
    <w:rsid w:val="00A67B1E"/>
    <w:rsid w:val="00A716BA"/>
    <w:rsid w:val="00A75FD9"/>
    <w:rsid w:val="00A7749E"/>
    <w:rsid w:val="00A8166B"/>
    <w:rsid w:val="00A81B22"/>
    <w:rsid w:val="00A84048"/>
    <w:rsid w:val="00A91020"/>
    <w:rsid w:val="00A94DAF"/>
    <w:rsid w:val="00A95722"/>
    <w:rsid w:val="00A975E5"/>
    <w:rsid w:val="00AA38A6"/>
    <w:rsid w:val="00AB7A28"/>
    <w:rsid w:val="00AC0662"/>
    <w:rsid w:val="00AC35F1"/>
    <w:rsid w:val="00AC52D1"/>
    <w:rsid w:val="00AD19B7"/>
    <w:rsid w:val="00AD2189"/>
    <w:rsid w:val="00AD5C58"/>
    <w:rsid w:val="00AD62F5"/>
    <w:rsid w:val="00AE1318"/>
    <w:rsid w:val="00AE5478"/>
    <w:rsid w:val="00AF2315"/>
    <w:rsid w:val="00AF33BB"/>
    <w:rsid w:val="00AF54F0"/>
    <w:rsid w:val="00B022E3"/>
    <w:rsid w:val="00B154DB"/>
    <w:rsid w:val="00B242B1"/>
    <w:rsid w:val="00B34255"/>
    <w:rsid w:val="00B35CE3"/>
    <w:rsid w:val="00B5407C"/>
    <w:rsid w:val="00B556FD"/>
    <w:rsid w:val="00B55B9A"/>
    <w:rsid w:val="00B55F93"/>
    <w:rsid w:val="00B608BD"/>
    <w:rsid w:val="00B62340"/>
    <w:rsid w:val="00B653AA"/>
    <w:rsid w:val="00B73793"/>
    <w:rsid w:val="00B73D76"/>
    <w:rsid w:val="00B956EB"/>
    <w:rsid w:val="00BA25B3"/>
    <w:rsid w:val="00BA462D"/>
    <w:rsid w:val="00BA465D"/>
    <w:rsid w:val="00BA6885"/>
    <w:rsid w:val="00BA72ED"/>
    <w:rsid w:val="00BB2B35"/>
    <w:rsid w:val="00BB5DF0"/>
    <w:rsid w:val="00BB7C1A"/>
    <w:rsid w:val="00BC0A60"/>
    <w:rsid w:val="00BC241F"/>
    <w:rsid w:val="00BC24B7"/>
    <w:rsid w:val="00BC7A34"/>
    <w:rsid w:val="00BC7AB9"/>
    <w:rsid w:val="00BE11FF"/>
    <w:rsid w:val="00BE35D3"/>
    <w:rsid w:val="00BE4E78"/>
    <w:rsid w:val="00BE72B2"/>
    <w:rsid w:val="00BF0508"/>
    <w:rsid w:val="00BF2E20"/>
    <w:rsid w:val="00BF4E8C"/>
    <w:rsid w:val="00C028B8"/>
    <w:rsid w:val="00C06732"/>
    <w:rsid w:val="00C06A85"/>
    <w:rsid w:val="00C10C65"/>
    <w:rsid w:val="00C12F15"/>
    <w:rsid w:val="00C21F61"/>
    <w:rsid w:val="00C25ED8"/>
    <w:rsid w:val="00C268D5"/>
    <w:rsid w:val="00C3035C"/>
    <w:rsid w:val="00C3453D"/>
    <w:rsid w:val="00C35704"/>
    <w:rsid w:val="00C458F0"/>
    <w:rsid w:val="00C45D27"/>
    <w:rsid w:val="00C471E3"/>
    <w:rsid w:val="00C47AA8"/>
    <w:rsid w:val="00C522ED"/>
    <w:rsid w:val="00C60422"/>
    <w:rsid w:val="00C6338E"/>
    <w:rsid w:val="00C75DE1"/>
    <w:rsid w:val="00C9239A"/>
    <w:rsid w:val="00CB692E"/>
    <w:rsid w:val="00CB6A70"/>
    <w:rsid w:val="00CC0086"/>
    <w:rsid w:val="00CC42E8"/>
    <w:rsid w:val="00CC790C"/>
    <w:rsid w:val="00CD1644"/>
    <w:rsid w:val="00CD4BBD"/>
    <w:rsid w:val="00CD68E1"/>
    <w:rsid w:val="00CD7838"/>
    <w:rsid w:val="00CE2396"/>
    <w:rsid w:val="00CF02CF"/>
    <w:rsid w:val="00CF6F11"/>
    <w:rsid w:val="00D0127F"/>
    <w:rsid w:val="00D111B0"/>
    <w:rsid w:val="00D145DA"/>
    <w:rsid w:val="00D14DF1"/>
    <w:rsid w:val="00D16745"/>
    <w:rsid w:val="00D2004D"/>
    <w:rsid w:val="00D20FFC"/>
    <w:rsid w:val="00D3772A"/>
    <w:rsid w:val="00D40AD1"/>
    <w:rsid w:val="00D4175E"/>
    <w:rsid w:val="00D418EB"/>
    <w:rsid w:val="00D43B72"/>
    <w:rsid w:val="00D47200"/>
    <w:rsid w:val="00D53E75"/>
    <w:rsid w:val="00D6007E"/>
    <w:rsid w:val="00D64A8A"/>
    <w:rsid w:val="00D65A09"/>
    <w:rsid w:val="00D665DE"/>
    <w:rsid w:val="00D66CE6"/>
    <w:rsid w:val="00D8204C"/>
    <w:rsid w:val="00D903C5"/>
    <w:rsid w:val="00D90A4F"/>
    <w:rsid w:val="00D90D86"/>
    <w:rsid w:val="00D93E48"/>
    <w:rsid w:val="00D960A9"/>
    <w:rsid w:val="00D963A7"/>
    <w:rsid w:val="00DB0175"/>
    <w:rsid w:val="00DB0E69"/>
    <w:rsid w:val="00DB33C7"/>
    <w:rsid w:val="00DB372D"/>
    <w:rsid w:val="00DC10D9"/>
    <w:rsid w:val="00DC68D9"/>
    <w:rsid w:val="00DE06D8"/>
    <w:rsid w:val="00DE0C93"/>
    <w:rsid w:val="00DE1D52"/>
    <w:rsid w:val="00DE5076"/>
    <w:rsid w:val="00DE5AD6"/>
    <w:rsid w:val="00DE5EC7"/>
    <w:rsid w:val="00DF2C7B"/>
    <w:rsid w:val="00DF3C83"/>
    <w:rsid w:val="00E07D6C"/>
    <w:rsid w:val="00E52C98"/>
    <w:rsid w:val="00E63D94"/>
    <w:rsid w:val="00E71EB2"/>
    <w:rsid w:val="00E7479F"/>
    <w:rsid w:val="00E74B1A"/>
    <w:rsid w:val="00E75C86"/>
    <w:rsid w:val="00E7748D"/>
    <w:rsid w:val="00E808E7"/>
    <w:rsid w:val="00E90990"/>
    <w:rsid w:val="00E964DB"/>
    <w:rsid w:val="00EA0B95"/>
    <w:rsid w:val="00EA43DE"/>
    <w:rsid w:val="00EA4421"/>
    <w:rsid w:val="00EB0992"/>
    <w:rsid w:val="00EB17D8"/>
    <w:rsid w:val="00EC5974"/>
    <w:rsid w:val="00EC6142"/>
    <w:rsid w:val="00EC78BF"/>
    <w:rsid w:val="00ED1D3C"/>
    <w:rsid w:val="00ED3B60"/>
    <w:rsid w:val="00ED411C"/>
    <w:rsid w:val="00EE0EE5"/>
    <w:rsid w:val="00EE3879"/>
    <w:rsid w:val="00EE39D7"/>
    <w:rsid w:val="00EF0BF4"/>
    <w:rsid w:val="00EF1237"/>
    <w:rsid w:val="00EF2E07"/>
    <w:rsid w:val="00F04A22"/>
    <w:rsid w:val="00F104E4"/>
    <w:rsid w:val="00F1245D"/>
    <w:rsid w:val="00F125E9"/>
    <w:rsid w:val="00F21767"/>
    <w:rsid w:val="00F36123"/>
    <w:rsid w:val="00F43B17"/>
    <w:rsid w:val="00F466C5"/>
    <w:rsid w:val="00F542B1"/>
    <w:rsid w:val="00F566E7"/>
    <w:rsid w:val="00F56D53"/>
    <w:rsid w:val="00F56DCF"/>
    <w:rsid w:val="00F65369"/>
    <w:rsid w:val="00F65D12"/>
    <w:rsid w:val="00F67AD0"/>
    <w:rsid w:val="00F74D16"/>
    <w:rsid w:val="00F74F8A"/>
    <w:rsid w:val="00F763C3"/>
    <w:rsid w:val="00F836E0"/>
    <w:rsid w:val="00F955D1"/>
    <w:rsid w:val="00F969F0"/>
    <w:rsid w:val="00F97BA0"/>
    <w:rsid w:val="00FA4BFB"/>
    <w:rsid w:val="00FA569C"/>
    <w:rsid w:val="00FB11C3"/>
    <w:rsid w:val="00FB2E12"/>
    <w:rsid w:val="00FB4C83"/>
    <w:rsid w:val="00FB501D"/>
    <w:rsid w:val="00FB5D5F"/>
    <w:rsid w:val="00FD2310"/>
    <w:rsid w:val="00FD6287"/>
    <w:rsid w:val="00FE300F"/>
    <w:rsid w:val="00FE30A5"/>
    <w:rsid w:val="00FE7172"/>
    <w:rsid w:val="00FF1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048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84048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0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40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1438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1438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">
    <w:name w:val="Style1"/>
    <w:basedOn w:val="a"/>
    <w:uiPriority w:val="99"/>
    <w:rsid w:val="0097103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971036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97103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97103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971036"/>
    <w:pPr>
      <w:widowControl w:val="0"/>
      <w:autoSpaceDE w:val="0"/>
      <w:autoSpaceDN w:val="0"/>
      <w:adjustRightInd w:val="0"/>
      <w:spacing w:line="277" w:lineRule="exact"/>
      <w:ind w:firstLine="725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971036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971036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971036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971036"/>
    <w:pPr>
      <w:widowControl w:val="0"/>
      <w:autoSpaceDE w:val="0"/>
      <w:autoSpaceDN w:val="0"/>
      <w:adjustRightInd w:val="0"/>
      <w:spacing w:line="252" w:lineRule="exact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97103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971036"/>
    <w:pPr>
      <w:widowControl w:val="0"/>
      <w:autoSpaceDE w:val="0"/>
      <w:autoSpaceDN w:val="0"/>
      <w:adjustRightInd w:val="0"/>
      <w:spacing w:line="230" w:lineRule="exact"/>
      <w:jc w:val="both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971036"/>
    <w:pPr>
      <w:widowControl w:val="0"/>
      <w:autoSpaceDE w:val="0"/>
      <w:autoSpaceDN w:val="0"/>
      <w:adjustRightInd w:val="0"/>
      <w:spacing w:line="277" w:lineRule="exact"/>
      <w:ind w:firstLine="17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97103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971036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971036"/>
    <w:pPr>
      <w:widowControl w:val="0"/>
      <w:autoSpaceDE w:val="0"/>
      <w:autoSpaceDN w:val="0"/>
      <w:adjustRightInd w:val="0"/>
      <w:spacing w:line="178" w:lineRule="exact"/>
      <w:jc w:val="center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97103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971036"/>
    <w:pPr>
      <w:widowControl w:val="0"/>
      <w:autoSpaceDE w:val="0"/>
      <w:autoSpaceDN w:val="0"/>
      <w:adjustRightInd w:val="0"/>
      <w:spacing w:line="286" w:lineRule="exact"/>
      <w:ind w:firstLine="374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971036"/>
    <w:pPr>
      <w:widowControl w:val="0"/>
      <w:autoSpaceDE w:val="0"/>
      <w:autoSpaceDN w:val="0"/>
      <w:adjustRightInd w:val="0"/>
      <w:spacing w:line="269" w:lineRule="exact"/>
      <w:ind w:firstLine="394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97103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97103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971036"/>
    <w:pPr>
      <w:widowControl w:val="0"/>
      <w:autoSpaceDE w:val="0"/>
      <w:autoSpaceDN w:val="0"/>
      <w:adjustRightInd w:val="0"/>
      <w:spacing w:line="286" w:lineRule="exact"/>
      <w:ind w:firstLine="115"/>
    </w:pPr>
    <w:rPr>
      <w:rFonts w:eastAsiaTheme="minorEastAsia"/>
    </w:rPr>
  </w:style>
  <w:style w:type="paragraph" w:customStyle="1" w:styleId="Style22">
    <w:name w:val="Style22"/>
    <w:basedOn w:val="a"/>
    <w:uiPriority w:val="99"/>
    <w:rsid w:val="00971036"/>
    <w:pPr>
      <w:widowControl w:val="0"/>
      <w:autoSpaceDE w:val="0"/>
      <w:autoSpaceDN w:val="0"/>
      <w:adjustRightInd w:val="0"/>
      <w:spacing w:line="276" w:lineRule="exact"/>
      <w:ind w:firstLine="317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971036"/>
    <w:pPr>
      <w:widowControl w:val="0"/>
      <w:autoSpaceDE w:val="0"/>
      <w:autoSpaceDN w:val="0"/>
      <w:adjustRightInd w:val="0"/>
      <w:spacing w:line="288" w:lineRule="exact"/>
      <w:ind w:hanging="902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971036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6">
    <w:name w:val="Font Style26"/>
    <w:basedOn w:val="a0"/>
    <w:uiPriority w:val="99"/>
    <w:rsid w:val="00971036"/>
    <w:rPr>
      <w:rFonts w:ascii="Times New Roman" w:hAnsi="Times New Roman" w:cs="Times New Roman"/>
      <w:sz w:val="28"/>
      <w:szCs w:val="28"/>
    </w:rPr>
  </w:style>
  <w:style w:type="character" w:customStyle="1" w:styleId="FontStyle27">
    <w:name w:val="Font Style27"/>
    <w:basedOn w:val="a0"/>
    <w:uiPriority w:val="99"/>
    <w:rsid w:val="0097103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8">
    <w:name w:val="Font Style28"/>
    <w:basedOn w:val="a0"/>
    <w:uiPriority w:val="99"/>
    <w:rsid w:val="00971036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71036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sid w:val="00971036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basedOn w:val="a0"/>
    <w:uiPriority w:val="99"/>
    <w:rsid w:val="00971036"/>
    <w:rPr>
      <w:rFonts w:ascii="Lucida Sans Unicode" w:hAnsi="Lucida Sans Unicode" w:cs="Lucida Sans Unicode"/>
      <w:sz w:val="18"/>
      <w:szCs w:val="18"/>
    </w:rPr>
  </w:style>
  <w:style w:type="character" w:customStyle="1" w:styleId="FontStyle32">
    <w:name w:val="Font Style32"/>
    <w:basedOn w:val="a0"/>
    <w:uiPriority w:val="99"/>
    <w:rsid w:val="00971036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971036"/>
    <w:rPr>
      <w:rFonts w:ascii="Times New Roman" w:hAnsi="Times New Roman" w:cs="Times New Roman"/>
      <w:b/>
      <w:bCs/>
      <w:sz w:val="14"/>
      <w:szCs w:val="14"/>
    </w:rPr>
  </w:style>
  <w:style w:type="character" w:styleId="a4">
    <w:name w:val="Hyperlink"/>
    <w:basedOn w:val="a0"/>
    <w:uiPriority w:val="99"/>
    <w:rsid w:val="00971036"/>
    <w:rPr>
      <w:color w:val="0066CC"/>
      <w:u w:val="single"/>
    </w:rPr>
  </w:style>
  <w:style w:type="table" w:styleId="a5">
    <w:name w:val="Table Grid"/>
    <w:basedOn w:val="a1"/>
    <w:uiPriority w:val="59"/>
    <w:rsid w:val="00971036"/>
    <w:pPr>
      <w:spacing w:after="0" w:line="240" w:lineRule="auto"/>
    </w:pPr>
    <w:rPr>
      <w:rFonts w:ascii="Times New Roman"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rsid w:val="00971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71036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1036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971036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97103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/>
    </w:rPr>
  </w:style>
  <w:style w:type="character" w:customStyle="1" w:styleId="aa">
    <w:name w:val="Верхний колонтитул Знак"/>
    <w:basedOn w:val="a0"/>
    <w:link w:val="a9"/>
    <w:uiPriority w:val="99"/>
    <w:rsid w:val="0097103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7103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/>
    </w:rPr>
  </w:style>
  <w:style w:type="character" w:customStyle="1" w:styleId="ac">
    <w:name w:val="Нижний колонтитул Знак"/>
    <w:basedOn w:val="a0"/>
    <w:link w:val="ab"/>
    <w:uiPriority w:val="99"/>
    <w:rsid w:val="0097103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71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uiPriority w:val="1"/>
    <w:qFormat/>
    <w:rsid w:val="00D90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4110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104E4"/>
  </w:style>
  <w:style w:type="table" w:customStyle="1" w:styleId="12">
    <w:name w:val="Сетка таблицы1"/>
    <w:basedOn w:val="a1"/>
    <w:next w:val="a5"/>
    <w:uiPriority w:val="59"/>
    <w:rsid w:val="00F104E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104E4"/>
  </w:style>
  <w:style w:type="character" w:styleId="ae">
    <w:name w:val="FollowedHyperlink"/>
    <w:basedOn w:val="a0"/>
    <w:uiPriority w:val="99"/>
    <w:semiHidden/>
    <w:unhideWhenUsed/>
    <w:rsid w:val="00F104E4"/>
    <w:rPr>
      <w:color w:val="800080" w:themeColor="followedHyperlink"/>
      <w:u w:val="single"/>
    </w:rPr>
  </w:style>
  <w:style w:type="table" w:customStyle="1" w:styleId="111">
    <w:name w:val="Сетка таблицы11"/>
    <w:basedOn w:val="a1"/>
    <w:next w:val="a5"/>
    <w:uiPriority w:val="59"/>
    <w:rsid w:val="00F104E4"/>
    <w:pPr>
      <w:spacing w:after="0" w:line="240" w:lineRule="auto"/>
    </w:pPr>
    <w:rPr>
      <w:rFonts w:ascii="Times New Roman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AE13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048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84048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0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40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1438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1438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">
    <w:name w:val="Style1"/>
    <w:basedOn w:val="a"/>
    <w:uiPriority w:val="99"/>
    <w:rsid w:val="0097103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971036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97103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97103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971036"/>
    <w:pPr>
      <w:widowControl w:val="0"/>
      <w:autoSpaceDE w:val="0"/>
      <w:autoSpaceDN w:val="0"/>
      <w:adjustRightInd w:val="0"/>
      <w:spacing w:line="277" w:lineRule="exact"/>
      <w:ind w:firstLine="725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971036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971036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971036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971036"/>
    <w:pPr>
      <w:widowControl w:val="0"/>
      <w:autoSpaceDE w:val="0"/>
      <w:autoSpaceDN w:val="0"/>
      <w:adjustRightInd w:val="0"/>
      <w:spacing w:line="252" w:lineRule="exact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97103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971036"/>
    <w:pPr>
      <w:widowControl w:val="0"/>
      <w:autoSpaceDE w:val="0"/>
      <w:autoSpaceDN w:val="0"/>
      <w:adjustRightInd w:val="0"/>
      <w:spacing w:line="230" w:lineRule="exact"/>
      <w:jc w:val="both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971036"/>
    <w:pPr>
      <w:widowControl w:val="0"/>
      <w:autoSpaceDE w:val="0"/>
      <w:autoSpaceDN w:val="0"/>
      <w:adjustRightInd w:val="0"/>
      <w:spacing w:line="277" w:lineRule="exact"/>
      <w:ind w:firstLine="17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97103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971036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971036"/>
    <w:pPr>
      <w:widowControl w:val="0"/>
      <w:autoSpaceDE w:val="0"/>
      <w:autoSpaceDN w:val="0"/>
      <w:adjustRightInd w:val="0"/>
      <w:spacing w:line="178" w:lineRule="exact"/>
      <w:jc w:val="center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97103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971036"/>
    <w:pPr>
      <w:widowControl w:val="0"/>
      <w:autoSpaceDE w:val="0"/>
      <w:autoSpaceDN w:val="0"/>
      <w:adjustRightInd w:val="0"/>
      <w:spacing w:line="286" w:lineRule="exact"/>
      <w:ind w:firstLine="374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971036"/>
    <w:pPr>
      <w:widowControl w:val="0"/>
      <w:autoSpaceDE w:val="0"/>
      <w:autoSpaceDN w:val="0"/>
      <w:adjustRightInd w:val="0"/>
      <w:spacing w:line="269" w:lineRule="exact"/>
      <w:ind w:firstLine="394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97103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97103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971036"/>
    <w:pPr>
      <w:widowControl w:val="0"/>
      <w:autoSpaceDE w:val="0"/>
      <w:autoSpaceDN w:val="0"/>
      <w:adjustRightInd w:val="0"/>
      <w:spacing w:line="286" w:lineRule="exact"/>
      <w:ind w:firstLine="115"/>
    </w:pPr>
    <w:rPr>
      <w:rFonts w:eastAsiaTheme="minorEastAsia"/>
    </w:rPr>
  </w:style>
  <w:style w:type="paragraph" w:customStyle="1" w:styleId="Style22">
    <w:name w:val="Style22"/>
    <w:basedOn w:val="a"/>
    <w:uiPriority w:val="99"/>
    <w:rsid w:val="00971036"/>
    <w:pPr>
      <w:widowControl w:val="0"/>
      <w:autoSpaceDE w:val="0"/>
      <w:autoSpaceDN w:val="0"/>
      <w:adjustRightInd w:val="0"/>
      <w:spacing w:line="276" w:lineRule="exact"/>
      <w:ind w:firstLine="317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971036"/>
    <w:pPr>
      <w:widowControl w:val="0"/>
      <w:autoSpaceDE w:val="0"/>
      <w:autoSpaceDN w:val="0"/>
      <w:adjustRightInd w:val="0"/>
      <w:spacing w:line="288" w:lineRule="exact"/>
      <w:ind w:hanging="902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971036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6">
    <w:name w:val="Font Style26"/>
    <w:basedOn w:val="a0"/>
    <w:uiPriority w:val="99"/>
    <w:rsid w:val="00971036"/>
    <w:rPr>
      <w:rFonts w:ascii="Times New Roman" w:hAnsi="Times New Roman" w:cs="Times New Roman"/>
      <w:sz w:val="28"/>
      <w:szCs w:val="28"/>
    </w:rPr>
  </w:style>
  <w:style w:type="character" w:customStyle="1" w:styleId="FontStyle27">
    <w:name w:val="Font Style27"/>
    <w:basedOn w:val="a0"/>
    <w:uiPriority w:val="99"/>
    <w:rsid w:val="0097103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8">
    <w:name w:val="Font Style28"/>
    <w:basedOn w:val="a0"/>
    <w:uiPriority w:val="99"/>
    <w:rsid w:val="00971036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71036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sid w:val="00971036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basedOn w:val="a0"/>
    <w:uiPriority w:val="99"/>
    <w:rsid w:val="00971036"/>
    <w:rPr>
      <w:rFonts w:ascii="Lucida Sans Unicode" w:hAnsi="Lucida Sans Unicode" w:cs="Lucida Sans Unicode"/>
      <w:sz w:val="18"/>
      <w:szCs w:val="18"/>
    </w:rPr>
  </w:style>
  <w:style w:type="character" w:customStyle="1" w:styleId="FontStyle32">
    <w:name w:val="Font Style32"/>
    <w:basedOn w:val="a0"/>
    <w:uiPriority w:val="99"/>
    <w:rsid w:val="00971036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971036"/>
    <w:rPr>
      <w:rFonts w:ascii="Times New Roman" w:hAnsi="Times New Roman" w:cs="Times New Roman"/>
      <w:b/>
      <w:bCs/>
      <w:sz w:val="14"/>
      <w:szCs w:val="14"/>
    </w:rPr>
  </w:style>
  <w:style w:type="character" w:styleId="a4">
    <w:name w:val="Hyperlink"/>
    <w:basedOn w:val="a0"/>
    <w:uiPriority w:val="99"/>
    <w:rsid w:val="00971036"/>
    <w:rPr>
      <w:color w:val="0066CC"/>
      <w:u w:val="single"/>
    </w:rPr>
  </w:style>
  <w:style w:type="table" w:styleId="a5">
    <w:name w:val="Table Grid"/>
    <w:basedOn w:val="a1"/>
    <w:uiPriority w:val="59"/>
    <w:rsid w:val="00971036"/>
    <w:pPr>
      <w:spacing w:after="0" w:line="240" w:lineRule="auto"/>
    </w:pPr>
    <w:rPr>
      <w:rFonts w:ascii="Times New Roman"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rsid w:val="00971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71036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1036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971036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97103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/>
    </w:rPr>
  </w:style>
  <w:style w:type="character" w:customStyle="1" w:styleId="aa">
    <w:name w:val="Верхний колонтитул Знак"/>
    <w:basedOn w:val="a0"/>
    <w:link w:val="a9"/>
    <w:uiPriority w:val="99"/>
    <w:rsid w:val="0097103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7103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/>
    </w:rPr>
  </w:style>
  <w:style w:type="character" w:customStyle="1" w:styleId="ac">
    <w:name w:val="Нижний колонтитул Знак"/>
    <w:basedOn w:val="a0"/>
    <w:link w:val="ab"/>
    <w:uiPriority w:val="99"/>
    <w:rsid w:val="0097103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71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uiPriority w:val="1"/>
    <w:qFormat/>
    <w:rsid w:val="00D90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4110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104E4"/>
  </w:style>
  <w:style w:type="table" w:customStyle="1" w:styleId="12">
    <w:name w:val="Сетка таблицы1"/>
    <w:basedOn w:val="a1"/>
    <w:next w:val="a5"/>
    <w:uiPriority w:val="59"/>
    <w:rsid w:val="00F104E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104E4"/>
  </w:style>
  <w:style w:type="character" w:styleId="ae">
    <w:name w:val="FollowedHyperlink"/>
    <w:basedOn w:val="a0"/>
    <w:uiPriority w:val="99"/>
    <w:semiHidden/>
    <w:unhideWhenUsed/>
    <w:rsid w:val="00F104E4"/>
    <w:rPr>
      <w:color w:val="800080" w:themeColor="followedHyperlink"/>
      <w:u w:val="single"/>
    </w:rPr>
  </w:style>
  <w:style w:type="table" w:customStyle="1" w:styleId="111">
    <w:name w:val="Сетка таблицы11"/>
    <w:basedOn w:val="a1"/>
    <w:next w:val="a5"/>
    <w:uiPriority w:val="59"/>
    <w:rsid w:val="00F104E4"/>
    <w:pPr>
      <w:spacing w:after="0" w:line="240" w:lineRule="auto"/>
    </w:pPr>
    <w:rPr>
      <w:rFonts w:ascii="Times New Roman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AE13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04937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3AD96-B318-40B1-A73A-33734DB5B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20</Pages>
  <Words>6931</Words>
  <Characters>39512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Кодочигова Анастасия Андреев</dc:creator>
  <cp:lastModifiedBy>Ольга Ю. Пешкова</cp:lastModifiedBy>
  <cp:revision>7</cp:revision>
  <cp:lastPrinted>2025-05-07T03:06:00Z</cp:lastPrinted>
  <dcterms:created xsi:type="dcterms:W3CDTF">2025-03-06T02:30:00Z</dcterms:created>
  <dcterms:modified xsi:type="dcterms:W3CDTF">2025-05-07T03:13:00Z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e4f80ad9-cc23-4048-a820-828c33d14322</vt:lpwstr>
  </property>
</Properties>
</file>