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EF" w:rsidRDefault="003B23EF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B23EF" w:rsidRDefault="003B23EF">
      <w:pPr>
        <w:pStyle w:val="ConsPlusNormal"/>
        <w:jc w:val="both"/>
        <w:outlineLvl w:val="0"/>
      </w:pPr>
    </w:p>
    <w:p w:rsidR="003B23EF" w:rsidRDefault="003B23EF">
      <w:pPr>
        <w:pStyle w:val="ConsPlusTitle"/>
        <w:jc w:val="center"/>
        <w:outlineLvl w:val="0"/>
      </w:pPr>
      <w:r>
        <w:t>АДМИНИСТРАЦИЯ ТОМСКОЙ ОБЛАСТИ</w:t>
      </w:r>
    </w:p>
    <w:p w:rsidR="003B23EF" w:rsidRDefault="003B23EF">
      <w:pPr>
        <w:pStyle w:val="ConsPlusTitle"/>
        <w:jc w:val="both"/>
      </w:pPr>
    </w:p>
    <w:p w:rsidR="003B23EF" w:rsidRDefault="003B23EF">
      <w:pPr>
        <w:pStyle w:val="ConsPlusTitle"/>
        <w:jc w:val="center"/>
      </w:pPr>
      <w:r>
        <w:t>ПОСТАНОВЛЕНИЕ</w:t>
      </w:r>
    </w:p>
    <w:p w:rsidR="003B23EF" w:rsidRDefault="003B23EF">
      <w:pPr>
        <w:pStyle w:val="ConsPlusTitle"/>
        <w:jc w:val="center"/>
      </w:pPr>
      <w:r>
        <w:t>от 2 августа 2024 г. N 320а</w:t>
      </w:r>
    </w:p>
    <w:p w:rsidR="003B23EF" w:rsidRDefault="003B23EF">
      <w:pPr>
        <w:pStyle w:val="ConsPlusTitle"/>
        <w:jc w:val="both"/>
      </w:pPr>
    </w:p>
    <w:p w:rsidR="003B23EF" w:rsidRDefault="003B23EF">
      <w:pPr>
        <w:pStyle w:val="ConsPlusTitle"/>
        <w:jc w:val="center"/>
      </w:pPr>
      <w:r>
        <w:t>О СОЗДАНИИ МЕЖВЕДОМСТВЕННОЙ КОМИССИИ ТОМСКОЙ ОБЛАСТИ</w:t>
      </w:r>
    </w:p>
    <w:p w:rsidR="003B23EF" w:rsidRDefault="003B23EF">
      <w:pPr>
        <w:pStyle w:val="ConsPlusTitle"/>
        <w:jc w:val="center"/>
      </w:pPr>
      <w:r>
        <w:t>ПО ПРОТИВОДЕЙСТВИЮ НЕЛЕГАЛЬНОЙ ЗАНЯТОСТИ</w:t>
      </w:r>
    </w:p>
    <w:p w:rsidR="003B23EF" w:rsidRDefault="003B2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180"/>
        <w:gridCol w:w="113"/>
      </w:tblGrid>
      <w:tr w:rsidR="003B2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F" w:rsidRDefault="003B2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F" w:rsidRDefault="003B2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3EF" w:rsidRDefault="003B23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3EF" w:rsidRDefault="003B23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Томской области</w:t>
            </w:r>
            <w:proofErr w:type="gramEnd"/>
          </w:p>
          <w:p w:rsidR="003B23EF" w:rsidRDefault="003B23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09.12.2024 </w:t>
            </w:r>
            <w:hyperlink r:id="rId6">
              <w:r>
                <w:rPr>
                  <w:color w:val="0000FF"/>
                </w:rPr>
                <w:t>N 552а</w:t>
              </w:r>
            </w:hyperlink>
            <w:r>
              <w:rPr>
                <w:color w:val="392C69"/>
              </w:rPr>
              <w:t xml:space="preserve">, от 31.01.2025 </w:t>
            </w:r>
            <w:hyperlink r:id="rId7">
              <w:r>
                <w:rPr>
                  <w:color w:val="0000FF"/>
                </w:rPr>
                <w:t>N 25а</w:t>
              </w:r>
            </w:hyperlink>
            <w:r>
              <w:rPr>
                <w:color w:val="392C69"/>
              </w:rPr>
              <w:t xml:space="preserve">, от 05.05.2025 </w:t>
            </w:r>
            <w:hyperlink r:id="rId8">
              <w:r>
                <w:rPr>
                  <w:color w:val="0000FF"/>
                </w:rPr>
                <w:t>N 190а</w:t>
              </w:r>
            </w:hyperlink>
            <w:r>
              <w:rPr>
                <w:color w:val="392C69"/>
              </w:rPr>
              <w:t>,</w:t>
            </w:r>
          </w:p>
          <w:p w:rsidR="003B23EF" w:rsidRDefault="003B23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24.10.2025 </w:t>
            </w:r>
            <w:hyperlink r:id="rId9">
              <w:r>
                <w:rPr>
                  <w:color w:val="0000FF"/>
                </w:rPr>
                <w:t>N 493а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F" w:rsidRDefault="003B23EF">
            <w:pPr>
              <w:pStyle w:val="ConsPlusNormal"/>
            </w:pPr>
          </w:p>
        </w:tc>
      </w:tr>
    </w:tbl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ind w:firstLine="540"/>
        <w:jc w:val="both"/>
      </w:pPr>
      <w:proofErr w:type="gramStart"/>
      <w:r>
        <w:t xml:space="preserve">В целях обеспечения единой государственной политики в области противодействия нелегальной занятости в Российской Федерации, в соответствии со </w:t>
      </w:r>
      <w:hyperlink r:id="rId10">
        <w:r>
          <w:rPr>
            <w:color w:val="0000FF"/>
          </w:rPr>
          <w:t>статьей 67</w:t>
        </w:r>
      </w:hyperlink>
      <w:r>
        <w:t xml:space="preserve"> Федерального закона от 12 декабря 2023 года N 565-ФЗ "О занятости населения в Российской Федерации",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03.05.2024 N 571 "Об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занятости" постановляю:</w:t>
      </w:r>
      <w:proofErr w:type="gramEnd"/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1. Создать межведомственную комиссию Томской области по противодействию нелегальной занятости в </w:t>
      </w:r>
      <w:hyperlink w:anchor="P35">
        <w:r>
          <w:rPr>
            <w:color w:val="0000FF"/>
          </w:rPr>
          <w:t>составе</w:t>
        </w:r>
      </w:hyperlink>
      <w:r>
        <w:t xml:space="preserve"> согласно приложению N 1 к настоящему постановлению.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248">
        <w:r>
          <w:rPr>
            <w:color w:val="0000FF"/>
          </w:rPr>
          <w:t>положение</w:t>
        </w:r>
      </w:hyperlink>
      <w:r>
        <w:t xml:space="preserve"> о межведомственной комиссии Томской области по противодействию нелегальной занятости согласно приложению N 2 к настоящему постановлению.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3. Определить </w:t>
      </w:r>
      <w:hyperlink w:anchor="P327">
        <w:r>
          <w:rPr>
            <w:color w:val="0000FF"/>
          </w:rPr>
          <w:t>перечень</w:t>
        </w:r>
      </w:hyperlink>
      <w:r>
        <w:t xml:space="preserve"> муниципальных образований Томской области, на территориях которых будут созданы рабочие группы межведомственной комиссии Томской области по противодействию нелегальной занятости, согласно приложению N 3 к настоящему постановлению.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386">
        <w:r>
          <w:rPr>
            <w:color w:val="0000FF"/>
          </w:rPr>
          <w:t>положение</w:t>
        </w:r>
      </w:hyperlink>
      <w:r>
        <w:t xml:space="preserve"> о порядке создания и деятельности рабочих групп межведомственной комиссии Томской области по противодействию нелегальной занятости согласно приложению N 4 к настоящему постановлению.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5. Рекомендовать главам муниципальных образований Томской области, указанных в пункте 3 настоящего постановления, создать рабочие группы межведомственной комиссии Томской области по противодействию нелегальной занятости в 10-дневный срок со дня вступления в силу настоящего постановления.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</w:t>
      </w:r>
    </w:p>
    <w:p w:rsidR="003B23EF" w:rsidRDefault="003B23EF">
      <w:pPr>
        <w:pStyle w:val="ConsPlusNormal"/>
        <w:jc w:val="right"/>
      </w:pPr>
      <w:r>
        <w:t>Томской области</w:t>
      </w:r>
    </w:p>
    <w:p w:rsidR="003B23EF" w:rsidRDefault="003B23EF">
      <w:pPr>
        <w:pStyle w:val="ConsPlusNormal"/>
        <w:jc w:val="right"/>
      </w:pPr>
      <w:r>
        <w:t>Н.Я.РУППЕЛЬ</w:t>
      </w: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right"/>
        <w:outlineLvl w:val="0"/>
      </w:pPr>
      <w:r>
        <w:t>Приложение N 1</w:t>
      </w:r>
    </w:p>
    <w:p w:rsidR="003B23EF" w:rsidRDefault="003B23EF">
      <w:pPr>
        <w:pStyle w:val="ConsPlusNormal"/>
        <w:jc w:val="right"/>
      </w:pPr>
      <w:r>
        <w:t>к постановлению</w:t>
      </w:r>
    </w:p>
    <w:p w:rsidR="003B23EF" w:rsidRDefault="003B23EF">
      <w:pPr>
        <w:pStyle w:val="ConsPlusNormal"/>
        <w:jc w:val="right"/>
      </w:pPr>
      <w:r>
        <w:t>Администрации Томской области</w:t>
      </w:r>
    </w:p>
    <w:p w:rsidR="003B23EF" w:rsidRDefault="003B23EF">
      <w:pPr>
        <w:pStyle w:val="ConsPlusNormal"/>
        <w:jc w:val="right"/>
      </w:pPr>
      <w:r>
        <w:t>от 02.08.2024 N 320а</w:t>
      </w: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Title"/>
        <w:jc w:val="center"/>
      </w:pPr>
      <w:bookmarkStart w:id="0" w:name="P35"/>
      <w:bookmarkEnd w:id="0"/>
      <w:r>
        <w:t>СОСТАВ</w:t>
      </w:r>
    </w:p>
    <w:p w:rsidR="003B23EF" w:rsidRDefault="003B23EF">
      <w:pPr>
        <w:pStyle w:val="ConsPlusTitle"/>
        <w:jc w:val="center"/>
      </w:pPr>
      <w:r>
        <w:t>МЕЖВЕДОМСТВЕННОЙ КОМИССИИ ТОМСКОЙ ОБЛАСТИ</w:t>
      </w:r>
    </w:p>
    <w:p w:rsidR="003B23EF" w:rsidRDefault="003B23EF">
      <w:pPr>
        <w:pStyle w:val="ConsPlusTitle"/>
        <w:jc w:val="center"/>
      </w:pPr>
      <w:r>
        <w:t>ПО ПРОТИВОДЕЙСТВИЮ НЕЛЕГАЛЬНОЙ ЗАНЯТОСТИ</w:t>
      </w:r>
    </w:p>
    <w:p w:rsidR="003B23EF" w:rsidRDefault="003B2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180"/>
        <w:gridCol w:w="113"/>
      </w:tblGrid>
      <w:tr w:rsidR="003B2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F" w:rsidRDefault="003B2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F" w:rsidRDefault="003B2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3EF" w:rsidRDefault="003B23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3EF" w:rsidRDefault="003B23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Томской области</w:t>
            </w:r>
            <w:proofErr w:type="gramEnd"/>
          </w:p>
          <w:p w:rsidR="003B23EF" w:rsidRDefault="003B23EF">
            <w:pPr>
              <w:pStyle w:val="ConsPlusNormal"/>
              <w:jc w:val="center"/>
            </w:pPr>
            <w:r>
              <w:rPr>
                <w:color w:val="392C69"/>
              </w:rPr>
              <w:t>от 24.10.2025 N 493а)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F" w:rsidRDefault="003B23EF">
            <w:pPr>
              <w:pStyle w:val="ConsPlusNormal"/>
            </w:pPr>
          </w:p>
        </w:tc>
      </w:tr>
    </w:tbl>
    <w:p w:rsidR="003B23EF" w:rsidRDefault="003B23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5839"/>
      </w:tblGrid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Сергейчик</w:t>
            </w:r>
            <w:proofErr w:type="spellEnd"/>
          </w:p>
          <w:p w:rsidR="003B23EF" w:rsidRDefault="003B23EF">
            <w:pPr>
              <w:pStyle w:val="ConsPlusNormal"/>
            </w:pPr>
            <w:r>
              <w:t>Михаил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заместитель Губернатора Томской области по экономике - председатель комиссии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Грузных</w:t>
            </w:r>
          </w:p>
          <w:p w:rsidR="003B23EF" w:rsidRDefault="003B23EF">
            <w:pPr>
              <w:pStyle w:val="ConsPlusNormal"/>
            </w:pPr>
            <w:r>
              <w:t>Светлана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заместитель Губернатора Томской области по социальной политике - заместитель председателя комиссии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Агеев</w:t>
            </w:r>
          </w:p>
          <w:p w:rsidR="003B23EF" w:rsidRDefault="003B23EF">
            <w:pPr>
              <w:pStyle w:val="ConsPlusNormal"/>
            </w:pPr>
            <w:r>
              <w:t>Антон Борисович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Глава </w:t>
            </w:r>
            <w:proofErr w:type="spellStart"/>
            <w:r>
              <w:t>Колпашевского</w:t>
            </w:r>
            <w:proofErr w:type="spellEnd"/>
            <w:r>
              <w:t xml:space="preserve"> района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Альсевич</w:t>
            </w:r>
            <w:proofErr w:type="spellEnd"/>
          </w:p>
          <w:p w:rsidR="003B23EF" w:rsidRDefault="003B23EF">
            <w:pPr>
              <w:pStyle w:val="ConsPlusNormal"/>
            </w:pPr>
            <w:r>
              <w:t>Светлана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Глава </w:t>
            </w:r>
            <w:proofErr w:type="spellStart"/>
            <w:r>
              <w:t>Верхнекетского</w:t>
            </w:r>
            <w:proofErr w:type="spellEnd"/>
            <w:r>
              <w:t xml:space="preserve"> муниципального района Томской области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Амелин</w:t>
            </w:r>
            <w:proofErr w:type="spellEnd"/>
          </w:p>
          <w:p w:rsidR="003B23EF" w:rsidRDefault="003B23EF">
            <w:pPr>
              <w:pStyle w:val="ConsPlusNormal"/>
            </w:pPr>
            <w:r>
              <w:t>Дмитрий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заместитель начальника УМВД России по Томской области - начальник полиции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Архипов</w:t>
            </w:r>
          </w:p>
          <w:p w:rsidR="003B23EF" w:rsidRDefault="003B23EF">
            <w:pPr>
              <w:pStyle w:val="ConsPlusNormal"/>
            </w:pPr>
            <w:r>
              <w:t>Алексей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полномочия Главы </w:t>
            </w:r>
            <w:proofErr w:type="spellStart"/>
            <w:r>
              <w:t>Кривошеинского</w:t>
            </w:r>
            <w:proofErr w:type="spellEnd"/>
            <w:r>
              <w:t xml:space="preserve"> района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Бородулин</w:t>
            </w:r>
          </w:p>
          <w:p w:rsidR="003B23EF" w:rsidRDefault="003B23EF">
            <w:pPr>
              <w:pStyle w:val="ConsPlusNormal"/>
            </w:pPr>
            <w:r>
              <w:t>Георгий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начальник Департамента инвестиционной и промышленной политики Томской области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Брекотнин</w:t>
            </w:r>
            <w:proofErr w:type="spellEnd"/>
          </w:p>
          <w:p w:rsidR="003B23EF" w:rsidRDefault="003B23EF">
            <w:pPr>
              <w:pStyle w:val="ConsPlusNormal"/>
            </w:pPr>
            <w:r>
              <w:t xml:space="preserve">Петр </w:t>
            </w:r>
            <w:proofErr w:type="spellStart"/>
            <w:r>
              <w:t>Зотьевич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председатель Союза организаций профсоюзов "Федерация профсоюзных организаций Томской области"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Булкина</w:t>
            </w:r>
          </w:p>
          <w:p w:rsidR="003B23EF" w:rsidRDefault="003B23EF">
            <w:pPr>
              <w:pStyle w:val="ConsPlusNormal"/>
            </w:pPr>
            <w:r>
              <w:t>Евгения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начальник Департамента по социально-экономическому развитию села Томской области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Герасимов</w:t>
            </w:r>
          </w:p>
          <w:p w:rsidR="003B23EF" w:rsidRDefault="003B23EF">
            <w:pPr>
              <w:pStyle w:val="ConsPlusNormal"/>
            </w:pPr>
            <w:r>
              <w:t>Сергей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полномочия Главы </w:t>
            </w:r>
            <w:proofErr w:type="spellStart"/>
            <w:r>
              <w:t>Каргасокского</w:t>
            </w:r>
            <w:proofErr w:type="spellEnd"/>
            <w:r>
              <w:t xml:space="preserve"> района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Гомозова</w:t>
            </w:r>
            <w:proofErr w:type="spellEnd"/>
          </w:p>
          <w:p w:rsidR="003B23EF" w:rsidRDefault="003B23EF">
            <w:pPr>
              <w:pStyle w:val="ConsPlusNormal"/>
            </w:pPr>
            <w:r>
              <w:t>Анна Борисовна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начальник Департамента труда и занятости населения Томской области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Гончарук</w:t>
            </w:r>
          </w:p>
          <w:p w:rsidR="003B23EF" w:rsidRDefault="003B23EF">
            <w:pPr>
              <w:pStyle w:val="ConsPlusNormal"/>
            </w:pPr>
            <w:r>
              <w:t>Нина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заместитель </w:t>
            </w:r>
            <w:proofErr w:type="gramStart"/>
            <w:r>
              <w:t>начальника Департамента экономики Администрации Томской области</w:t>
            </w:r>
            <w:proofErr w:type="gramEnd"/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Данильчук</w:t>
            </w:r>
            <w:proofErr w:type="spellEnd"/>
          </w:p>
          <w:p w:rsidR="003B23EF" w:rsidRDefault="003B23EF">
            <w:pPr>
              <w:pStyle w:val="ConsPlusNormal"/>
            </w:pPr>
            <w:r>
              <w:t>Николай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Глава </w:t>
            </w:r>
            <w:proofErr w:type="spellStart"/>
            <w:r>
              <w:t>Асиновского</w:t>
            </w:r>
            <w:proofErr w:type="spellEnd"/>
            <w:r>
              <w:t xml:space="preserve"> района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Деев</w:t>
            </w:r>
          </w:p>
          <w:p w:rsidR="003B23EF" w:rsidRDefault="003B23EF">
            <w:pPr>
              <w:pStyle w:val="ConsPlusNormal"/>
            </w:pPr>
            <w:r>
              <w:t>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начальник Департамента лицензирования и регионального государственного контроля Томской области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Дениченко</w:t>
            </w:r>
            <w:proofErr w:type="spellEnd"/>
          </w:p>
          <w:p w:rsidR="003B23EF" w:rsidRDefault="003B23EF">
            <w:pPr>
              <w:pStyle w:val="ConsPlusNormal"/>
            </w:pPr>
            <w:r>
              <w:t>Валерий Валериевич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Мэр городского округа Стрежевой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Диденко</w:t>
            </w:r>
          </w:p>
          <w:p w:rsidR="003B23EF" w:rsidRDefault="003B23EF">
            <w:pPr>
              <w:pStyle w:val="ConsPlusNormal"/>
            </w:pPr>
            <w:r>
              <w:t>Николай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Глава городского </w:t>
            </w:r>
            <w:proofErr w:type="gramStart"/>
            <w:r>
              <w:t>округа</w:t>
            </w:r>
            <w:proofErr w:type="gramEnd"/>
            <w:r>
              <w:t xml:space="preserve"> ЗАТО Северск Томской области - Мэр ЗАТО Северск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Звонарев</w:t>
            </w:r>
          </w:p>
          <w:p w:rsidR="003B23EF" w:rsidRDefault="003B23EF">
            <w:pPr>
              <w:pStyle w:val="ConsPlusNormal"/>
            </w:pPr>
            <w:r>
              <w:lastRenderedPageBreak/>
              <w:t>Сергей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президент Союза строителей Томской области (по </w:t>
            </w:r>
            <w:r>
              <w:lastRenderedPageBreak/>
              <w:t>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lastRenderedPageBreak/>
              <w:t>Зудилина</w:t>
            </w:r>
          </w:p>
          <w:p w:rsidR="003B23EF" w:rsidRDefault="003B23EF">
            <w:pPr>
              <w:pStyle w:val="ConsPlusNormal"/>
            </w:pPr>
            <w:r>
              <w:t>Людмила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начальник отдела камерального контроля налога на доходы физических лиц и страховых взносов N 1 Управления Федеральной налоговой службы по Томской области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Казакова</w:t>
            </w:r>
          </w:p>
          <w:p w:rsidR="003B23EF" w:rsidRDefault="003B23EF">
            <w:pPr>
              <w:pStyle w:val="ConsPlusNormal"/>
            </w:pPr>
            <w:r>
              <w:t xml:space="preserve">Римма </w:t>
            </w:r>
            <w:proofErr w:type="spellStart"/>
            <w:r>
              <w:t>Рамилевна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заместитель начальника управления - начальник отдела иммиграционного контроля Управления по вопросам миграции УМВД России по Томской области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Клишин</w:t>
            </w:r>
          </w:p>
          <w:p w:rsidR="003B23EF" w:rsidRDefault="003B23EF">
            <w:pPr>
              <w:pStyle w:val="ConsPlusNormal"/>
            </w:pPr>
            <w:r>
              <w:t>Игорь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Глава </w:t>
            </w:r>
            <w:proofErr w:type="spellStart"/>
            <w:r>
              <w:t>Тегульдетского</w:t>
            </w:r>
            <w:proofErr w:type="spellEnd"/>
            <w:r>
              <w:t xml:space="preserve"> района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Кондратьев</w:t>
            </w:r>
          </w:p>
          <w:p w:rsidR="003B23EF" w:rsidRDefault="003B23EF">
            <w:pPr>
              <w:pStyle w:val="ConsPlusNormal"/>
            </w:pPr>
            <w:r>
              <w:t>Алексей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заместитель Губернатора Томской области по строительству и архитектуре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Костарев</w:t>
            </w:r>
          </w:p>
          <w:p w:rsidR="003B23EF" w:rsidRDefault="003B23EF">
            <w:pPr>
              <w:pStyle w:val="ConsPlusNormal"/>
            </w:pPr>
            <w: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Глава </w:t>
            </w:r>
            <w:proofErr w:type="spellStart"/>
            <w:r>
              <w:t>Чаинского</w:t>
            </w:r>
            <w:proofErr w:type="spellEnd"/>
            <w:r>
              <w:t xml:space="preserve"> района Томской области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Костарев</w:t>
            </w:r>
          </w:p>
          <w:p w:rsidR="003B23EF" w:rsidRDefault="003B23EF">
            <w:pPr>
              <w:pStyle w:val="ConsPlusNormal"/>
            </w:pPr>
            <w:r>
              <w:t>Максим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президент Союза "Торгово-промышленная палата Томской области"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Кривовяз</w:t>
            </w:r>
          </w:p>
          <w:p w:rsidR="003B23EF" w:rsidRDefault="003B23EF">
            <w:pPr>
              <w:pStyle w:val="ConsPlusNormal"/>
            </w:pPr>
            <w:r>
              <w:t>Владимир Ильич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президент Томской ассоциации пищевиков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Кучер</w:t>
            </w:r>
          </w:p>
          <w:p w:rsidR="003B23EF" w:rsidRDefault="003B23EF">
            <w:pPr>
              <w:pStyle w:val="ConsPlusNormal"/>
            </w:pPr>
            <w:r>
              <w:t>Владимир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Глава </w:t>
            </w:r>
            <w:proofErr w:type="spellStart"/>
            <w:r>
              <w:t>Кожевниковского</w:t>
            </w:r>
            <w:proofErr w:type="spellEnd"/>
            <w:r>
              <w:t xml:space="preserve"> района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Мальцев</w:t>
            </w:r>
          </w:p>
          <w:p w:rsidR="003B23EF" w:rsidRDefault="003B23EF">
            <w:pPr>
              <w:pStyle w:val="ConsPlusNormal"/>
            </w:pPr>
            <w:r>
              <w:t>Дмитрий Борисович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управляющий Отделением Социального фонда Российской Федерации по Томской области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Махиня</w:t>
            </w:r>
            <w:proofErr w:type="spellEnd"/>
          </w:p>
          <w:p w:rsidR="003B23EF" w:rsidRDefault="003B23EF">
            <w:pPr>
              <w:pStyle w:val="ConsPlusNormal"/>
            </w:pPr>
            <w:r>
              <w:t>Дмитрий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Мэр Города Томска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Михкельсон</w:t>
            </w:r>
            <w:proofErr w:type="spellEnd"/>
          </w:p>
          <w:p w:rsidR="003B23EF" w:rsidRDefault="003B23EF">
            <w:pPr>
              <w:pStyle w:val="ConsPlusNormal"/>
            </w:pPr>
            <w:r>
              <w:t>Александр Карлович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Глава </w:t>
            </w:r>
            <w:proofErr w:type="spellStart"/>
            <w:r>
              <w:t>Шегарского</w:t>
            </w:r>
            <w:proofErr w:type="spellEnd"/>
            <w:r>
              <w:t xml:space="preserve"> района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Мочалов</w:t>
            </w:r>
          </w:p>
          <w:p w:rsidR="003B23EF" w:rsidRDefault="003B23EF">
            <w:pPr>
              <w:pStyle w:val="ConsPlusNormal"/>
            </w:pPr>
            <w:r>
              <w:t>Алексей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Глава Зырянского района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Мысин</w:t>
            </w:r>
            <w:proofErr w:type="spellEnd"/>
          </w:p>
          <w:p w:rsidR="003B23EF" w:rsidRDefault="003B23EF">
            <w:pPr>
              <w:pStyle w:val="ConsPlusNormal"/>
            </w:pPr>
            <w:r>
              <w:t>Владимир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председатель Комитета общественной безопасности Администрации Томской области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Начкебия</w:t>
            </w:r>
            <w:proofErr w:type="spellEnd"/>
          </w:p>
          <w:p w:rsidR="003B23EF" w:rsidRDefault="003B23EF">
            <w:pPr>
              <w:pStyle w:val="ConsPlusNormal"/>
            </w:pPr>
            <w:r>
              <w:t>Антон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председатель Совета Ассоциации "Союз Томских лесопромышленников и </w:t>
            </w:r>
            <w:proofErr w:type="spellStart"/>
            <w:r>
              <w:t>лесоэкспортеров</w:t>
            </w:r>
            <w:proofErr w:type="spellEnd"/>
            <w:r>
              <w:t>"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Новожилов</w:t>
            </w:r>
          </w:p>
          <w:p w:rsidR="003B23EF" w:rsidRDefault="003B23EF">
            <w:pPr>
              <w:pStyle w:val="ConsPlusNormal"/>
            </w:pPr>
            <w:r>
              <w:t>Кирилл Львович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президент Союза "МПО работодателей Томской области"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Потемкин</w:t>
            </w:r>
          </w:p>
          <w:p w:rsidR="003B23EF" w:rsidRDefault="003B23EF">
            <w:pPr>
              <w:pStyle w:val="ConsPlusNormal"/>
            </w:pPr>
            <w:r>
              <w:t>Василий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заместитель Губернатора Томской области по промышленности, инвестиционной политике и имущественным отношениям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Прощенко</w:t>
            </w:r>
          </w:p>
          <w:p w:rsidR="003B23EF" w:rsidRDefault="003B23EF">
            <w:pPr>
              <w:pStyle w:val="ConsPlusNormal"/>
            </w:pPr>
            <w:r>
              <w:t>Евгений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председатель Томского регионального отраслевого объединения работодателей в сфере охраны и безопасности федерального координационного центра руководителей охранных структур "Томск" (по </w:t>
            </w:r>
            <w:r>
              <w:lastRenderedPageBreak/>
              <w:t>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lastRenderedPageBreak/>
              <w:t>Пьянков</w:t>
            </w:r>
          </w:p>
          <w:p w:rsidR="003B23EF" w:rsidRDefault="003B23EF">
            <w:pPr>
              <w:pStyle w:val="ConsPlusNormal"/>
            </w:pPr>
            <w:r>
              <w:t>Денис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Глава Александровского района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Ратнер</w:t>
            </w:r>
            <w:proofErr w:type="spellEnd"/>
          </w:p>
          <w:p w:rsidR="003B23EF" w:rsidRDefault="003B23EF">
            <w:pPr>
              <w:pStyle w:val="ConsPlusNormal"/>
            </w:pPr>
            <w:r>
              <w:t>Михаил Аркадьевич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заместитель Губернатора Томской области по агропромышленной политике и природопользованию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Ревера</w:t>
            </w:r>
            <w:proofErr w:type="spellEnd"/>
          </w:p>
          <w:p w:rsidR="003B23EF" w:rsidRDefault="003B23EF">
            <w:pPr>
              <w:pStyle w:val="ConsPlusNormal"/>
            </w:pPr>
            <w:r>
              <w:t>Сергей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Глава </w:t>
            </w:r>
            <w:proofErr w:type="spellStart"/>
            <w:r>
              <w:t>Бакчарского</w:t>
            </w:r>
            <w:proofErr w:type="spellEnd"/>
            <w:r>
              <w:t xml:space="preserve"> района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Романов</w:t>
            </w:r>
          </w:p>
          <w:p w:rsidR="003B23EF" w:rsidRDefault="003B23EF">
            <w:pPr>
              <w:pStyle w:val="ConsPlusNormal"/>
            </w:pPr>
            <w:r>
              <w:t>Александр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руководитель Государственной инспекции труда в Томской области - главный государственный инспектор труда в Томской области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Рязанова</w:t>
            </w:r>
          </w:p>
          <w:p w:rsidR="003B23EF" w:rsidRDefault="003B23EF">
            <w:pPr>
              <w:pStyle w:val="ConsPlusNormal"/>
            </w:pPr>
            <w:r>
              <w:t>Елена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Глава </w:t>
            </w:r>
            <w:proofErr w:type="spellStart"/>
            <w:r>
              <w:t>Парабельского</w:t>
            </w:r>
            <w:proofErr w:type="spellEnd"/>
            <w:r>
              <w:t xml:space="preserve"> района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Сальков</w:t>
            </w:r>
          </w:p>
          <w:p w:rsidR="003B23EF" w:rsidRDefault="003B23EF">
            <w:pPr>
              <w:pStyle w:val="ConsPlusNormal"/>
            </w:pPr>
            <w:r>
              <w:t>Юрий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Глава </w:t>
            </w:r>
            <w:proofErr w:type="spellStart"/>
            <w:r>
              <w:t>Молчановского</w:t>
            </w:r>
            <w:proofErr w:type="spellEnd"/>
            <w:r>
              <w:t xml:space="preserve"> района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Самоделова</w:t>
            </w:r>
            <w:proofErr w:type="spellEnd"/>
          </w:p>
          <w:p w:rsidR="003B23EF" w:rsidRDefault="003B23EF">
            <w:pPr>
              <w:pStyle w:val="ConsPlusNormal"/>
            </w:pPr>
            <w:r>
              <w:t>Лариса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заместитель руководителя Управления Федеральной налоговой службы по Томской области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Сиберт</w:t>
            </w:r>
            <w:proofErr w:type="spellEnd"/>
          </w:p>
          <w:p w:rsidR="003B23EF" w:rsidRDefault="003B23EF">
            <w:pPr>
              <w:pStyle w:val="ConsPlusNormal"/>
            </w:pPr>
            <w:r>
              <w:t>Ирина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Глава Первомайского района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Соловьева</w:t>
            </w:r>
          </w:p>
          <w:p w:rsidR="003B23EF" w:rsidRDefault="003B23EF">
            <w:pPr>
              <w:pStyle w:val="ConsPlusNormal"/>
            </w:pPr>
            <w:r>
              <w:t>Нелли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Глава города Кедрового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Струков</w:t>
            </w:r>
          </w:p>
          <w:p w:rsidR="003B23EF" w:rsidRDefault="003B23EF">
            <w:pPr>
              <w:pStyle w:val="ConsPlusNormal"/>
            </w:pPr>
            <w:r>
              <w:t>Артем Игоревич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начальника Департамента лесного хозяйства Томской области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Тян</w:t>
            </w:r>
            <w:proofErr w:type="spellEnd"/>
          </w:p>
          <w:p w:rsidR="003B23EF" w:rsidRDefault="003B23EF">
            <w:pPr>
              <w:pStyle w:val="ConsPlusNormal"/>
            </w:pPr>
            <w:r>
              <w:t>Тимур Станиславович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начальник отдела обеспечения участия войск в охране общественного порядка и охранных мероприятиях Управления </w:t>
            </w:r>
            <w:proofErr w:type="spellStart"/>
            <w:r>
              <w:t>Росгвардии</w:t>
            </w:r>
            <w:proofErr w:type="spellEnd"/>
            <w:r>
              <w:t xml:space="preserve"> по Томской области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Хрипунова</w:t>
            </w:r>
          </w:p>
          <w:p w:rsidR="003B23EF" w:rsidRDefault="003B23EF">
            <w:pPr>
              <w:pStyle w:val="ConsPlusNormal"/>
            </w:pPr>
            <w:r>
              <w:t>Ольга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начальник Департамента экономики Администрации Томской области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Хрячков</w:t>
            </w:r>
          </w:p>
          <w:p w:rsidR="003B23EF" w:rsidRDefault="003B23EF">
            <w:pPr>
              <w:pStyle w:val="ConsPlusNormal"/>
            </w:pPr>
            <w:r>
              <w:t>Павел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>Глава Томского района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Чуйко</w:t>
            </w:r>
          </w:p>
          <w:p w:rsidR="003B23EF" w:rsidRDefault="003B23EF">
            <w:pPr>
              <w:pStyle w:val="ConsPlusNormal"/>
            </w:pPr>
            <w:r>
              <w:t>Евгений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заместитель начальника Управления </w:t>
            </w:r>
            <w:proofErr w:type="spellStart"/>
            <w:r>
              <w:t>Росгвардии</w:t>
            </w:r>
            <w:proofErr w:type="spellEnd"/>
            <w:r>
              <w:t xml:space="preserve"> по Томской области (по согласованию)</w:t>
            </w:r>
          </w:p>
        </w:tc>
      </w:tr>
      <w:tr w:rsidR="003B23E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proofErr w:type="spellStart"/>
            <w:r>
              <w:t>Шуплецова</w:t>
            </w:r>
            <w:proofErr w:type="spellEnd"/>
          </w:p>
          <w:p w:rsidR="003B23EF" w:rsidRDefault="003B23EF">
            <w:pPr>
              <w:pStyle w:val="ConsPlusNormal"/>
            </w:pPr>
            <w:r>
              <w:t>Виктория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  <w:jc w:val="both"/>
            </w:pPr>
            <w:r>
              <w:t xml:space="preserve">председатель </w:t>
            </w:r>
            <w:proofErr w:type="gramStart"/>
            <w:r>
              <w:t>комитета анализа социальной сферы Департамента экономики Администрации Томской</w:t>
            </w:r>
            <w:proofErr w:type="gramEnd"/>
            <w:r>
              <w:t xml:space="preserve"> области - ответственный секретарь комиссии</w:t>
            </w:r>
          </w:p>
        </w:tc>
      </w:tr>
    </w:tbl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right"/>
        <w:outlineLvl w:val="0"/>
      </w:pPr>
      <w:r>
        <w:t>Приложение N 2</w:t>
      </w:r>
    </w:p>
    <w:p w:rsidR="003B23EF" w:rsidRDefault="003B23EF">
      <w:pPr>
        <w:pStyle w:val="ConsPlusNormal"/>
        <w:jc w:val="right"/>
      </w:pPr>
      <w:r>
        <w:t>к постановлению</w:t>
      </w:r>
    </w:p>
    <w:p w:rsidR="003B23EF" w:rsidRDefault="003B23EF">
      <w:pPr>
        <w:pStyle w:val="ConsPlusNormal"/>
        <w:jc w:val="right"/>
      </w:pPr>
      <w:r>
        <w:t>Администрации Томской области</w:t>
      </w:r>
    </w:p>
    <w:p w:rsidR="003B23EF" w:rsidRDefault="003B23EF">
      <w:pPr>
        <w:pStyle w:val="ConsPlusNormal"/>
        <w:jc w:val="right"/>
      </w:pPr>
      <w:r>
        <w:t>от 02.08.2024 N 320а</w:t>
      </w: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Title"/>
        <w:jc w:val="center"/>
      </w:pPr>
      <w:bookmarkStart w:id="1" w:name="P248"/>
      <w:bookmarkEnd w:id="1"/>
      <w:r>
        <w:lastRenderedPageBreak/>
        <w:t>ПОЛОЖЕНИЕ</w:t>
      </w:r>
    </w:p>
    <w:p w:rsidR="003B23EF" w:rsidRDefault="003B23EF">
      <w:pPr>
        <w:pStyle w:val="ConsPlusTitle"/>
        <w:jc w:val="center"/>
      </w:pPr>
      <w:r>
        <w:t>О МЕЖВЕДОМСТВЕННОЙ КОМИССИИ ТОМСКОЙ ОБЛАСТИ</w:t>
      </w:r>
    </w:p>
    <w:p w:rsidR="003B23EF" w:rsidRDefault="003B23EF">
      <w:pPr>
        <w:pStyle w:val="ConsPlusTitle"/>
        <w:jc w:val="center"/>
      </w:pPr>
      <w:r>
        <w:t>ПО ПРОТИВОДЕЙСТВИЮ НЕЛЕГАЛЬНОЙ ЗАНЯТОСТИ</w:t>
      </w:r>
    </w:p>
    <w:p w:rsidR="003B23EF" w:rsidRDefault="003B2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180"/>
        <w:gridCol w:w="113"/>
      </w:tblGrid>
      <w:tr w:rsidR="003B2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F" w:rsidRDefault="003B2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F" w:rsidRDefault="003B2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3EF" w:rsidRDefault="003B23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3EF" w:rsidRDefault="003B23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Томской области</w:t>
            </w:r>
            <w:proofErr w:type="gramEnd"/>
          </w:p>
          <w:p w:rsidR="003B23EF" w:rsidRDefault="003B23EF">
            <w:pPr>
              <w:pStyle w:val="ConsPlusNormal"/>
              <w:jc w:val="center"/>
            </w:pPr>
            <w:r>
              <w:rPr>
                <w:color w:val="392C69"/>
              </w:rPr>
              <w:t>от 24.10.2025 N 493а)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F" w:rsidRDefault="003B23EF">
            <w:pPr>
              <w:pStyle w:val="ConsPlusNormal"/>
            </w:pPr>
          </w:p>
        </w:tc>
      </w:tr>
    </w:tbl>
    <w:p w:rsidR="003B23EF" w:rsidRDefault="003B23EF">
      <w:pPr>
        <w:pStyle w:val="ConsPlusNormal"/>
        <w:jc w:val="both"/>
      </w:pPr>
    </w:p>
    <w:p w:rsidR="003B23EF" w:rsidRDefault="003B23EF">
      <w:pPr>
        <w:pStyle w:val="ConsPlusTitle"/>
        <w:jc w:val="center"/>
        <w:outlineLvl w:val="1"/>
      </w:pPr>
      <w:r>
        <w:t>1. Общие положения</w:t>
      </w: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ind w:firstLine="540"/>
        <w:jc w:val="both"/>
      </w:pPr>
      <w:r>
        <w:t>1. Настоящее положение определяет порядок деятельности межведомственной комиссии Томской области по противодействию нелегальной занятости (далее - межведомственная комиссия).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Межведомственная комиссия является постоянно действующим коллегиальным органом, созданным в целях обеспечения координации деятельности территориальных органов федеральных органов исполнительной власти, исполнительных органов Томской области, органов местного самоуправления муниципальных образований Томской области, государственных внебюджетных фондов, а также профессиональных союзов и их объединений, работодателей и их объединений.</w:t>
      </w:r>
      <w:proofErr w:type="gramEnd"/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3. Межведомственная комиссия в своей деятельности руководствуется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Томской области, а также настоящим положением.</w:t>
      </w: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Title"/>
        <w:jc w:val="center"/>
        <w:outlineLvl w:val="1"/>
      </w:pPr>
      <w:r>
        <w:t>2. Организационные основы деятельности</w:t>
      </w:r>
    </w:p>
    <w:p w:rsidR="003B23EF" w:rsidRDefault="003B23EF">
      <w:pPr>
        <w:pStyle w:val="ConsPlusTitle"/>
        <w:jc w:val="center"/>
      </w:pPr>
      <w:r>
        <w:t>межведомственной комиссии</w:t>
      </w: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ind w:firstLine="540"/>
        <w:jc w:val="both"/>
      </w:pPr>
      <w:r>
        <w:t>4. Межведомственная комиссия формируется в составе председателя межведомственной комиссии, заместителя председателя межведомственной комиссии, членов межведомственной комиссии и ответственного секретаря межведомственной комиссии.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Председатель межведомственной комиссии, заместитель председателя межведомственной комиссии, ответственный секретарь межведомственной комиссии назначаются из числа представителей высшего исполнительного органа Томской области, исполнительных органов Томской области. Председатель межведомственной комиссии руководит ее деятельностью и несет ответственность за выполнение возложенных на межведомственную комиссию задач.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В случае отсутствия председателя межведомственной комиссии его полномочия осуществляет заместитель председателя межведомственной комиссии.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5. Члены межведомственной комиссии не вправе разглашать сведения, ставшие им известными в ходе работы межведомственной комиссии.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6. Заседания межведомственной комиссии проводятся по мере необходимости в очном формате или в формате видео-конференц-связи не реже одного раза в квартал.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Заседание межведомственной комиссии считается правомочным, если на нем присутствует более половины ее членов.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Заседания межведомственной комиссии ведет председатель межведомственной комиссии, а в случае его отсутствия - заместитель председателя межведомственной комиссии.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Решения межведомственной комиссии принимаются простым большинством голосов присутствующих на заседании членов межведомственной комиссии или представителей членов межведомственной комиссии, действующих на основании доверенностей от имени членов межведомственной комиссии. В случае равенства голосов решающим является голос председателя межведомственной комиссии или заместителя председателя межведомственной комиссии, исполняющего обязанности председателя межведомственной комиссии.</w:t>
      </w:r>
    </w:p>
    <w:p w:rsidR="003B23EF" w:rsidRDefault="003B23EF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24.10.2025 N 493а)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Подготовка и организация проведения заседаний межведомственной комиссии осуществляются ответственным секретарем межведомственной комиссии.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7. Решения межведомственной комиссии оформляются протоколом, который подписывается председательствующим на заседании межведомственной комиссии.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8. Решения межведомственной комиссии, принятые в пределах ее компетенции, направляются членам межведомственной комиссии, а также работодателям, рассмотренным и (или) заслушанным на заседаниях межведомственной комиссии.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исполнением решений межведомственной комиссии осуществляет председатель (заместитель председателя) межведомственной комиссии.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10. Организационно-техническое обеспечение деятельности межведомственной комиссии осуществляет Департамент экономики Администрации Томской области.</w:t>
      </w: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Title"/>
        <w:jc w:val="center"/>
        <w:outlineLvl w:val="1"/>
      </w:pPr>
      <w:r>
        <w:t>3. Задачи и права межведомственной комиссии</w:t>
      </w: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ind w:firstLine="540"/>
        <w:jc w:val="both"/>
      </w:pPr>
      <w:r>
        <w:t>11. Основными задачами межведомственной комиссии являются:</w:t>
      </w:r>
    </w:p>
    <w:p w:rsidR="003B23EF" w:rsidRDefault="003B23EF">
      <w:pPr>
        <w:pStyle w:val="ConsPlusNormal"/>
        <w:spacing w:before="220"/>
        <w:ind w:firstLine="540"/>
        <w:jc w:val="both"/>
      </w:pPr>
      <w:proofErr w:type="gramStart"/>
      <w:r>
        <w:t>1) координация и обеспечение взаимодействия исполнительных органов Томской области, территориальных подразделений федеральных органов исполнительной власти, органов местного самоуправления муниципальных образований Томской области и контрольно-надзорных органов в целях реализации полномочий межведомственной комиссии;</w:t>
      </w:r>
      <w:proofErr w:type="gramEnd"/>
    </w:p>
    <w:p w:rsidR="003B23EF" w:rsidRDefault="003B23EF">
      <w:pPr>
        <w:pStyle w:val="ConsPlusNormal"/>
        <w:spacing w:before="220"/>
        <w:ind w:firstLine="540"/>
        <w:jc w:val="both"/>
      </w:pPr>
      <w:r>
        <w:t>2) осуществление мониторинга и анализа результатов работы межведомственной комиссии и рабочих групп межведомственной комиссии в муниципальных образованиях на территории Томской области;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3) осуществление мониторинга результатов работы по противодействию нелегальной занятости.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12. Межведомственная комиссия в </w:t>
      </w:r>
      <w:proofErr w:type="gramStart"/>
      <w:r>
        <w:t>рамках</w:t>
      </w:r>
      <w:proofErr w:type="gramEnd"/>
      <w:r>
        <w:t xml:space="preserve"> возложенных на нее задач осуществляет: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1) участие в мероприятиях, предусмотренных планом мероприятий по противодействию нелегальной занятости в Российской Федерации, утверждаемым Правительством Российской Федерации;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2) проведение анализа письменных обращений граждан и юридических лиц, поступивших в исполнительные органы Томской области, органы местного самоуправления муниципальных образований Томской области, должностным лицам указанных органов, содержащих информацию о фактах (признаках) нелегальной занятости;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3) направление в органы регионального государственного контроля (надзора), муниципального контроля имеющейся информации для проведения контрольных (надзорных) мероприятий, профилактических мероприятий в целях противодействия нелегальной занятости;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4) проведение анализа результатов работы межведомственной комиссии и рабочих групп межведомственной комиссии.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13. Межведомственная комиссия имеет право: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1) приглашать на заседания межведомственной комиссии и заслушивать должностных лиц и специалистов (экспертов) органов и организаций, не входящих в состав межведомственной комиссии;</w:t>
      </w:r>
    </w:p>
    <w:p w:rsidR="003B23EF" w:rsidRDefault="003B23EF">
      <w:pPr>
        <w:pStyle w:val="ConsPlusNormal"/>
        <w:spacing w:before="220"/>
        <w:ind w:firstLine="540"/>
        <w:jc w:val="both"/>
      </w:pPr>
      <w:bookmarkStart w:id="2" w:name="P292"/>
      <w:bookmarkEnd w:id="2"/>
      <w:r>
        <w:t xml:space="preserve">2) запрашивать у налоговых органов Российской Федерации сведения и информацию, в том числе составляющие налоговую тайну, перечень которых утвержден в соответствии с </w:t>
      </w:r>
      <w:hyperlink r:id="rId16">
        <w:r>
          <w:rPr>
            <w:color w:val="0000FF"/>
          </w:rPr>
          <w:t>частью 3 статьи 67</w:t>
        </w:r>
      </w:hyperlink>
      <w:r>
        <w:t xml:space="preserve"> Федерального закона от 12 декабря 2023 года N 565-ФЗ "О занятости населения в Российской Федерации";</w:t>
      </w:r>
    </w:p>
    <w:p w:rsidR="003B23EF" w:rsidRDefault="003B23EF">
      <w:pPr>
        <w:pStyle w:val="ConsPlusNormal"/>
        <w:spacing w:before="220"/>
        <w:ind w:firstLine="540"/>
        <w:jc w:val="both"/>
      </w:pPr>
      <w:bookmarkStart w:id="3" w:name="P293"/>
      <w:bookmarkEnd w:id="3"/>
      <w:r>
        <w:t>3) запрашивать у органов государственной власти, органов местного самоуправления, государственных внебюджетных фондов информацию, включая персональные данные и сведения, в том числе:</w:t>
      </w:r>
    </w:p>
    <w:p w:rsidR="003B23EF" w:rsidRDefault="003B23EF">
      <w:pPr>
        <w:pStyle w:val="ConsPlusNormal"/>
        <w:spacing w:before="220"/>
        <w:ind w:firstLine="540"/>
        <w:jc w:val="both"/>
      </w:pPr>
      <w:proofErr w:type="gramStart"/>
      <w:r>
        <w:lastRenderedPageBreak/>
        <w:t>об использовании хозяйствующими субъектами объектов недвижимого имущества на территории муниципального образования в целях осуществления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предпринимателя;</w:t>
      </w:r>
      <w:proofErr w:type="gramEnd"/>
    </w:p>
    <w:p w:rsidR="003B23EF" w:rsidRDefault="003B23EF">
      <w:pPr>
        <w:pStyle w:val="ConsPlusNormal"/>
        <w:spacing w:before="220"/>
        <w:ind w:firstLine="540"/>
        <w:jc w:val="both"/>
      </w:pPr>
      <w:r>
        <w:t>о возможном использовании труда граждан без оформления трудовых отношений в соответствии с трудовым законодательством и (или) о возможном заключении гражданско-правовых договоров, фактически регулирующих трудовые отношения между работником и работодателем;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об осуществлении хозяйствующими субъектами видов деятельности, подлежащих лицензированию в установленном законодательством Российской Федерации порядке;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о наличии информации о хозяйствующих субъектах, получивших из бюджета государственную поддержку для реализации мероприятий (работ, услуг);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о наличии информации о хозяйствующих субъектах, у которых объемы предоставляемых услуг (человеко-часы, нормы обслуживания) по заключенным государственным (муниципальным) контрактам не соответствуют численности работников, указанной в отчетности;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4) рассматривать на заседаниях межведомственной комиссии ситуации, связанные: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с осуществлением трудовой </w:t>
      </w:r>
      <w:proofErr w:type="gramStart"/>
      <w:r>
        <w:t>деятельности</w:t>
      </w:r>
      <w:proofErr w:type="gramEnd"/>
      <w:r>
        <w:t xml:space="preserve"> с нарушением установленного трудовым законодательством порядка оформления трудовых отношений;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с наличием установленных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минимального </w:t>
      </w:r>
      <w:proofErr w:type="gramStart"/>
      <w:r>
        <w:t>размера оплаты труда</w:t>
      </w:r>
      <w:proofErr w:type="gramEnd"/>
      <w:r>
        <w:t>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с подменой трудовых отношений гражданско-правовыми отношениями, в том числе при взаимодействии с физическими лицами, применяющими специальный налоговый режим "Налог на профессиональный доход";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5) осуществлять информирование граждан в средствах массовой информации о негативных последствиях нелегальной занятости;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6) организовать "горячую линию" по приему жалоб населения по фактам осуществления трудовой деятельности, имеющей признаки нелегальной занятости, и оперативному реагированию на такие жалобы;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7) утверждать План мероприятий по противодействию нелегальной занятости на территории Томской области на очередной год и плановый период;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8) утверждать целевые показатели по выявлению нелегальной занятости на очередной год и плановый период в разрезе муниципальных образований Томской области;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9) утверждать методические рекомендации для рабочих групп муниципальных образований Томской области по противодействию нелегальной занятости на территории Томской области;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10) создавать рабочие группы, которые являются неотъемлемой частью межведомственной комиссии.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14. Направление запросов, подготовка информации, направление в органы регионального государственного контроля (надзора), муниципального контроля информации для проведения контрольных (надзорных) мероприятий, профилактических мероприятий в целях противодействия нелегальной занятости осуществляются в следующем порядке: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1) запросы межведомственной комиссии в рамках организации работы, в том числе запросы информации и сведений, необходимых для рабочих групп межведомственной комиссии, оформляются на официальных бланках межведомственной комиссии и подписываются председателем межведомственной комиссии или его заместителем;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2) направление в органы регионального государственного контроля (надзора), муниципального </w:t>
      </w:r>
      <w:r>
        <w:lastRenderedPageBreak/>
        <w:t>контроля информации для проведения контрольных (надзорных) мероприятий, профилактических мероприятий в целях противодействия нелегальной занятости оформляется в виде протокольных решений заседаний межведомственной комиссии.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15. Межведомственная комиссия: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1) рассматривает предложения региональных контрольных (надзорных) органов по вопросам противодействия нелегальной занятости;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2) пользуется государственными информационными системами в случаях и порядке, которые предусмотрены законодательством Российской Федерации;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3) обеспечивает размещение на </w:t>
      </w:r>
      <w:proofErr w:type="gramStart"/>
      <w:r>
        <w:t>официальном</w:t>
      </w:r>
      <w:proofErr w:type="gramEnd"/>
      <w:r>
        <w:t xml:space="preserve"> интернет-портале Администрации Томской области актуальной информации о работе межведомственной комиссии.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При наличии у межведомственной комиссии информации о нарушении порядка оформления трудовых отношений и наличии выявленных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установленного минимального размера оплаты труда межведомственная комиссия направляет соответствующую информацию в Государственную инспекцию труда в Томской области для рассмотрения вопроса о проведении контрольных (надзорных</w:t>
      </w:r>
      <w:proofErr w:type="gramEnd"/>
      <w:r>
        <w:t>) мероприятий.</w:t>
      </w: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right"/>
        <w:outlineLvl w:val="0"/>
      </w:pPr>
      <w:r>
        <w:t>Приложение N 3</w:t>
      </w:r>
    </w:p>
    <w:p w:rsidR="003B23EF" w:rsidRDefault="003B23EF">
      <w:pPr>
        <w:pStyle w:val="ConsPlusNormal"/>
        <w:jc w:val="right"/>
      </w:pPr>
      <w:r>
        <w:t>к постановлению</w:t>
      </w:r>
    </w:p>
    <w:p w:rsidR="003B23EF" w:rsidRDefault="003B23EF">
      <w:pPr>
        <w:pStyle w:val="ConsPlusNormal"/>
        <w:jc w:val="right"/>
      </w:pPr>
      <w:r>
        <w:t>Администрации Томской области</w:t>
      </w:r>
    </w:p>
    <w:p w:rsidR="003B23EF" w:rsidRDefault="003B23EF">
      <w:pPr>
        <w:pStyle w:val="ConsPlusNormal"/>
        <w:jc w:val="right"/>
      </w:pPr>
      <w:r>
        <w:t>от 02.08.2024 N 320а</w:t>
      </w: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Title"/>
        <w:jc w:val="center"/>
      </w:pPr>
      <w:bookmarkStart w:id="4" w:name="P327"/>
      <w:bookmarkEnd w:id="4"/>
      <w:r>
        <w:t>ПЕРЕЧЕНЬ</w:t>
      </w:r>
    </w:p>
    <w:p w:rsidR="003B23EF" w:rsidRDefault="003B23EF">
      <w:pPr>
        <w:pStyle w:val="ConsPlusTitle"/>
        <w:jc w:val="center"/>
      </w:pPr>
      <w:r>
        <w:t>МУНИЦИПАЛЬНЫХ ОБРАЗОВАНИЙ ТОМСКОЙ ОБЛАСТИ, НА ТЕРРИТОРИЯХ</w:t>
      </w:r>
    </w:p>
    <w:p w:rsidR="003B23EF" w:rsidRDefault="003B23EF">
      <w:pPr>
        <w:pStyle w:val="ConsPlusTitle"/>
        <w:jc w:val="center"/>
      </w:pPr>
      <w:r>
        <w:t xml:space="preserve">КОТОРЫХ НЕОБХОДИМО СОЗДАНИЕ РАБОЧИХ ГРУПП </w:t>
      </w:r>
      <w:proofErr w:type="gramStart"/>
      <w:r>
        <w:t>МЕЖВЕДОМСТВЕННОЙ</w:t>
      </w:r>
      <w:proofErr w:type="gramEnd"/>
    </w:p>
    <w:p w:rsidR="003B23EF" w:rsidRDefault="003B23EF">
      <w:pPr>
        <w:pStyle w:val="ConsPlusTitle"/>
        <w:jc w:val="center"/>
      </w:pPr>
      <w:r>
        <w:t>КОМИССИИ ТОМСКОЙ ОБЛАСТИ ПО ПРОТИВОДЕЙСТВИЮ</w:t>
      </w:r>
    </w:p>
    <w:p w:rsidR="003B23EF" w:rsidRDefault="003B23EF">
      <w:pPr>
        <w:pStyle w:val="ConsPlusTitle"/>
        <w:jc w:val="center"/>
      </w:pPr>
      <w:r>
        <w:t>НЕЛЕГАЛЬНОЙ ЗАНЯТОСТИ</w:t>
      </w:r>
    </w:p>
    <w:p w:rsidR="003B23EF" w:rsidRDefault="003B2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180"/>
        <w:gridCol w:w="113"/>
      </w:tblGrid>
      <w:tr w:rsidR="003B2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F" w:rsidRDefault="003B2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F" w:rsidRDefault="003B2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3EF" w:rsidRDefault="003B23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3EF" w:rsidRDefault="003B23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Томской области</w:t>
            </w:r>
            <w:proofErr w:type="gramEnd"/>
          </w:p>
          <w:p w:rsidR="003B23EF" w:rsidRDefault="003B23EF">
            <w:pPr>
              <w:pStyle w:val="ConsPlusNormal"/>
              <w:jc w:val="center"/>
            </w:pPr>
            <w:r>
              <w:rPr>
                <w:color w:val="392C69"/>
              </w:rPr>
              <w:t>от 05.05.2025 N 190а)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F" w:rsidRDefault="003B23EF">
            <w:pPr>
              <w:pStyle w:val="ConsPlusNormal"/>
            </w:pPr>
          </w:p>
        </w:tc>
      </w:tr>
    </w:tbl>
    <w:p w:rsidR="003B23EF" w:rsidRDefault="003B23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8617"/>
      </w:tblGrid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1.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"Александровский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2.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</w:t>
            </w:r>
            <w:proofErr w:type="spellStart"/>
            <w:r>
              <w:t>Асиновский</w:t>
            </w:r>
            <w:proofErr w:type="spellEnd"/>
            <w:r>
              <w:t xml:space="preserve">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3.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</w:t>
            </w:r>
            <w:proofErr w:type="spellStart"/>
            <w:r>
              <w:t>Бакчарский</w:t>
            </w:r>
            <w:proofErr w:type="spellEnd"/>
            <w:r>
              <w:t xml:space="preserve">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4.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</w:t>
            </w:r>
            <w:proofErr w:type="spellStart"/>
            <w:r>
              <w:t>Верхнекетский</w:t>
            </w:r>
            <w:proofErr w:type="spellEnd"/>
            <w:r>
              <w:t xml:space="preserve">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5.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"Зырянский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6.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</w:t>
            </w:r>
            <w:proofErr w:type="spellStart"/>
            <w:r>
              <w:t>Каргасокский</w:t>
            </w:r>
            <w:proofErr w:type="spellEnd"/>
            <w:r>
              <w:t xml:space="preserve">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7.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</w:t>
            </w:r>
            <w:proofErr w:type="spellStart"/>
            <w:r>
              <w:t>Кожевниковский</w:t>
            </w:r>
            <w:proofErr w:type="spellEnd"/>
            <w:r>
              <w:t xml:space="preserve">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8.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</w:t>
            </w:r>
            <w:proofErr w:type="spellStart"/>
            <w:r>
              <w:t>Колпашевский</w:t>
            </w:r>
            <w:proofErr w:type="spellEnd"/>
            <w:r>
              <w:t xml:space="preserve">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9.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</w:t>
            </w:r>
            <w:proofErr w:type="spellStart"/>
            <w:r>
              <w:t>Кривошеинский</w:t>
            </w:r>
            <w:proofErr w:type="spellEnd"/>
            <w:r>
              <w:t xml:space="preserve">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</w:t>
            </w:r>
            <w:proofErr w:type="spellStart"/>
            <w:r>
              <w:t>Молчановский</w:t>
            </w:r>
            <w:proofErr w:type="spellEnd"/>
            <w:r>
              <w:t xml:space="preserve">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11.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</w:t>
            </w:r>
            <w:proofErr w:type="spellStart"/>
            <w:r>
              <w:t>Парабельский</w:t>
            </w:r>
            <w:proofErr w:type="spellEnd"/>
            <w:r>
              <w:t xml:space="preserve">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12.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"Первомайский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13.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</w:t>
            </w:r>
            <w:proofErr w:type="spellStart"/>
            <w:r>
              <w:t>Тегульдетский</w:t>
            </w:r>
            <w:proofErr w:type="spellEnd"/>
            <w:r>
              <w:t xml:space="preserve">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14.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"Томский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15.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</w:t>
            </w:r>
            <w:proofErr w:type="spellStart"/>
            <w:r>
              <w:t>Чаинский</w:t>
            </w:r>
            <w:proofErr w:type="spellEnd"/>
            <w:r>
              <w:t xml:space="preserve">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16.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</w:t>
            </w:r>
            <w:proofErr w:type="spellStart"/>
            <w:r>
              <w:t>Шегарский</w:t>
            </w:r>
            <w:proofErr w:type="spellEnd"/>
            <w:r>
              <w:t xml:space="preserve"> район"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17.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"Город Томск"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18.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"Город Кедровый"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19.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"Городской округ Стрежевой"</w:t>
            </w:r>
          </w:p>
        </w:tc>
      </w:tr>
      <w:tr w:rsidR="003B23EF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20.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3B23EF" w:rsidRDefault="003B23EF">
            <w:pPr>
              <w:pStyle w:val="ConsPlusNormal"/>
            </w:pPr>
            <w:r>
              <w:t>Муниципальное образование "городской округ закрытое административно-территориальное образование Северск Томской области"</w:t>
            </w:r>
          </w:p>
        </w:tc>
      </w:tr>
    </w:tbl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right"/>
        <w:outlineLvl w:val="0"/>
      </w:pPr>
      <w:r>
        <w:t>Приложение N 4</w:t>
      </w:r>
    </w:p>
    <w:p w:rsidR="003B23EF" w:rsidRDefault="003B23EF">
      <w:pPr>
        <w:pStyle w:val="ConsPlusNormal"/>
        <w:jc w:val="right"/>
      </w:pPr>
      <w:r>
        <w:t>к постановлению</w:t>
      </w:r>
    </w:p>
    <w:p w:rsidR="003B23EF" w:rsidRDefault="003B23EF">
      <w:pPr>
        <w:pStyle w:val="ConsPlusNormal"/>
        <w:jc w:val="right"/>
      </w:pPr>
      <w:r>
        <w:t>Администрации Томской области</w:t>
      </w:r>
    </w:p>
    <w:p w:rsidR="003B23EF" w:rsidRDefault="003B23EF">
      <w:pPr>
        <w:pStyle w:val="ConsPlusNormal"/>
        <w:jc w:val="right"/>
      </w:pPr>
      <w:r>
        <w:t>от 02.08.2024 N 320а</w:t>
      </w: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Title"/>
        <w:jc w:val="center"/>
      </w:pPr>
      <w:bookmarkStart w:id="5" w:name="P386"/>
      <w:bookmarkEnd w:id="5"/>
      <w:r>
        <w:t>ПОЛОЖЕНИЕ</w:t>
      </w:r>
    </w:p>
    <w:p w:rsidR="003B23EF" w:rsidRDefault="003B23EF">
      <w:pPr>
        <w:pStyle w:val="ConsPlusTitle"/>
        <w:jc w:val="center"/>
      </w:pPr>
      <w:r>
        <w:t>О ПОРЯДКЕ СОЗДАНИЯ И ДЕЯТЕЛЬНОСТИ РАБОЧИХ ГРУПП</w:t>
      </w:r>
    </w:p>
    <w:p w:rsidR="003B23EF" w:rsidRDefault="003B23EF">
      <w:pPr>
        <w:pStyle w:val="ConsPlusTitle"/>
        <w:jc w:val="center"/>
      </w:pPr>
      <w:r>
        <w:t>МЕЖВЕДОМСТВЕННОЙ КОМИССИИ ТОМСКОЙ ОБЛАСТИ</w:t>
      </w:r>
    </w:p>
    <w:p w:rsidR="003B23EF" w:rsidRDefault="003B23EF">
      <w:pPr>
        <w:pStyle w:val="ConsPlusTitle"/>
        <w:jc w:val="center"/>
      </w:pPr>
      <w:r>
        <w:t>ПО ПРОТИВОДЕЙСТВИЮ НЕЛЕГАЛЬНОЙ ЗАНЯТОСТИ</w:t>
      </w:r>
    </w:p>
    <w:p w:rsidR="003B23EF" w:rsidRDefault="003B2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180"/>
        <w:gridCol w:w="113"/>
      </w:tblGrid>
      <w:tr w:rsidR="003B2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F" w:rsidRDefault="003B2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F" w:rsidRDefault="003B2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3EF" w:rsidRDefault="003B23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3EF" w:rsidRDefault="003B23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Томской области</w:t>
            </w:r>
            <w:proofErr w:type="gramEnd"/>
          </w:p>
          <w:p w:rsidR="003B23EF" w:rsidRDefault="003B23EF">
            <w:pPr>
              <w:pStyle w:val="ConsPlusNormal"/>
              <w:jc w:val="center"/>
            </w:pPr>
            <w:r>
              <w:rPr>
                <w:color w:val="392C69"/>
              </w:rPr>
              <w:t>от 09.12.2024 N 552а)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EF" w:rsidRDefault="003B23EF">
            <w:pPr>
              <w:pStyle w:val="ConsPlusNormal"/>
            </w:pPr>
          </w:p>
        </w:tc>
      </w:tr>
    </w:tbl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ind w:firstLine="540"/>
        <w:jc w:val="both"/>
      </w:pPr>
      <w:r>
        <w:t>1. Настоящее положение определяет порядок создания и деятельности рабочих групп межведомственной комиссии Томской области по противодействию нелегальной занятости (далее - рабочие группы).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2. Рабочие группы создаются в муниципальных образованиях Томской области, определенных в </w:t>
      </w:r>
      <w:hyperlink w:anchor="P327">
        <w:r>
          <w:rPr>
            <w:color w:val="0000FF"/>
          </w:rPr>
          <w:t>приложении N 3</w:t>
        </w:r>
      </w:hyperlink>
      <w:r>
        <w:t xml:space="preserve"> к настоящему постановлению, и являются неотъемлемой частью межведомственной комиссии Томской области по противодействию нелегальной занятости.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3. Рабочие группы создаются на территориях муниципальных образований Томской области. Состав рабочей группы утверждается правовым актом исполнительно-распорядительного органа муниципального образования Томской области.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Рабочая группа является постоянно действующим коллегиальным органом, созданным в целях реализации планов мероприятий по выявлению нелегальной занятости и протокольных решений, утверждаемых межведомственной комиссией Томской области по противодействию нелегальной занятости.</w:t>
      </w:r>
      <w:proofErr w:type="gramEnd"/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В состав рабочей группы могут входить работники органов местного самоуправления муниципальных </w:t>
      </w:r>
      <w:r>
        <w:lastRenderedPageBreak/>
        <w:t>образований Томской области, исполнительных органов Томской области (по согласованию), профессиональных союзов, работодателей и их объединений.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5. Рабочая группа в своей деятельности руководствуется законодательством Российской Федерации, законодательством Томской области, а также настоящим Положением.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6. Заседания рабочей группы проводятся по мере необходимости, но не реже одного раза в квартал.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7. Рабочая группа формируется в составе руководителя рабочей группы, заместителей руководителя рабочей группы, секретаря и членов рабочей группы.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8. Возглавляет рабочую группу и осуществляет руководство работой руководитель рабочей группы. Руководителем рабочей группы является представитель муниципального образования Томской области, входящий в состав межведомственной комиссии Томской области по противодействию нелегальной занятости.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9. Заседания рабочей группы проводятся в соответствии с планом работы, который утверждается руководителем рабочей группы или заместителем руководителя рабочей группы с учетом предложений, поступающих от членов рабочей группы.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10. Повестка заседания рабочей группы формируется секретарем рабочей группы и утверждается руководителем рабочей группы.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11. Заседание рабочей группы является правомочным, если на нем присутствует не менее половины от общего числа членов рабочей группы.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12. Заседания рабочей группы, в том числе выездные, проводятся с целью выявления нелегальных трудовых отношений, выявления субъектов предпринимательской деятельности, не стоящих на налоговом учете.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13. Внеочередные заседания созываются по инициативе руководителя рабочей группы.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14. Решения рабочей группы принимаются большинством голосов присутствующих на заседании рабочей группы путем открытого голосования. В случае равенства голосов решающим является голос председательствующего на заседании.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15. По итогам заседания рабочей группы оформляется протокол заседания, который подписывается руководителем и секретарем рабочей группы и направляется в межведомственную комиссию.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16. Организационно-техническое обеспечение деятельности рабочей группы осуществляет администрация муниципального образования Томской области, на территории которого создана рабочая группа.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17. Основными задачами рабочей группы являются: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1) выявление нелегальных трудовых отношений в организациях всех форм собственности, осуществляющих деятельность в соответствующем муниципальном образовании;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2) побуждение работодателей, участвующих в нелегальных трудовых отношениях, к добровольному заключению трудовых договоров с наемными работниками;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3) выполнение Плана мероприятий по сокращению нелегальной занятости на территории Томской области на очередной год и плановый период, утвержденного межведомственной комиссией;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4) достижение контрольных показателей, доведенных межведомственной комиссией, по сокращению нелегальной занятости.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18. Функции рабочей группы: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1) приглашать и заслушивать руководителей организаций, имеющих признаки нелегальных трудовых </w:t>
      </w:r>
      <w:r>
        <w:lastRenderedPageBreak/>
        <w:t>отношений, на заседания рабочей группы;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2) по инициативе надзорных органов принимать участие в проводимых ими проверках соблюдения трудового законодательства работодателями, в том числе выездных проверок, с целью выявления нелегальных трудовых отношений посредством проведения информационно-разъяснительной работы;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3) проводить информационно-разъяснительную работу в средствах массовой информации, на официальных сайтах органов местного самоуправления с целью формирования негативного отношения населения к нелегальной занятости, а также о необходимости соблюдения трудового, бюджетного и налогового законодательства, об административной ответственности за несоблюдение законодательства;</w:t>
      </w:r>
    </w:p>
    <w:p w:rsidR="003B23EF" w:rsidRDefault="003B23EF">
      <w:pPr>
        <w:pStyle w:val="ConsPlusNormal"/>
        <w:spacing w:before="220"/>
        <w:ind w:firstLine="540"/>
        <w:jc w:val="both"/>
      </w:pPr>
      <w:proofErr w:type="gramStart"/>
      <w:r>
        <w:t xml:space="preserve">4) проводить анализ информации и материалов, поступивших в рабочую группу, в том числе указанных в </w:t>
      </w:r>
      <w:hyperlink w:anchor="P292">
        <w:r>
          <w:rPr>
            <w:color w:val="0000FF"/>
          </w:rPr>
          <w:t>подпунктах 2)</w:t>
        </w:r>
      </w:hyperlink>
      <w:r>
        <w:t xml:space="preserve">, </w:t>
      </w:r>
      <w:hyperlink w:anchor="P293">
        <w:r>
          <w:rPr>
            <w:color w:val="0000FF"/>
          </w:rPr>
          <w:t>3) пункта 13</w:t>
        </w:r>
      </w:hyperlink>
      <w:r>
        <w:t xml:space="preserve"> положения о межведомственной комиссии, утвержденного настоящим постановлением, а также письменных обращений граждан и юридических лиц, поступивших в межведомственную комиссию, содержащих информацию о фактах (признаках) нелегальной занятости на территории муниципального образования Томской области, в котором осуществляет деятельность рабочая группа, либо непосредственно</w:t>
      </w:r>
      <w:proofErr w:type="gramEnd"/>
      <w:r>
        <w:t xml:space="preserve"> в орган местного самоуправления данного муниципального образования Томской области;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5) вырабатывать меры по снижению нелегальных трудовых отношений в организациях всех форм собственности, осуществляющих деятельность в муниципальном образовании.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19. Рабочая группа наделяется следующими правами: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1) принимать решения по вопросам, относящимся к компетенции рабочей группы;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2) информировать Управление Федеральной налоговой службы по Томской области, Государственную инспекцию труда в Томской области о выявленных фактах неформальной занятости, выявленных субъектах предпринимательской деятельности, не стоящих на налоговом учете в муниципальном образовании;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3) заслушивать на заседаниях рабочей группы представителей территориальных органов федеральных органов исполнительной власти, органов местного самоуправления муниципальных образований Томской области и организаций о проводимой работе и по вопросам, относящимся к компетенции рабочей группы;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4) вести переписку с органами и организациями независимо от форм собственности, должностными лицами в целях выполнения возложенных на рабочую группу задач;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 xml:space="preserve">5) вносить предложения территориальным и федеральным органам исполнительной власти и органам, осуществляющим государственный надзор и </w:t>
      </w:r>
      <w:proofErr w:type="gramStart"/>
      <w:r>
        <w:t>контроль за</w:t>
      </w:r>
      <w:proofErr w:type="gramEnd"/>
      <w:r>
        <w:t xml:space="preserve"> соблюдением трудового законодательства, по вопросам, входящим в компетенцию рабочей группы;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6) принимать участие в разработке проектов правовых актов по вопросам, входящим в компетенцию рабочей группы;</w:t>
      </w:r>
    </w:p>
    <w:p w:rsidR="003B23EF" w:rsidRDefault="003B23EF">
      <w:pPr>
        <w:pStyle w:val="ConsPlusNormal"/>
        <w:spacing w:before="220"/>
        <w:ind w:firstLine="540"/>
        <w:jc w:val="both"/>
      </w:pPr>
      <w:r>
        <w:t>7) утверждать план работы рабочей группы.</w:t>
      </w: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jc w:val="both"/>
      </w:pPr>
    </w:p>
    <w:p w:rsidR="003B23EF" w:rsidRDefault="003B23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7D7D" w:rsidRDefault="00657D7D">
      <w:bookmarkStart w:id="6" w:name="_GoBack"/>
      <w:bookmarkEnd w:id="6"/>
    </w:p>
    <w:sectPr w:rsidR="00657D7D" w:rsidSect="003B23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EF"/>
    <w:rsid w:val="003B23EF"/>
    <w:rsid w:val="00657D7D"/>
    <w:rsid w:val="00B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2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2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2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2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1&amp;n=193598&amp;dst=100005" TargetMode="External"/><Relationship Id="rId13" Type="http://schemas.openxmlformats.org/officeDocument/2006/relationships/hyperlink" Target="https://login.consultant.ru/link/?req=doc&amp;base=RLAW091&amp;n=198605&amp;dst=100007" TargetMode="External"/><Relationship Id="rId18" Type="http://schemas.openxmlformats.org/officeDocument/2006/relationships/hyperlink" Target="https://login.consultant.ru/link/?req=doc&amp;base=RLAW091&amp;n=189121&amp;dst=10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1&amp;n=190919&amp;dst=100005" TargetMode="External"/><Relationship Id="rId12" Type="http://schemas.openxmlformats.org/officeDocument/2006/relationships/hyperlink" Target="https://login.consultant.ru/link/?req=doc&amp;base=RLAW091&amp;n=198605&amp;dst=100006" TargetMode="External"/><Relationship Id="rId17" Type="http://schemas.openxmlformats.org/officeDocument/2006/relationships/hyperlink" Target="https://login.consultant.ru/link/?req=doc&amp;base=RLAW091&amp;n=193598&amp;dst=100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4093&amp;dst=10071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1&amp;n=189121&amp;dst=100005" TargetMode="External"/><Relationship Id="rId11" Type="http://schemas.openxmlformats.org/officeDocument/2006/relationships/hyperlink" Target="https://login.consultant.ru/link/?req=doc&amp;base=LAW&amp;n=47580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91&amp;n=198605&amp;dst=100007" TargetMode="External"/><Relationship Id="rId10" Type="http://schemas.openxmlformats.org/officeDocument/2006/relationships/hyperlink" Target="https://login.consultant.ru/link/?req=doc&amp;base=LAW&amp;n=464093&amp;dst=10070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1&amp;n=198605&amp;dst=100005" TargetMode="External"/><Relationship Id="rId14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4260</Words>
  <Characters>24285</Characters>
  <Application>Microsoft Office Word</Application>
  <DocSecurity>0</DocSecurity>
  <Lines>202</Lines>
  <Paragraphs>56</Paragraphs>
  <ScaleCrop>false</ScaleCrop>
  <Company/>
  <LinksUpToDate>false</LinksUpToDate>
  <CharactersWithSpaces>28489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Пешкова</dc:creator>
  <cp:lastModifiedBy>Ольга Ю. Пешкова</cp:lastModifiedBy>
  <cp:revision>2</cp:revision>
  <dcterms:created xsi:type="dcterms:W3CDTF">2026-06-30T09:11:00Z</dcterms:created>
  <dcterms:modified xsi:type="dcterms:W3CDTF">2026-06-30T09:17:00Z</dcterms:modified>
</cp:coreProperties>
</file>