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C69" w:rsidRPr="00B37A56" w:rsidRDefault="002369F9" w:rsidP="00126C69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B37A56">
        <w:rPr>
          <w:rFonts w:ascii="PT Astra Serif" w:hAnsi="PT Astra Serif"/>
          <w:sz w:val="28"/>
          <w:szCs w:val="28"/>
        </w:rPr>
        <w:t>Методические рекомендации</w:t>
      </w:r>
      <w:r w:rsidR="003042E9" w:rsidRPr="00B37A56">
        <w:rPr>
          <w:rFonts w:ascii="PT Astra Serif" w:hAnsi="PT Astra Serif"/>
          <w:sz w:val="28"/>
          <w:szCs w:val="28"/>
        </w:rPr>
        <w:t xml:space="preserve"> </w:t>
      </w:r>
    </w:p>
    <w:p w:rsidR="004E403A" w:rsidRPr="00B37A56" w:rsidRDefault="001455C4" w:rsidP="00126C69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B37A56">
        <w:rPr>
          <w:rFonts w:ascii="PT Astra Serif" w:hAnsi="PT Astra Serif"/>
          <w:sz w:val="28"/>
          <w:szCs w:val="28"/>
        </w:rPr>
        <w:t xml:space="preserve">по организации </w:t>
      </w:r>
      <w:r w:rsidR="00126C69" w:rsidRPr="00B37A56">
        <w:rPr>
          <w:rFonts w:ascii="PT Astra Serif" w:hAnsi="PT Astra Serif"/>
          <w:sz w:val="28"/>
          <w:szCs w:val="28"/>
        </w:rPr>
        <w:t>органами местного самоуправления</w:t>
      </w:r>
      <w:r w:rsidRPr="00B37A56">
        <w:rPr>
          <w:rFonts w:ascii="PT Astra Serif" w:hAnsi="PT Astra Serif"/>
          <w:sz w:val="28"/>
          <w:szCs w:val="28"/>
        </w:rPr>
        <w:t xml:space="preserve"> </w:t>
      </w:r>
      <w:r w:rsidR="003042E9" w:rsidRPr="00B37A56">
        <w:rPr>
          <w:rFonts w:ascii="PT Astra Serif" w:hAnsi="PT Astra Serif"/>
          <w:sz w:val="28"/>
          <w:szCs w:val="28"/>
        </w:rPr>
        <w:t>муниципальны</w:t>
      </w:r>
      <w:r w:rsidRPr="00B37A56">
        <w:rPr>
          <w:rFonts w:ascii="PT Astra Serif" w:hAnsi="PT Astra Serif"/>
          <w:sz w:val="28"/>
          <w:szCs w:val="28"/>
        </w:rPr>
        <w:t>х</w:t>
      </w:r>
      <w:r w:rsidR="003042E9" w:rsidRPr="00B37A56">
        <w:rPr>
          <w:rFonts w:ascii="PT Astra Serif" w:hAnsi="PT Astra Serif"/>
          <w:sz w:val="28"/>
          <w:szCs w:val="28"/>
        </w:rPr>
        <w:t xml:space="preserve"> </w:t>
      </w:r>
      <w:r w:rsidRPr="00B37A56">
        <w:rPr>
          <w:rFonts w:ascii="PT Astra Serif" w:hAnsi="PT Astra Serif"/>
          <w:sz w:val="28"/>
          <w:szCs w:val="28"/>
        </w:rPr>
        <w:t>образований</w:t>
      </w:r>
      <w:r w:rsidR="002369F9" w:rsidRPr="00B37A56">
        <w:rPr>
          <w:rFonts w:ascii="PT Astra Serif" w:hAnsi="PT Astra Serif"/>
          <w:sz w:val="28"/>
          <w:szCs w:val="28"/>
        </w:rPr>
        <w:t xml:space="preserve"> </w:t>
      </w:r>
      <w:r w:rsidRPr="00B37A56">
        <w:rPr>
          <w:rFonts w:ascii="PT Astra Serif" w:hAnsi="PT Astra Serif"/>
          <w:sz w:val="28"/>
          <w:szCs w:val="28"/>
        </w:rPr>
        <w:t xml:space="preserve">Томской области работы </w:t>
      </w:r>
      <w:r w:rsidR="00286F9C" w:rsidRPr="00B37A56">
        <w:rPr>
          <w:rFonts w:ascii="PT Astra Serif" w:hAnsi="PT Astra Serif"/>
          <w:sz w:val="28"/>
          <w:szCs w:val="28"/>
        </w:rPr>
        <w:t xml:space="preserve">по </w:t>
      </w:r>
      <w:r w:rsidR="0076132C" w:rsidRPr="00B37A56">
        <w:rPr>
          <w:rFonts w:ascii="PT Astra Serif" w:hAnsi="PT Astra Serif"/>
          <w:sz w:val="28"/>
          <w:szCs w:val="28"/>
        </w:rPr>
        <w:t>противодействию</w:t>
      </w:r>
      <w:r w:rsidR="00286F9C" w:rsidRPr="00B37A56">
        <w:rPr>
          <w:rFonts w:ascii="PT Astra Serif" w:hAnsi="PT Astra Serif"/>
          <w:sz w:val="28"/>
          <w:szCs w:val="28"/>
        </w:rPr>
        <w:t xml:space="preserve"> </w:t>
      </w:r>
      <w:r w:rsidR="00620827" w:rsidRPr="00B37A56">
        <w:rPr>
          <w:rFonts w:ascii="PT Astra Serif" w:hAnsi="PT Astra Serif"/>
          <w:sz w:val="28"/>
          <w:szCs w:val="28"/>
        </w:rPr>
        <w:t>нелегальн</w:t>
      </w:r>
      <w:r w:rsidR="00286F9C" w:rsidRPr="00B37A56">
        <w:rPr>
          <w:rFonts w:ascii="PT Astra Serif" w:hAnsi="PT Astra Serif"/>
          <w:sz w:val="28"/>
          <w:szCs w:val="28"/>
        </w:rPr>
        <w:t>ой занятости в муниципальных образованиях Томской области</w:t>
      </w:r>
    </w:p>
    <w:p w:rsidR="00EF66BE" w:rsidRPr="00B37A56" w:rsidRDefault="00EF66BE" w:rsidP="002707E4">
      <w:pPr>
        <w:spacing w:before="100" w:beforeAutospacing="1" w:after="24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1455C4" w:rsidRPr="001A3DE8" w:rsidRDefault="007F376F" w:rsidP="00A815AE">
      <w:pPr>
        <w:spacing w:before="100" w:beforeAutospacing="1" w:after="240" w:line="240" w:lineRule="auto"/>
        <w:ind w:firstLine="709"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 w:rsidRPr="00B37A56">
        <w:rPr>
          <w:rFonts w:ascii="PT Astra Serif" w:hAnsi="PT Astra Serif"/>
          <w:sz w:val="28"/>
          <w:szCs w:val="28"/>
        </w:rPr>
        <w:t xml:space="preserve">Настоящие Методические рекомендации разработаны в целях организации </w:t>
      </w:r>
      <w:r w:rsidR="0005310F" w:rsidRPr="00B37A56">
        <w:rPr>
          <w:rFonts w:ascii="PT Astra Serif" w:hAnsi="PT Astra Serif"/>
          <w:sz w:val="28"/>
          <w:szCs w:val="28"/>
        </w:rPr>
        <w:t xml:space="preserve">органами местного самоуправления муниципальных образований Томской области </w:t>
      </w:r>
      <w:r w:rsidRPr="00B37A56">
        <w:rPr>
          <w:rFonts w:ascii="PT Astra Serif" w:hAnsi="PT Astra Serif"/>
          <w:sz w:val="28"/>
          <w:szCs w:val="28"/>
        </w:rPr>
        <w:t xml:space="preserve">работы по </w:t>
      </w:r>
      <w:r w:rsidR="0076132C" w:rsidRPr="00B37A56">
        <w:rPr>
          <w:rFonts w:ascii="PT Astra Serif" w:hAnsi="PT Astra Serif"/>
          <w:sz w:val="28"/>
          <w:szCs w:val="28"/>
        </w:rPr>
        <w:t>противодействию</w:t>
      </w:r>
      <w:r w:rsidRPr="00B37A56">
        <w:rPr>
          <w:rFonts w:ascii="PT Astra Serif" w:hAnsi="PT Astra Serif"/>
          <w:sz w:val="28"/>
          <w:szCs w:val="28"/>
        </w:rPr>
        <w:t xml:space="preserve"> </w:t>
      </w:r>
      <w:r w:rsidR="00620827" w:rsidRPr="00B37A56">
        <w:rPr>
          <w:rFonts w:ascii="PT Astra Serif" w:hAnsi="PT Astra Serif"/>
          <w:sz w:val="28"/>
          <w:szCs w:val="28"/>
        </w:rPr>
        <w:t>нелегальн</w:t>
      </w:r>
      <w:r w:rsidRPr="00B37A56">
        <w:rPr>
          <w:rFonts w:ascii="PT Astra Serif" w:hAnsi="PT Astra Serif"/>
          <w:sz w:val="28"/>
          <w:szCs w:val="28"/>
        </w:rPr>
        <w:t>ой занятости на территории Томской области</w:t>
      </w:r>
      <w:r w:rsidR="00D75A5A" w:rsidRPr="00B37A56">
        <w:rPr>
          <w:rFonts w:ascii="PT Astra Serif" w:hAnsi="PT Astra Serif"/>
          <w:sz w:val="28"/>
          <w:szCs w:val="28"/>
        </w:rPr>
        <w:t>.</w:t>
      </w:r>
    </w:p>
    <w:p w:rsidR="008B3D15" w:rsidRDefault="0012674A" w:rsidP="008B3D15">
      <w:pPr>
        <w:spacing w:before="100" w:beforeAutospacing="1" w:after="240" w:line="240" w:lineRule="auto"/>
        <w:ind w:firstLine="709"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1. </w:t>
      </w:r>
      <w:proofErr w:type="gramStart"/>
      <w:r w:rsidR="00BE1872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Для реализации мероприятий по снижению нелегальной занятости в муниципальных образованиях Томской области (далее</w:t>
      </w:r>
      <w:r w:rsidR="00454DEA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</w:t>
      </w:r>
      <w:r w:rsidR="00BE1872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– МО ТО) органами местного самоуправления МО ТО (далее – ОМСУ) создаются муниципальные рабочие группы по противодействию нелегальной занятости (далее - Рабочие группы), являющиеся в соответствии с постановлением Правительства РФ от 03.05.2024 № 571 «Об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занятости» неотъемлемой</w:t>
      </w:r>
      <w:proofErr w:type="gramEnd"/>
      <w:r w:rsidR="00BE1872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частью межведомственной комиссии </w:t>
      </w:r>
      <w:r w:rsidR="003B4AC4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Томской области </w:t>
      </w:r>
      <w:r w:rsidR="00BE1872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по противодействию нелегальной занятости, созданной распоряжением Губернатора от 02.</w:t>
      </w:r>
      <w:r w:rsidR="003B4AC4">
        <w:rPr>
          <w:rFonts w:ascii="PT Astra Serif" w:eastAsiaTheme="minorEastAsia" w:hAnsi="PT Astra Serif" w:cs="Times New Roman"/>
          <w:sz w:val="28"/>
          <w:szCs w:val="28"/>
          <w:lang w:eastAsia="ru-RU"/>
        </w:rPr>
        <w:t>08.</w:t>
      </w:r>
      <w:r w:rsidR="00BE1872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202</w:t>
      </w:r>
      <w:r w:rsidR="003B4AC4">
        <w:rPr>
          <w:rFonts w:ascii="PT Astra Serif" w:eastAsiaTheme="minorEastAsia" w:hAnsi="PT Astra Serif" w:cs="Times New Roman"/>
          <w:sz w:val="28"/>
          <w:szCs w:val="28"/>
          <w:lang w:eastAsia="ru-RU"/>
        </w:rPr>
        <w:t>4</w:t>
      </w:r>
      <w:r w:rsidR="00BE1872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№ </w:t>
      </w:r>
      <w:r w:rsidR="003B4AC4">
        <w:rPr>
          <w:rFonts w:ascii="PT Astra Serif" w:eastAsiaTheme="minorEastAsia" w:hAnsi="PT Astra Serif" w:cs="Times New Roman"/>
          <w:sz w:val="28"/>
          <w:szCs w:val="28"/>
          <w:lang w:eastAsia="ru-RU"/>
        </w:rPr>
        <w:t>320а</w:t>
      </w:r>
      <w:r w:rsidR="00BE1872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(далее –</w:t>
      </w:r>
      <w:r w:rsidR="003B4AC4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</w:t>
      </w:r>
      <w:r w:rsidR="00BE1872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межведомственная комиссия).</w:t>
      </w:r>
    </w:p>
    <w:p w:rsidR="0073173B" w:rsidRPr="001A3DE8" w:rsidRDefault="0012674A" w:rsidP="008B3D15">
      <w:pPr>
        <w:spacing w:before="100" w:beforeAutospacing="1" w:after="240" w:line="240" w:lineRule="auto"/>
        <w:ind w:firstLine="709"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2. Рабочие группы</w:t>
      </w:r>
      <w:r w:rsidR="00364C62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</w:t>
      </w:r>
      <w:r w:rsidR="00110E94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в своей деятельности руководству</w:t>
      </w: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ю</w:t>
      </w:r>
      <w:r w:rsidR="00110E94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тся</w:t>
      </w: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нормами действующего законодательства, в том числе</w:t>
      </w:r>
      <w:r w:rsidR="0073173B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:</w:t>
      </w:r>
    </w:p>
    <w:p w:rsidR="0073173B" w:rsidRPr="001A3DE8" w:rsidRDefault="00110E94" w:rsidP="002707E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</w:t>
      </w:r>
      <w:r w:rsidR="0073173B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- </w:t>
      </w: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Конституцией Российской Федерации</w:t>
      </w:r>
      <w:r w:rsidR="0073173B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;</w:t>
      </w: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</w:t>
      </w:r>
    </w:p>
    <w:p w:rsidR="0073173B" w:rsidRPr="001A3DE8" w:rsidRDefault="0073173B" w:rsidP="002707E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- Трудовым кодексом Российской Федерации от 30.12.2001</w:t>
      </w:r>
      <w:r w:rsidR="00E22DD1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</w:t>
      </w:r>
      <w:r w:rsidR="009E3324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№</w:t>
      </w: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197-ФЗ; </w:t>
      </w:r>
    </w:p>
    <w:p w:rsidR="0073173B" w:rsidRPr="001A3DE8" w:rsidRDefault="0073173B" w:rsidP="002707E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- </w:t>
      </w:r>
      <w:r w:rsidR="00110E94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Федеральным законом от 12 декабря 2023 года № 565–ФЗ </w:t>
      </w:r>
      <w:r w:rsidR="0061775C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br/>
      </w:r>
      <w:r w:rsidR="00110E94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«О занятости населения в Российской Федерации»</w:t>
      </w:r>
      <w:r w:rsidR="00067ED9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(далее – закон №</w:t>
      </w:r>
      <w:r w:rsidR="00E22DD1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</w:t>
      </w:r>
      <w:r w:rsidR="00067ED9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565-ФЗ)</w:t>
      </w: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;</w:t>
      </w:r>
    </w:p>
    <w:p w:rsidR="0073173B" w:rsidRPr="001A3DE8" w:rsidRDefault="0073173B" w:rsidP="002707E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-</w:t>
      </w:r>
      <w:r w:rsidR="00110E94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</w:t>
      </w: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постановлением Правительства Российской Федерации от </w:t>
      </w:r>
      <w:r w:rsidR="00E22DD1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03.05.2024 </w:t>
      </w: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№ 571 «Об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занятости»</w:t>
      </w:r>
      <w:r w:rsidR="00134CA5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(далее – постановление № 571)</w:t>
      </w: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;</w:t>
      </w:r>
    </w:p>
    <w:p w:rsidR="0064297F" w:rsidRPr="001A3DE8" w:rsidRDefault="0064297F" w:rsidP="002707E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- приказом Минтруда России от 02.02.2024 № 40н «Об утверждении Перечня сведений и информации, в том числе составляющих налоговую тайну, передаваемых налоговыми органами Российской Федерации в межведомственные комиссии субъектов Российской Федерации по противодействию нелегальной занятости, а также в территориальные органы Федеральной службы по труду и занятости в порядке межведомственного взаимодействия»;</w:t>
      </w:r>
    </w:p>
    <w:p w:rsidR="00110E94" w:rsidRPr="001A3DE8" w:rsidRDefault="0073173B" w:rsidP="0012674A">
      <w:pPr>
        <w:spacing w:before="100" w:beforeAutospacing="1" w:after="240" w:line="240" w:lineRule="auto"/>
        <w:ind w:firstLine="709"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- письмом Роструда от 17.01.2022</w:t>
      </w:r>
      <w:r w:rsidR="003D1021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</w:t>
      </w: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№ 46-ПР «О направлении «Методических рекомендаций по организации органами исполнительной власти субъектов Российской Федерации работы по снижению уровня теневой </w:t>
      </w: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lastRenderedPageBreak/>
        <w:t xml:space="preserve">занятости и легализации трудовых отношений в субъектах </w:t>
      </w:r>
      <w:r w:rsidR="0012674A"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Р</w:t>
      </w:r>
      <w:r w:rsidRPr="001A3DE8">
        <w:rPr>
          <w:rFonts w:ascii="PT Astra Serif" w:eastAsiaTheme="minorEastAsia" w:hAnsi="PT Astra Serif" w:cs="Times New Roman"/>
          <w:sz w:val="28"/>
          <w:szCs w:val="28"/>
          <w:lang w:eastAsia="ru-RU"/>
        </w:rPr>
        <w:t>оссийской Федерации».</w:t>
      </w:r>
    </w:p>
    <w:p w:rsidR="004D51A9" w:rsidRPr="00B37A56" w:rsidRDefault="0005310F" w:rsidP="00613CB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37A56">
        <w:rPr>
          <w:rFonts w:ascii="PT Astra Serif" w:hAnsi="PT Astra Serif"/>
          <w:sz w:val="28"/>
          <w:szCs w:val="28"/>
        </w:rPr>
        <w:t>3</w:t>
      </w:r>
      <w:r w:rsidR="001738CD" w:rsidRPr="00B37A56">
        <w:rPr>
          <w:rFonts w:ascii="PT Astra Serif" w:hAnsi="PT Astra Serif"/>
          <w:sz w:val="28"/>
          <w:szCs w:val="28"/>
        </w:rPr>
        <w:t xml:space="preserve">. </w:t>
      </w:r>
      <w:r w:rsidRPr="00B37A56">
        <w:rPr>
          <w:rFonts w:ascii="PT Astra Serif" w:hAnsi="PT Astra Serif"/>
          <w:sz w:val="28"/>
          <w:szCs w:val="28"/>
        </w:rPr>
        <w:t>Цел</w:t>
      </w:r>
      <w:r w:rsidR="00DA5F62" w:rsidRPr="00B37A56">
        <w:rPr>
          <w:rFonts w:ascii="PT Astra Serif" w:hAnsi="PT Astra Serif"/>
          <w:sz w:val="28"/>
          <w:szCs w:val="28"/>
        </w:rPr>
        <w:t xml:space="preserve">ью </w:t>
      </w:r>
      <w:r w:rsidRPr="00B37A56">
        <w:rPr>
          <w:rFonts w:ascii="PT Astra Serif" w:hAnsi="PT Astra Serif"/>
          <w:sz w:val="28"/>
          <w:szCs w:val="28"/>
        </w:rPr>
        <w:t>деятельности</w:t>
      </w:r>
      <w:r w:rsidR="0012674A" w:rsidRPr="00B37A56">
        <w:rPr>
          <w:rFonts w:ascii="PT Astra Serif" w:hAnsi="PT Astra Serif"/>
          <w:sz w:val="28"/>
          <w:szCs w:val="28"/>
        </w:rPr>
        <w:t xml:space="preserve"> </w:t>
      </w:r>
      <w:r w:rsidR="00E22DD1" w:rsidRPr="00B37A56">
        <w:rPr>
          <w:rFonts w:ascii="PT Astra Serif" w:hAnsi="PT Astra Serif"/>
          <w:sz w:val="28"/>
          <w:szCs w:val="28"/>
        </w:rPr>
        <w:t>Р</w:t>
      </w:r>
      <w:r w:rsidR="00DA5F62" w:rsidRPr="00B37A56">
        <w:rPr>
          <w:rFonts w:ascii="PT Astra Serif" w:hAnsi="PT Astra Serif"/>
          <w:sz w:val="28"/>
          <w:szCs w:val="28"/>
        </w:rPr>
        <w:t>абочих групп</w:t>
      </w:r>
      <w:r w:rsidR="007D0657" w:rsidRPr="00B37A56">
        <w:rPr>
          <w:rFonts w:ascii="PT Astra Serif" w:hAnsi="PT Astra Serif"/>
          <w:sz w:val="28"/>
          <w:szCs w:val="28"/>
        </w:rPr>
        <w:t xml:space="preserve">, как неотъемлемой части межведомственной комиссии, </w:t>
      </w:r>
      <w:r w:rsidR="00DA5F62" w:rsidRPr="00B37A56">
        <w:rPr>
          <w:rFonts w:ascii="PT Astra Serif" w:hAnsi="PT Astra Serif"/>
          <w:sz w:val="28"/>
          <w:szCs w:val="28"/>
        </w:rPr>
        <w:t xml:space="preserve">является </w:t>
      </w:r>
      <w:r w:rsidR="00613CB0" w:rsidRPr="00B37A56">
        <w:rPr>
          <w:rFonts w:ascii="PT Astra Serif" w:hAnsi="PT Astra Serif"/>
          <w:sz w:val="28"/>
          <w:szCs w:val="28"/>
        </w:rPr>
        <w:t>координация деятельности территориальных органов федеральных органов исполнительной власти, исполнительных органов Томской области, органов местного самоуправления муниципальных образований Томской области, государственных внебюджетных фондов, а также профессиональных союзов и их объединений</w:t>
      </w:r>
      <w:r w:rsidR="007D0657" w:rsidRPr="00B37A56">
        <w:rPr>
          <w:rFonts w:ascii="PT Astra Serif" w:hAnsi="PT Astra Serif"/>
          <w:sz w:val="28"/>
          <w:szCs w:val="28"/>
        </w:rPr>
        <w:t>,</w:t>
      </w:r>
      <w:r w:rsidR="00C75FA5" w:rsidRPr="00B37A56">
        <w:rPr>
          <w:rFonts w:ascii="PT Astra Serif" w:hAnsi="PT Astra Serif"/>
          <w:sz w:val="28"/>
          <w:szCs w:val="28"/>
        </w:rPr>
        <w:t xml:space="preserve"> </w:t>
      </w:r>
      <w:r w:rsidR="00613CB0" w:rsidRPr="00B37A56">
        <w:rPr>
          <w:rFonts w:ascii="PT Astra Serif" w:hAnsi="PT Astra Serif"/>
          <w:sz w:val="28"/>
          <w:szCs w:val="28"/>
        </w:rPr>
        <w:t>работодателей и их объединений</w:t>
      </w:r>
      <w:r w:rsidR="00DA5F62" w:rsidRPr="00B37A56">
        <w:rPr>
          <w:rFonts w:ascii="PT Astra Serif" w:hAnsi="PT Astra Serif"/>
          <w:sz w:val="28"/>
          <w:szCs w:val="28"/>
        </w:rPr>
        <w:t xml:space="preserve"> на территории Томской области.</w:t>
      </w:r>
    </w:p>
    <w:p w:rsidR="00DA5F62" w:rsidRPr="00613CB0" w:rsidRDefault="00DA5F62" w:rsidP="00DA5F62">
      <w:pPr>
        <w:spacing w:after="240" w:line="240" w:lineRule="auto"/>
        <w:ind w:firstLine="709"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 w:rsidRPr="00B37A56">
        <w:rPr>
          <w:rFonts w:ascii="PT Astra Serif" w:hAnsi="PT Astra Serif"/>
          <w:sz w:val="28"/>
          <w:szCs w:val="28"/>
        </w:rPr>
        <w:t>Задач</w:t>
      </w:r>
      <w:r w:rsidR="00E22DD1" w:rsidRPr="00B37A56">
        <w:rPr>
          <w:rFonts w:ascii="PT Astra Serif" w:hAnsi="PT Astra Serif"/>
          <w:sz w:val="28"/>
          <w:szCs w:val="28"/>
        </w:rPr>
        <w:t>и</w:t>
      </w:r>
      <w:r w:rsidRPr="00B37A56">
        <w:rPr>
          <w:rFonts w:ascii="PT Astra Serif" w:hAnsi="PT Astra Serif"/>
          <w:sz w:val="28"/>
          <w:szCs w:val="28"/>
        </w:rPr>
        <w:t xml:space="preserve"> рабочих групп – реализация </w:t>
      </w:r>
      <w:r w:rsidR="00D75A5A" w:rsidRPr="00B37A56">
        <w:rPr>
          <w:rFonts w:ascii="PT Astra Serif" w:eastAsiaTheme="minorEastAsia" w:hAnsi="PT Astra Serif" w:cs="Times New Roman"/>
          <w:sz w:val="28"/>
          <w:szCs w:val="28"/>
          <w:lang w:eastAsia="ru-RU"/>
        </w:rPr>
        <w:t>План</w:t>
      </w:r>
      <w:r w:rsidR="00EF0720" w:rsidRPr="00B37A56">
        <w:rPr>
          <w:rFonts w:ascii="PT Astra Serif" w:eastAsiaTheme="minorEastAsia" w:hAnsi="PT Astra Serif" w:cs="Times New Roman"/>
          <w:sz w:val="28"/>
          <w:szCs w:val="28"/>
          <w:lang w:eastAsia="ru-RU"/>
        </w:rPr>
        <w:t>ов</w:t>
      </w:r>
      <w:r w:rsidR="00D75A5A" w:rsidRPr="00B37A56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мероприятий по </w:t>
      </w:r>
      <w:r w:rsidR="00873FC3" w:rsidRPr="00B37A56">
        <w:rPr>
          <w:rFonts w:ascii="PT Astra Serif" w:eastAsiaTheme="minorEastAsia" w:hAnsi="PT Astra Serif" w:cs="Times New Roman"/>
          <w:sz w:val="28"/>
          <w:szCs w:val="28"/>
          <w:lang w:eastAsia="ru-RU"/>
        </w:rPr>
        <w:t>противодействию нелегальной занятости</w:t>
      </w:r>
      <w:r w:rsidR="00D75A5A" w:rsidRPr="00B37A56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в Томской области</w:t>
      </w:r>
      <w:r w:rsidR="00EF0720" w:rsidRPr="00B37A56">
        <w:rPr>
          <w:rFonts w:ascii="PT Astra Serif" w:eastAsiaTheme="minorEastAsia" w:hAnsi="PT Astra Serif" w:cs="Times New Roman"/>
          <w:sz w:val="28"/>
          <w:szCs w:val="28"/>
          <w:lang w:eastAsia="ru-RU"/>
        </w:rPr>
        <w:t>, протокольных решений, утверждаемых межведомственной комиссией</w:t>
      </w:r>
      <w:r w:rsidR="00613CB0" w:rsidRPr="00B37A56">
        <w:rPr>
          <w:rFonts w:ascii="PT Astra Serif" w:eastAsiaTheme="minorEastAsia" w:hAnsi="PT Astra Serif" w:cs="Times New Roman"/>
          <w:sz w:val="28"/>
          <w:szCs w:val="28"/>
          <w:lang w:eastAsia="ru-RU"/>
        </w:rPr>
        <w:t>, в том числе</w:t>
      </w:r>
      <w:r w:rsidR="00D75A5A" w:rsidRPr="00B37A56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достижени</w:t>
      </w:r>
      <w:r w:rsidRPr="00B37A56">
        <w:rPr>
          <w:rFonts w:ascii="PT Astra Serif" w:eastAsiaTheme="minorEastAsia" w:hAnsi="PT Astra Serif" w:cs="Times New Roman"/>
          <w:sz w:val="28"/>
          <w:szCs w:val="28"/>
          <w:lang w:eastAsia="ru-RU"/>
        </w:rPr>
        <w:t>е</w:t>
      </w:r>
      <w:r w:rsidR="00D75A5A" w:rsidRPr="00B37A56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целевых показателей, утвержденных протоколом заседания межведомственной комиссии </w:t>
      </w:r>
      <w:r w:rsidR="00182FC0" w:rsidRPr="00B37A56">
        <w:rPr>
          <w:rFonts w:ascii="PT Astra Serif" w:eastAsiaTheme="minorEastAsia" w:hAnsi="PT Astra Serif" w:cs="Times New Roman"/>
          <w:sz w:val="28"/>
          <w:szCs w:val="28"/>
          <w:lang w:eastAsia="ru-RU"/>
        </w:rPr>
        <w:t>(далее – целевые показатели)</w:t>
      </w:r>
      <w:r w:rsidR="00E22DD1" w:rsidRPr="00B37A56">
        <w:rPr>
          <w:rFonts w:ascii="PT Astra Serif" w:eastAsiaTheme="minorEastAsia" w:hAnsi="PT Astra Serif" w:cs="Times New Roman"/>
          <w:sz w:val="28"/>
          <w:szCs w:val="28"/>
          <w:lang w:eastAsia="ru-RU"/>
        </w:rPr>
        <w:t>.</w:t>
      </w:r>
      <w:r w:rsidR="00CC4A82" w:rsidRPr="00613CB0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</w:t>
      </w:r>
    </w:p>
    <w:p w:rsidR="0005310F" w:rsidRPr="001A3DE8" w:rsidRDefault="0005310F" w:rsidP="0005310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>4. Основным</w:t>
      </w:r>
      <w:r w:rsidR="00DA5F62" w:rsidRPr="001A3DE8">
        <w:rPr>
          <w:rFonts w:ascii="PT Astra Serif" w:hAnsi="PT Astra Serif"/>
          <w:sz w:val="28"/>
          <w:szCs w:val="28"/>
        </w:rPr>
        <w:t>и</w:t>
      </w:r>
      <w:r w:rsidRPr="001A3DE8">
        <w:rPr>
          <w:rFonts w:ascii="PT Astra Serif" w:hAnsi="PT Astra Serif"/>
          <w:sz w:val="28"/>
          <w:szCs w:val="28"/>
        </w:rPr>
        <w:t xml:space="preserve"> результат</w:t>
      </w:r>
      <w:r w:rsidR="00DA5F62" w:rsidRPr="001A3DE8">
        <w:rPr>
          <w:rFonts w:ascii="PT Astra Serif" w:hAnsi="PT Astra Serif"/>
          <w:sz w:val="28"/>
          <w:szCs w:val="28"/>
        </w:rPr>
        <w:t>ами</w:t>
      </w:r>
      <w:r w:rsidRPr="001A3DE8">
        <w:rPr>
          <w:rFonts w:ascii="PT Astra Serif" w:hAnsi="PT Astra Serif"/>
          <w:sz w:val="28"/>
          <w:szCs w:val="28"/>
        </w:rPr>
        <w:t xml:space="preserve"> деятельности Рабоч</w:t>
      </w:r>
      <w:r w:rsidR="00DA5F62" w:rsidRPr="001A3DE8">
        <w:rPr>
          <w:rFonts w:ascii="PT Astra Serif" w:hAnsi="PT Astra Serif"/>
          <w:sz w:val="28"/>
          <w:szCs w:val="28"/>
        </w:rPr>
        <w:t>их</w:t>
      </w:r>
      <w:r w:rsidRPr="001A3DE8">
        <w:rPr>
          <w:rFonts w:ascii="PT Astra Serif" w:hAnsi="PT Astra Serif"/>
          <w:sz w:val="28"/>
          <w:szCs w:val="28"/>
        </w:rPr>
        <w:t xml:space="preserve"> групп является добровольная легализация работодателями занятости физических лиц, привлекаемых в качестве работников, и оформление с ними трудовых отношений в соответствии с требованиями трудового законодательства. </w:t>
      </w:r>
      <w:r w:rsidR="00DA5F62" w:rsidRPr="001A3DE8">
        <w:rPr>
          <w:rFonts w:ascii="PT Astra Serif" w:hAnsi="PT Astra Serif"/>
          <w:sz w:val="28"/>
          <w:szCs w:val="28"/>
        </w:rPr>
        <w:t>Итогом</w:t>
      </w:r>
      <w:r w:rsidRPr="001A3DE8">
        <w:rPr>
          <w:rFonts w:ascii="PT Astra Serif" w:hAnsi="PT Astra Serif"/>
          <w:sz w:val="28"/>
          <w:szCs w:val="28"/>
        </w:rPr>
        <w:t xml:space="preserve"> такой работы должно являться: </w:t>
      </w:r>
    </w:p>
    <w:p w:rsidR="0005310F" w:rsidRPr="001A3DE8" w:rsidRDefault="0005310F" w:rsidP="0005310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>- возникновение у физических лиц реальных социально-трудовых гарантий, предусмотренных законодательством Российской Федерации;</w:t>
      </w:r>
    </w:p>
    <w:p w:rsidR="0005310F" w:rsidRPr="001A3DE8" w:rsidRDefault="0005310F" w:rsidP="0005310F">
      <w:pPr>
        <w:spacing w:after="24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>- увеличение налоговых поступлений в виде налога на доходы физических лиц (далее - НДФЛ) в областной бюджет и местные бюджеты, отчислений страховых взносов во внебюджетные фонды.</w:t>
      </w:r>
    </w:p>
    <w:p w:rsidR="0012674A" w:rsidRPr="001A3DE8" w:rsidRDefault="001738CD" w:rsidP="00A815AE">
      <w:pPr>
        <w:spacing w:before="100" w:beforeAutospacing="1" w:after="24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>5</w:t>
      </w:r>
      <w:r w:rsidR="00FA479B" w:rsidRPr="001A3DE8">
        <w:rPr>
          <w:rFonts w:ascii="PT Astra Serif" w:hAnsi="PT Astra Serif"/>
          <w:sz w:val="28"/>
          <w:szCs w:val="28"/>
        </w:rPr>
        <w:t>.</w:t>
      </w:r>
      <w:r w:rsidR="004E403A" w:rsidRPr="001A3DE8">
        <w:rPr>
          <w:rFonts w:ascii="PT Astra Serif" w:hAnsi="PT Astra Serif"/>
          <w:sz w:val="28"/>
          <w:szCs w:val="28"/>
        </w:rPr>
        <w:t xml:space="preserve"> </w:t>
      </w:r>
      <w:r w:rsidR="0012065D" w:rsidRPr="001A3DE8">
        <w:rPr>
          <w:rFonts w:ascii="PT Astra Serif" w:hAnsi="PT Astra Serif"/>
          <w:sz w:val="28"/>
          <w:szCs w:val="28"/>
        </w:rPr>
        <w:t>ОМСУ</w:t>
      </w:r>
      <w:r w:rsidR="00126C69" w:rsidRPr="001A3DE8">
        <w:rPr>
          <w:rFonts w:ascii="PT Astra Serif" w:hAnsi="PT Astra Serif"/>
          <w:sz w:val="28"/>
          <w:szCs w:val="28"/>
        </w:rPr>
        <w:t xml:space="preserve"> </w:t>
      </w:r>
      <w:r w:rsidR="004E403A" w:rsidRPr="001A3DE8">
        <w:rPr>
          <w:rFonts w:ascii="PT Astra Serif" w:hAnsi="PT Astra Serif"/>
          <w:sz w:val="28"/>
          <w:szCs w:val="28"/>
        </w:rPr>
        <w:t xml:space="preserve">обеспечивает подготовку и утверждение </w:t>
      </w:r>
      <w:r w:rsidR="007408C6" w:rsidRPr="001A3DE8">
        <w:rPr>
          <w:rFonts w:ascii="PT Astra Serif" w:hAnsi="PT Astra Serif"/>
          <w:sz w:val="28"/>
          <w:szCs w:val="28"/>
        </w:rPr>
        <w:t>Рабочей группой</w:t>
      </w:r>
      <w:r w:rsidR="004E403A" w:rsidRPr="001A3DE8">
        <w:rPr>
          <w:rFonts w:ascii="PT Astra Serif" w:hAnsi="PT Astra Serif"/>
          <w:sz w:val="28"/>
          <w:szCs w:val="28"/>
        </w:rPr>
        <w:t xml:space="preserve"> </w:t>
      </w:r>
      <w:r w:rsidR="00873FC3">
        <w:rPr>
          <w:rFonts w:ascii="PT Astra Serif" w:hAnsi="PT Astra Serif"/>
          <w:sz w:val="28"/>
          <w:szCs w:val="28"/>
        </w:rPr>
        <w:t>п</w:t>
      </w:r>
      <w:r w:rsidR="00873FC3" w:rsidRPr="00873FC3">
        <w:rPr>
          <w:rFonts w:ascii="PT Astra Serif" w:hAnsi="PT Astra Serif"/>
          <w:sz w:val="28"/>
          <w:szCs w:val="28"/>
        </w:rPr>
        <w:t>лана мероприятий по противод</w:t>
      </w:r>
      <w:r w:rsidR="00873FC3">
        <w:rPr>
          <w:rFonts w:ascii="PT Astra Serif" w:hAnsi="PT Astra Serif"/>
          <w:sz w:val="28"/>
          <w:szCs w:val="28"/>
        </w:rPr>
        <w:t>ействию нелегальной занятости</w:t>
      </w:r>
      <w:r w:rsidR="00873FC3" w:rsidRPr="00873FC3">
        <w:rPr>
          <w:rFonts w:ascii="PT Astra Serif" w:hAnsi="PT Astra Serif"/>
          <w:sz w:val="28"/>
          <w:szCs w:val="28"/>
        </w:rPr>
        <w:t xml:space="preserve"> </w:t>
      </w:r>
      <w:r w:rsidR="00873FC3">
        <w:rPr>
          <w:rFonts w:ascii="PT Astra Serif" w:hAnsi="PT Astra Serif"/>
          <w:sz w:val="28"/>
          <w:szCs w:val="28"/>
        </w:rPr>
        <w:t xml:space="preserve">в </w:t>
      </w:r>
      <w:r w:rsidR="004E403A" w:rsidRPr="001A3DE8">
        <w:rPr>
          <w:rFonts w:ascii="PT Astra Serif" w:hAnsi="PT Astra Serif"/>
          <w:sz w:val="28"/>
          <w:szCs w:val="28"/>
        </w:rPr>
        <w:t xml:space="preserve">МО </w:t>
      </w:r>
      <w:r w:rsidR="00620827" w:rsidRPr="001A3DE8">
        <w:rPr>
          <w:rFonts w:ascii="PT Astra Serif" w:hAnsi="PT Astra Serif"/>
          <w:sz w:val="28"/>
          <w:szCs w:val="28"/>
        </w:rPr>
        <w:t xml:space="preserve">ТО </w:t>
      </w:r>
      <w:r w:rsidR="004E403A" w:rsidRPr="001A3DE8">
        <w:rPr>
          <w:rFonts w:ascii="PT Astra Serif" w:hAnsi="PT Astra Serif"/>
          <w:sz w:val="28"/>
          <w:szCs w:val="28"/>
        </w:rPr>
        <w:t>(далее - План мероприятий)</w:t>
      </w:r>
      <w:r w:rsidR="007114FA" w:rsidRPr="001A3DE8">
        <w:rPr>
          <w:rFonts w:ascii="PT Astra Serif" w:hAnsi="PT Astra Serif"/>
          <w:sz w:val="28"/>
          <w:szCs w:val="28"/>
        </w:rPr>
        <w:t xml:space="preserve"> на очередной год</w:t>
      </w:r>
      <w:r w:rsidR="0012674A" w:rsidRPr="001A3DE8">
        <w:rPr>
          <w:rFonts w:ascii="PT Astra Serif" w:hAnsi="PT Astra Serif"/>
          <w:sz w:val="28"/>
          <w:szCs w:val="28"/>
        </w:rPr>
        <w:t xml:space="preserve">, а также его </w:t>
      </w:r>
      <w:r w:rsidR="004E403A" w:rsidRPr="001A3DE8">
        <w:rPr>
          <w:rFonts w:ascii="PT Astra Serif" w:hAnsi="PT Astra Serif"/>
          <w:sz w:val="28"/>
          <w:szCs w:val="28"/>
        </w:rPr>
        <w:t>актуализацию</w:t>
      </w:r>
      <w:r w:rsidR="0012674A" w:rsidRPr="001A3DE8">
        <w:rPr>
          <w:rFonts w:ascii="PT Astra Serif" w:hAnsi="PT Astra Serif"/>
          <w:sz w:val="28"/>
          <w:szCs w:val="28"/>
        </w:rPr>
        <w:t xml:space="preserve"> в последующие годы.</w:t>
      </w:r>
    </w:p>
    <w:p w:rsidR="00F4642D" w:rsidRPr="001A3DE8" w:rsidRDefault="0012674A" w:rsidP="00A815AE">
      <w:pPr>
        <w:spacing w:before="100" w:beforeAutospacing="1" w:after="24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>6. В</w:t>
      </w:r>
      <w:r w:rsidR="00F4642D" w:rsidRPr="001A3DE8">
        <w:rPr>
          <w:rFonts w:ascii="PT Astra Serif" w:hAnsi="PT Astra Serif"/>
          <w:sz w:val="28"/>
          <w:szCs w:val="28"/>
        </w:rPr>
        <w:t xml:space="preserve"> План мероприятий включаются меры, направленные на профилактику, выявление и пресечение фактов осуществления трудовой деятельности с нарушением </w:t>
      </w:r>
      <w:r w:rsidR="00E22DD1" w:rsidRPr="001A3DE8">
        <w:rPr>
          <w:rFonts w:ascii="PT Astra Serif" w:hAnsi="PT Astra Serif"/>
          <w:sz w:val="28"/>
          <w:szCs w:val="28"/>
        </w:rPr>
        <w:t xml:space="preserve">трудового и налогового </w:t>
      </w:r>
      <w:r w:rsidR="00F4642D" w:rsidRPr="001A3DE8">
        <w:rPr>
          <w:rFonts w:ascii="PT Astra Serif" w:hAnsi="PT Astra Serif"/>
          <w:sz w:val="28"/>
          <w:szCs w:val="28"/>
        </w:rPr>
        <w:t>законодательств</w:t>
      </w:r>
      <w:r w:rsidR="007114FA" w:rsidRPr="001A3DE8">
        <w:rPr>
          <w:rFonts w:ascii="PT Astra Serif" w:hAnsi="PT Astra Serif"/>
          <w:sz w:val="28"/>
          <w:szCs w:val="28"/>
        </w:rPr>
        <w:t>а</w:t>
      </w:r>
      <w:r w:rsidR="00F4642D" w:rsidRPr="001A3DE8">
        <w:rPr>
          <w:rFonts w:ascii="PT Astra Serif" w:hAnsi="PT Astra Serif"/>
          <w:sz w:val="28"/>
          <w:szCs w:val="28"/>
        </w:rPr>
        <w:t xml:space="preserve"> Российской Федерации</w:t>
      </w:r>
      <w:r w:rsidRPr="001A3DE8">
        <w:rPr>
          <w:rFonts w:ascii="PT Astra Serif" w:hAnsi="PT Astra Serif"/>
          <w:sz w:val="28"/>
          <w:szCs w:val="28"/>
        </w:rPr>
        <w:t>:</w:t>
      </w:r>
    </w:p>
    <w:p w:rsidR="00454DEA" w:rsidRPr="001A3DE8" w:rsidRDefault="00454DEA" w:rsidP="00800CD3">
      <w:pPr>
        <w:spacing w:before="100" w:beforeAutospacing="1" w:after="24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 xml:space="preserve">6.1. Для достижения цели деятельности Рабочей группы необходимым условием является </w:t>
      </w:r>
      <w:r w:rsidRPr="001A3DE8">
        <w:rPr>
          <w:rFonts w:ascii="PT Astra Serif" w:hAnsi="PT Astra Serif"/>
          <w:sz w:val="28"/>
          <w:szCs w:val="28"/>
          <w:u w:val="single"/>
        </w:rPr>
        <w:t>в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  <w:u w:val="single"/>
        </w:rPr>
        <w:t>ыявление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на территории МО ТО хозяйствующих субъектов с признаками нелегальной занятости, с использованием информации из различных источников (далее </w:t>
      </w:r>
      <w:r w:rsidR="00E22DD1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– 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выявление нелегальной занятости).</w:t>
      </w:r>
    </w:p>
    <w:p w:rsidR="00454DEA" w:rsidRPr="001A3DE8" w:rsidRDefault="00670F42" w:rsidP="00800CD3">
      <w:pPr>
        <w:spacing w:before="100" w:beforeAutospacing="1" w:after="24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6.2. </w:t>
      </w:r>
      <w:r w:rsidR="00454DEA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С целью выявления нелегальной занятости рабочей группой определяются виды хозяйственной деятельности (</w:t>
      </w:r>
      <w:r w:rsidR="00454DEA" w:rsidRPr="001A3DE8">
        <w:rPr>
          <w:rStyle w:val="20"/>
          <w:rFonts w:ascii="PT Astra Serif" w:hAnsi="PT Astra Serif"/>
          <w:b w:val="0"/>
          <w:color w:val="auto"/>
          <w:sz w:val="28"/>
          <w:szCs w:val="28"/>
          <w:u w:val="single"/>
        </w:rPr>
        <w:t>отрасли экономики</w:t>
      </w:r>
      <w:r w:rsidR="00454DEA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) </w:t>
      </w:r>
      <w:r w:rsidR="00454DEA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lastRenderedPageBreak/>
        <w:t>муниципального образования, для которых в наибольшей степени существуют риски возникновения нелегальной занятости.</w:t>
      </w:r>
    </w:p>
    <w:p w:rsidR="00454DEA" w:rsidRPr="001A3DE8" w:rsidRDefault="00454DEA" w:rsidP="00E22DD1">
      <w:pPr>
        <w:spacing w:before="100" w:beforeAutospacing="1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>6.</w:t>
      </w:r>
      <w:r w:rsidR="00670F42" w:rsidRPr="001A3DE8">
        <w:rPr>
          <w:rFonts w:ascii="PT Astra Serif" w:hAnsi="PT Astra Serif"/>
          <w:sz w:val="28"/>
          <w:szCs w:val="28"/>
        </w:rPr>
        <w:t>3</w:t>
      </w:r>
      <w:r w:rsidRPr="001A3DE8">
        <w:rPr>
          <w:rFonts w:ascii="PT Astra Serif" w:hAnsi="PT Astra Serif"/>
          <w:sz w:val="28"/>
          <w:szCs w:val="28"/>
        </w:rPr>
        <w:t xml:space="preserve">. 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Выявление нелегальной занятости также осуществляется с использованием следующих 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  <w:u w:val="single"/>
        </w:rPr>
        <w:t>признаков</w:t>
      </w:r>
      <w:r w:rsidR="00670F42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нелегальной занятости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:</w:t>
      </w:r>
    </w:p>
    <w:p w:rsidR="00A900C9" w:rsidRPr="001A3DE8" w:rsidRDefault="00A900C9" w:rsidP="00CD747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>а) работодател</w:t>
      </w:r>
      <w:r w:rsidR="00CD7471" w:rsidRPr="001A3DE8">
        <w:rPr>
          <w:rFonts w:ascii="PT Astra Serif" w:hAnsi="PT Astra Serif"/>
          <w:sz w:val="28"/>
          <w:szCs w:val="28"/>
        </w:rPr>
        <w:t>ь</w:t>
      </w:r>
      <w:r w:rsidRPr="001A3DE8">
        <w:rPr>
          <w:rFonts w:ascii="PT Astra Serif" w:hAnsi="PT Astra Serif"/>
          <w:sz w:val="28"/>
          <w:szCs w:val="28"/>
        </w:rPr>
        <w:t>, выплачива</w:t>
      </w:r>
      <w:r w:rsidR="00CD7471" w:rsidRPr="001A3DE8">
        <w:rPr>
          <w:rFonts w:ascii="PT Astra Serif" w:hAnsi="PT Astra Serif"/>
          <w:sz w:val="28"/>
          <w:szCs w:val="28"/>
        </w:rPr>
        <w:t>е</w:t>
      </w:r>
      <w:r w:rsidRPr="001A3DE8">
        <w:rPr>
          <w:rFonts w:ascii="PT Astra Serif" w:hAnsi="PT Astra Serif"/>
          <w:sz w:val="28"/>
          <w:szCs w:val="28"/>
        </w:rPr>
        <w:t xml:space="preserve">т заработную плату ниже минимального </w:t>
      </w:r>
      <w:proofErr w:type="gramStart"/>
      <w:r w:rsidRPr="001A3DE8">
        <w:rPr>
          <w:rFonts w:ascii="PT Astra Serif" w:hAnsi="PT Astra Serif"/>
          <w:sz w:val="28"/>
          <w:szCs w:val="28"/>
        </w:rPr>
        <w:t>размера оплаты труда</w:t>
      </w:r>
      <w:proofErr w:type="gramEnd"/>
      <w:r w:rsidRPr="001A3DE8">
        <w:rPr>
          <w:rFonts w:ascii="PT Astra Serif" w:hAnsi="PT Astra Serif"/>
          <w:sz w:val="28"/>
          <w:szCs w:val="28"/>
        </w:rPr>
        <w:t>;</w:t>
      </w:r>
    </w:p>
    <w:p w:rsidR="00A900C9" w:rsidRPr="001A3DE8" w:rsidRDefault="00A900C9" w:rsidP="00CD747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>б) хозяйствующи</w:t>
      </w:r>
      <w:r w:rsidR="00CD7471" w:rsidRPr="001A3DE8">
        <w:rPr>
          <w:rFonts w:ascii="PT Astra Serif" w:hAnsi="PT Astra Serif"/>
          <w:sz w:val="28"/>
          <w:szCs w:val="28"/>
        </w:rPr>
        <w:t>й</w:t>
      </w:r>
      <w:r w:rsidRPr="001A3DE8">
        <w:rPr>
          <w:rFonts w:ascii="PT Astra Serif" w:hAnsi="PT Astra Serif"/>
          <w:sz w:val="28"/>
          <w:szCs w:val="28"/>
        </w:rPr>
        <w:t xml:space="preserve"> субъект взаимодейству</w:t>
      </w:r>
      <w:r w:rsidR="00CD7471" w:rsidRPr="001A3DE8">
        <w:rPr>
          <w:rFonts w:ascii="PT Astra Serif" w:hAnsi="PT Astra Serif"/>
          <w:sz w:val="28"/>
          <w:szCs w:val="28"/>
        </w:rPr>
        <w:t>е</w:t>
      </w:r>
      <w:r w:rsidRPr="001A3DE8">
        <w:rPr>
          <w:rFonts w:ascii="PT Astra Serif" w:hAnsi="PT Astra Serif"/>
          <w:sz w:val="28"/>
          <w:szCs w:val="28"/>
        </w:rPr>
        <w:t xml:space="preserve">т более чем </w:t>
      </w:r>
      <w:r w:rsidR="00E22DD1" w:rsidRPr="001A3DE8">
        <w:rPr>
          <w:rFonts w:ascii="PT Astra Serif" w:hAnsi="PT Astra Serif"/>
          <w:sz w:val="28"/>
          <w:szCs w:val="28"/>
        </w:rPr>
        <w:br/>
      </w:r>
      <w:r w:rsidRPr="001A3DE8">
        <w:rPr>
          <w:rFonts w:ascii="PT Astra Serif" w:hAnsi="PT Astra Serif"/>
          <w:sz w:val="28"/>
          <w:szCs w:val="28"/>
        </w:rPr>
        <w:t>с 10 физическими лицами (индивидуальными предпринимателями), применяющими специальный налоговый режим «Налог на профессиональный доход»;</w:t>
      </w:r>
    </w:p>
    <w:p w:rsidR="00CD7471" w:rsidRPr="001A3DE8" w:rsidRDefault="00A900C9" w:rsidP="00CD747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>в) работодател</w:t>
      </w:r>
      <w:r w:rsidR="00CD7471" w:rsidRPr="001A3DE8">
        <w:rPr>
          <w:rFonts w:ascii="PT Astra Serif" w:hAnsi="PT Astra Serif"/>
          <w:sz w:val="28"/>
          <w:szCs w:val="28"/>
        </w:rPr>
        <w:t>ь</w:t>
      </w:r>
      <w:r w:rsidRPr="001A3DE8">
        <w:rPr>
          <w:rFonts w:ascii="PT Astra Serif" w:hAnsi="PT Astra Serif"/>
          <w:sz w:val="28"/>
          <w:szCs w:val="28"/>
        </w:rPr>
        <w:t xml:space="preserve"> име</w:t>
      </w:r>
      <w:r w:rsidR="003844B1">
        <w:rPr>
          <w:rFonts w:ascii="PT Astra Serif" w:hAnsi="PT Astra Serif"/>
          <w:sz w:val="28"/>
          <w:szCs w:val="28"/>
        </w:rPr>
        <w:t>е</w:t>
      </w:r>
      <w:r w:rsidRPr="001A3DE8">
        <w:rPr>
          <w:rFonts w:ascii="PT Astra Serif" w:hAnsi="PT Astra Serif"/>
          <w:sz w:val="28"/>
          <w:szCs w:val="28"/>
        </w:rPr>
        <w:t xml:space="preserve">т отклонение среднемесячного </w:t>
      </w:r>
      <w:proofErr w:type="gramStart"/>
      <w:r w:rsidRPr="001A3DE8">
        <w:rPr>
          <w:rFonts w:ascii="PT Astra Serif" w:hAnsi="PT Astra Serif"/>
          <w:sz w:val="28"/>
          <w:szCs w:val="28"/>
        </w:rPr>
        <w:t>размера оплаты труда</w:t>
      </w:r>
      <w:proofErr w:type="gramEnd"/>
      <w:r w:rsidRPr="001A3DE8">
        <w:rPr>
          <w:rFonts w:ascii="PT Astra Serif" w:hAnsi="PT Astra Serif"/>
          <w:sz w:val="28"/>
          <w:szCs w:val="28"/>
        </w:rPr>
        <w:t xml:space="preserve"> более чем на 35% от среднемесячного размера оплаты труда по виду экономической деятельности в соответствии с Общероссийским классификатором видов экономической деятельности и муниципальному образованию, на территории которого зарегистрирован работодатель</w:t>
      </w:r>
      <w:r w:rsidR="00CD7471" w:rsidRPr="001A3DE8">
        <w:rPr>
          <w:rFonts w:ascii="PT Astra Serif" w:hAnsi="PT Astra Serif"/>
          <w:sz w:val="28"/>
          <w:szCs w:val="28"/>
        </w:rPr>
        <w:t>;</w:t>
      </w:r>
    </w:p>
    <w:p w:rsidR="00A900C9" w:rsidRPr="001A3DE8" w:rsidRDefault="00A900C9" w:rsidP="00CD747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 xml:space="preserve">г) </w:t>
      </w:r>
      <w:r w:rsidR="00CD7471" w:rsidRPr="001A3DE8">
        <w:rPr>
          <w:rFonts w:ascii="PT Astra Serif" w:hAnsi="PT Astra Serif"/>
          <w:sz w:val="28"/>
          <w:szCs w:val="28"/>
        </w:rPr>
        <w:t xml:space="preserve">заявленная </w:t>
      </w:r>
      <w:r w:rsidRPr="001A3DE8">
        <w:rPr>
          <w:rFonts w:ascii="PT Astra Serif" w:hAnsi="PT Astra Serif"/>
          <w:sz w:val="28"/>
          <w:szCs w:val="28"/>
        </w:rPr>
        <w:t>работодателем в УФНС России</w:t>
      </w:r>
      <w:r w:rsidRPr="001A3DE8">
        <w:rPr>
          <w:sz w:val="28"/>
          <w:szCs w:val="28"/>
        </w:rPr>
        <w:t xml:space="preserve"> </w:t>
      </w:r>
      <w:r w:rsidRPr="001A3DE8">
        <w:rPr>
          <w:rFonts w:ascii="PT Astra Serif" w:hAnsi="PT Astra Serif"/>
          <w:sz w:val="28"/>
          <w:szCs w:val="28"/>
        </w:rPr>
        <w:t>по Томской области, численност</w:t>
      </w:r>
      <w:r w:rsidR="00CD7471" w:rsidRPr="001A3DE8">
        <w:rPr>
          <w:rFonts w:ascii="PT Astra Serif" w:hAnsi="PT Astra Serif"/>
          <w:sz w:val="28"/>
          <w:szCs w:val="28"/>
        </w:rPr>
        <w:t>ь</w:t>
      </w:r>
      <w:r w:rsidRPr="001A3DE8">
        <w:rPr>
          <w:rFonts w:ascii="PT Astra Serif" w:hAnsi="PT Astra Serif"/>
          <w:sz w:val="28"/>
          <w:szCs w:val="28"/>
        </w:rPr>
        <w:t xml:space="preserve"> работников</w:t>
      </w:r>
      <w:r w:rsidR="00CD7471" w:rsidRPr="001A3DE8">
        <w:rPr>
          <w:rFonts w:ascii="PT Astra Serif" w:hAnsi="PT Astra Serif"/>
          <w:sz w:val="28"/>
          <w:szCs w:val="28"/>
        </w:rPr>
        <w:t xml:space="preserve"> не соответствует</w:t>
      </w:r>
      <w:r w:rsidRPr="001A3DE8">
        <w:rPr>
          <w:rFonts w:ascii="PT Astra Serif" w:hAnsi="PT Astra Serif"/>
          <w:sz w:val="28"/>
          <w:szCs w:val="28"/>
        </w:rPr>
        <w:t xml:space="preserve"> объему</w:t>
      </w:r>
      <w:r w:rsidR="00CD7471" w:rsidRPr="001A3DE8">
        <w:rPr>
          <w:rFonts w:ascii="PT Astra Serif" w:hAnsi="PT Astra Serif"/>
          <w:sz w:val="28"/>
          <w:szCs w:val="28"/>
        </w:rPr>
        <w:t xml:space="preserve"> выполняемых работ, оказываемых услуг, количеству действующих</w:t>
      </w:r>
      <w:r w:rsidRPr="001A3DE8">
        <w:rPr>
          <w:rFonts w:ascii="PT Astra Serif" w:hAnsi="PT Astra Serif"/>
          <w:sz w:val="28"/>
          <w:szCs w:val="28"/>
        </w:rPr>
        <w:t xml:space="preserve"> онлайн-касс;</w:t>
      </w:r>
    </w:p>
    <w:p w:rsidR="00A900C9" w:rsidRPr="001A3DE8" w:rsidRDefault="00A900C9" w:rsidP="00CD747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 xml:space="preserve">д) </w:t>
      </w:r>
      <w:r w:rsidR="000125DD" w:rsidRPr="001A3DE8">
        <w:rPr>
          <w:rFonts w:ascii="PT Astra Serif" w:hAnsi="PT Astra Serif"/>
          <w:sz w:val="28"/>
          <w:szCs w:val="28"/>
        </w:rPr>
        <w:t xml:space="preserve">оказываются услуги </w:t>
      </w:r>
      <w:r w:rsidRPr="001A3DE8">
        <w:rPr>
          <w:rFonts w:ascii="PT Astra Serif" w:hAnsi="PT Astra Serif"/>
          <w:sz w:val="28"/>
          <w:szCs w:val="28"/>
        </w:rPr>
        <w:t>физическим лицом, не</w:t>
      </w:r>
      <w:r w:rsidR="00E22DD1" w:rsidRPr="001A3DE8">
        <w:rPr>
          <w:rFonts w:ascii="PT Astra Serif" w:hAnsi="PT Astra Serif"/>
          <w:sz w:val="28"/>
          <w:szCs w:val="28"/>
        </w:rPr>
        <w:t xml:space="preserve"> </w:t>
      </w:r>
      <w:r w:rsidRPr="001A3DE8">
        <w:rPr>
          <w:rFonts w:ascii="PT Astra Serif" w:hAnsi="PT Astra Serif"/>
          <w:sz w:val="28"/>
          <w:szCs w:val="28"/>
        </w:rPr>
        <w:t>зарегистрированным в качестве индивидуального предпринимателя либо «</w:t>
      </w:r>
      <w:proofErr w:type="spellStart"/>
      <w:r w:rsidRPr="001A3DE8">
        <w:rPr>
          <w:rFonts w:ascii="PT Astra Serif" w:hAnsi="PT Astra Serif"/>
          <w:sz w:val="28"/>
          <w:szCs w:val="28"/>
        </w:rPr>
        <w:t>самозанятого</w:t>
      </w:r>
      <w:proofErr w:type="spellEnd"/>
      <w:r w:rsidRPr="001A3DE8">
        <w:rPr>
          <w:rFonts w:ascii="PT Astra Serif" w:hAnsi="PT Astra Serif"/>
          <w:sz w:val="28"/>
          <w:szCs w:val="28"/>
        </w:rPr>
        <w:t>»;</w:t>
      </w:r>
    </w:p>
    <w:p w:rsidR="00A900C9" w:rsidRPr="001A3DE8" w:rsidRDefault="00A900C9" w:rsidP="00CD747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>е) массовые обращения работников одной организации с низким уровнем оплаты труда (особенно</w:t>
      </w:r>
      <w:r w:rsidR="00E22DD1" w:rsidRPr="001A3DE8">
        <w:rPr>
          <w:rFonts w:ascii="PT Astra Serif" w:hAnsi="PT Astra Serif"/>
          <w:sz w:val="28"/>
          <w:szCs w:val="28"/>
        </w:rPr>
        <w:t xml:space="preserve"> –</w:t>
      </w:r>
      <w:r w:rsidRPr="001A3DE8">
        <w:rPr>
          <w:rFonts w:ascii="PT Astra Serif" w:hAnsi="PT Astra Serif"/>
          <w:sz w:val="28"/>
          <w:szCs w:val="28"/>
        </w:rPr>
        <w:t xml:space="preserve"> при работе на неполной ставке) в учреждения социальной защиты населения за мерами социальной поддержки; </w:t>
      </w:r>
    </w:p>
    <w:p w:rsidR="00A900C9" w:rsidRPr="001A3DE8" w:rsidRDefault="00A900C9" w:rsidP="00CD747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>ж) заключен</w:t>
      </w:r>
      <w:r w:rsidR="0005310F" w:rsidRPr="001A3DE8">
        <w:rPr>
          <w:rFonts w:ascii="PT Astra Serif" w:hAnsi="PT Astra Serif"/>
          <w:sz w:val="28"/>
          <w:szCs w:val="28"/>
        </w:rPr>
        <w:t>ные</w:t>
      </w:r>
      <w:r w:rsidRPr="001A3DE8">
        <w:rPr>
          <w:rFonts w:ascii="PT Astra Serif" w:hAnsi="PT Astra Serif"/>
          <w:sz w:val="28"/>
          <w:szCs w:val="28"/>
        </w:rPr>
        <w:t xml:space="preserve"> трудовы</w:t>
      </w:r>
      <w:r w:rsidR="0005310F" w:rsidRPr="001A3DE8">
        <w:rPr>
          <w:rFonts w:ascii="PT Astra Serif" w:hAnsi="PT Astra Serif"/>
          <w:sz w:val="28"/>
          <w:szCs w:val="28"/>
        </w:rPr>
        <w:t>е</w:t>
      </w:r>
      <w:r w:rsidRPr="001A3DE8">
        <w:rPr>
          <w:rFonts w:ascii="PT Astra Serif" w:hAnsi="PT Astra Serif"/>
          <w:sz w:val="28"/>
          <w:szCs w:val="28"/>
        </w:rPr>
        <w:t xml:space="preserve"> договор</w:t>
      </w:r>
      <w:r w:rsidR="0005310F" w:rsidRPr="001A3DE8">
        <w:rPr>
          <w:rFonts w:ascii="PT Astra Serif" w:hAnsi="PT Astra Serif"/>
          <w:sz w:val="28"/>
          <w:szCs w:val="28"/>
        </w:rPr>
        <w:t>ы</w:t>
      </w:r>
      <w:r w:rsidRPr="001A3DE8">
        <w:rPr>
          <w:rFonts w:ascii="PT Astra Serif" w:hAnsi="PT Astra Serif"/>
          <w:sz w:val="28"/>
          <w:szCs w:val="28"/>
        </w:rPr>
        <w:t xml:space="preserve"> на неполную ставку при установлении факта полной занятости;</w:t>
      </w:r>
    </w:p>
    <w:p w:rsidR="00A900C9" w:rsidRPr="001A3DE8" w:rsidRDefault="00A900C9" w:rsidP="00CD747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 xml:space="preserve">з) работодателем </w:t>
      </w:r>
      <w:r w:rsidR="00CD7471" w:rsidRPr="001A3DE8">
        <w:rPr>
          <w:rFonts w:ascii="PT Astra Serif" w:hAnsi="PT Astra Serif"/>
          <w:sz w:val="28"/>
          <w:szCs w:val="28"/>
        </w:rPr>
        <w:t xml:space="preserve">уплачиваются </w:t>
      </w:r>
      <w:r w:rsidRPr="001A3DE8">
        <w:rPr>
          <w:rFonts w:ascii="PT Astra Serif" w:hAnsi="PT Astra Serif"/>
          <w:sz w:val="28"/>
          <w:szCs w:val="28"/>
        </w:rPr>
        <w:t>страховы</w:t>
      </w:r>
      <w:r w:rsidR="00CD7471" w:rsidRPr="001A3DE8">
        <w:rPr>
          <w:rFonts w:ascii="PT Astra Serif" w:hAnsi="PT Astra Serif"/>
          <w:sz w:val="28"/>
          <w:szCs w:val="28"/>
        </w:rPr>
        <w:t>е</w:t>
      </w:r>
      <w:r w:rsidRPr="001A3DE8">
        <w:rPr>
          <w:rFonts w:ascii="PT Astra Serif" w:hAnsi="PT Astra Serif"/>
          <w:sz w:val="28"/>
          <w:szCs w:val="28"/>
        </w:rPr>
        <w:t xml:space="preserve"> взнос</w:t>
      </w:r>
      <w:r w:rsidR="00CD7471" w:rsidRPr="001A3DE8">
        <w:rPr>
          <w:rFonts w:ascii="PT Astra Serif" w:hAnsi="PT Astra Serif"/>
          <w:sz w:val="28"/>
          <w:szCs w:val="28"/>
        </w:rPr>
        <w:t>ы</w:t>
      </w:r>
      <w:r w:rsidRPr="001A3DE8">
        <w:rPr>
          <w:rFonts w:ascii="PT Astra Serif" w:hAnsi="PT Astra Serif"/>
          <w:sz w:val="28"/>
          <w:szCs w:val="28"/>
        </w:rPr>
        <w:t xml:space="preserve"> с заработной платы ниже минимального </w:t>
      </w:r>
      <w:proofErr w:type="gramStart"/>
      <w:r w:rsidRPr="001A3DE8">
        <w:rPr>
          <w:rFonts w:ascii="PT Astra Serif" w:hAnsi="PT Astra Serif"/>
          <w:sz w:val="28"/>
          <w:szCs w:val="28"/>
        </w:rPr>
        <w:t>размера оплаты труда</w:t>
      </w:r>
      <w:proofErr w:type="gramEnd"/>
      <w:r w:rsidRPr="001A3DE8">
        <w:rPr>
          <w:rFonts w:ascii="PT Astra Serif" w:hAnsi="PT Astra Serif"/>
          <w:sz w:val="28"/>
          <w:szCs w:val="28"/>
        </w:rPr>
        <w:t xml:space="preserve"> при фактической работе на полный рабочий день</w:t>
      </w:r>
      <w:r w:rsidR="00E22DD1" w:rsidRPr="001A3DE8">
        <w:rPr>
          <w:rFonts w:ascii="PT Astra Serif" w:hAnsi="PT Astra Serif"/>
          <w:sz w:val="28"/>
          <w:szCs w:val="28"/>
        </w:rPr>
        <w:t xml:space="preserve"> </w:t>
      </w:r>
      <w:r w:rsidRPr="001A3DE8">
        <w:rPr>
          <w:rFonts w:ascii="PT Astra Serif" w:hAnsi="PT Astra Serif"/>
          <w:sz w:val="28"/>
          <w:szCs w:val="28"/>
        </w:rPr>
        <w:t>/</w:t>
      </w:r>
      <w:r w:rsidR="00E22DD1" w:rsidRPr="001A3DE8">
        <w:rPr>
          <w:rFonts w:ascii="PT Astra Serif" w:hAnsi="PT Astra Serif"/>
          <w:sz w:val="28"/>
          <w:szCs w:val="28"/>
        </w:rPr>
        <w:t xml:space="preserve"> </w:t>
      </w:r>
      <w:r w:rsidRPr="001A3DE8">
        <w:rPr>
          <w:rFonts w:ascii="PT Astra Serif" w:hAnsi="PT Astra Serif"/>
          <w:sz w:val="28"/>
          <w:szCs w:val="28"/>
        </w:rPr>
        <w:t>полную ставку;</w:t>
      </w:r>
    </w:p>
    <w:p w:rsidR="00A900C9" w:rsidRPr="001A3DE8" w:rsidRDefault="00A900C9" w:rsidP="00CD747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>и) значительное снижение среднесписочной численности работников по сравнению с предыдущим годом.</w:t>
      </w:r>
    </w:p>
    <w:p w:rsidR="00067ED9" w:rsidRPr="001A3DE8" w:rsidRDefault="00067ED9" w:rsidP="00800CD3">
      <w:pPr>
        <w:spacing w:before="100" w:beforeAutospacing="1" w:after="24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 xml:space="preserve">6.4. 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Выявление на территории МО ТО хозяйствующих субъектов с 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  <w:u w:val="single"/>
        </w:rPr>
        <w:t>признаками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нелегальной занятости осуществляется проведением </w:t>
      </w:r>
      <w:r w:rsidRPr="001A3DE8">
        <w:rPr>
          <w:rStyle w:val="20"/>
          <w:rFonts w:ascii="PT Astra Serif" w:hAnsi="PT Astra Serif"/>
          <w:b w:val="0"/>
          <w:bCs w:val="0"/>
          <w:color w:val="auto"/>
          <w:sz w:val="28"/>
          <w:szCs w:val="28"/>
        </w:rPr>
        <w:t xml:space="preserve">анализа и сопоставления </w:t>
      </w:r>
      <w:r w:rsidR="00D011B4" w:rsidRPr="001A3DE8">
        <w:rPr>
          <w:rStyle w:val="20"/>
          <w:rFonts w:ascii="PT Astra Serif" w:hAnsi="PT Astra Serif"/>
          <w:b w:val="0"/>
          <w:bCs w:val="0"/>
          <w:color w:val="auto"/>
          <w:sz w:val="28"/>
          <w:szCs w:val="28"/>
        </w:rPr>
        <w:t>данных</w:t>
      </w:r>
      <w:r w:rsidRPr="001A3DE8">
        <w:rPr>
          <w:rStyle w:val="20"/>
          <w:rFonts w:ascii="PT Astra Serif" w:hAnsi="PT Astra Serif"/>
          <w:b w:val="0"/>
          <w:bCs w:val="0"/>
          <w:color w:val="auto"/>
          <w:sz w:val="28"/>
          <w:szCs w:val="28"/>
        </w:rPr>
        <w:t>, содержащ</w:t>
      </w:r>
      <w:r w:rsidR="00D011B4" w:rsidRPr="001A3DE8">
        <w:rPr>
          <w:rStyle w:val="20"/>
          <w:rFonts w:ascii="PT Astra Serif" w:hAnsi="PT Astra Serif"/>
          <w:b w:val="0"/>
          <w:bCs w:val="0"/>
          <w:color w:val="auto"/>
          <w:sz w:val="28"/>
          <w:szCs w:val="28"/>
        </w:rPr>
        <w:t>ихся</w:t>
      </w:r>
      <w:r w:rsidRPr="001A3DE8">
        <w:rPr>
          <w:rStyle w:val="20"/>
          <w:rFonts w:ascii="PT Astra Serif" w:hAnsi="PT Astra Serif"/>
          <w:b w:val="0"/>
          <w:bCs w:val="0"/>
          <w:color w:val="auto"/>
          <w:sz w:val="28"/>
          <w:szCs w:val="28"/>
        </w:rPr>
        <w:t xml:space="preserve"> </w:t>
      </w:r>
      <w:proofErr w:type="gramStart"/>
      <w:r w:rsidRPr="001A3DE8">
        <w:rPr>
          <w:rStyle w:val="20"/>
          <w:rFonts w:ascii="PT Astra Serif" w:hAnsi="PT Astra Serif"/>
          <w:b w:val="0"/>
          <w:bCs w:val="0"/>
          <w:color w:val="auto"/>
          <w:sz w:val="28"/>
          <w:szCs w:val="28"/>
        </w:rPr>
        <w:t>в</w:t>
      </w:r>
      <w:proofErr w:type="gramEnd"/>
      <w:r w:rsidRPr="001A3DE8">
        <w:rPr>
          <w:rStyle w:val="20"/>
          <w:rFonts w:ascii="PT Astra Serif" w:hAnsi="PT Astra Serif"/>
          <w:b w:val="0"/>
          <w:bCs w:val="0"/>
          <w:color w:val="auto"/>
          <w:sz w:val="28"/>
          <w:szCs w:val="28"/>
        </w:rPr>
        <w:t>:</w:t>
      </w:r>
    </w:p>
    <w:p w:rsidR="0000571E" w:rsidRDefault="00067ED9" w:rsidP="00067ED9">
      <w:pPr>
        <w:spacing w:after="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 xml:space="preserve">1) </w:t>
      </w:r>
      <w:proofErr w:type="gramStart"/>
      <w:r w:rsidRPr="001A3DE8">
        <w:rPr>
          <w:rFonts w:ascii="PT Astra Serif" w:hAnsi="PT Astra Serif"/>
          <w:sz w:val="28"/>
          <w:szCs w:val="28"/>
        </w:rPr>
        <w:t>заявлениях</w:t>
      </w:r>
      <w:proofErr w:type="gramEnd"/>
      <w:r w:rsidRPr="001A3DE8">
        <w:rPr>
          <w:rFonts w:ascii="PT Astra Serif" w:hAnsi="PT Astra Serif"/>
          <w:sz w:val="28"/>
          <w:szCs w:val="28"/>
        </w:rPr>
        <w:t xml:space="preserve"> и обращениях граждан</w:t>
      </w:r>
      <w:r w:rsidR="00134CA5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по вопросу ненадлежащего оформления работодателем трудовых отношений. </w:t>
      </w:r>
    </w:p>
    <w:p w:rsidR="00134CA5" w:rsidRPr="001A3DE8" w:rsidRDefault="001864CC" w:rsidP="00067ED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>(</w:t>
      </w:r>
      <w:r w:rsidR="00134CA5"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Письменные обращения граждан </w:t>
      </w:r>
      <w:r w:rsidR="008550E5"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и информация о решениях, принятых по итогам рассмотрения указанных письменных обращений, </w:t>
      </w:r>
      <w:r w:rsidR="00134CA5"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>в соответствии с постановлением № 571 и в порядке, предусмотренном действующим законодательством о защите персональных данных, а также в соответствии с ч. 5 ст. 67 закона №</w:t>
      </w:r>
      <w:r w:rsidR="008550E5"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</w:t>
      </w:r>
      <w:r w:rsidR="00134CA5"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>565-ФЗ</w:t>
      </w:r>
      <w:r w:rsidR="008550E5"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>,</w:t>
      </w:r>
      <w:r w:rsidR="00134CA5"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направляются рабочей группой в межведомственную комиссию для проведения анализа</w:t>
      </w:r>
      <w:r w:rsidR="008550E5"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и систематизации</w:t>
      </w:r>
      <w:r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>)</w:t>
      </w:r>
      <w:r w:rsidR="00182FC0"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>;</w:t>
      </w:r>
      <w:proofErr w:type="gramEnd"/>
    </w:p>
    <w:p w:rsidR="00067ED9" w:rsidRPr="001A3DE8" w:rsidRDefault="00067ED9" w:rsidP="00067ED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lastRenderedPageBreak/>
        <w:t>2) информации, поступившей на телефоны «горячей» линии о фактах выплат</w:t>
      </w:r>
      <w:r w:rsidR="00E22DD1" w:rsidRPr="001A3DE8">
        <w:rPr>
          <w:rFonts w:ascii="PT Astra Serif" w:hAnsi="PT Astra Serif"/>
          <w:sz w:val="28"/>
          <w:szCs w:val="28"/>
        </w:rPr>
        <w:t>ы заработной платы «в конверте»;</w:t>
      </w:r>
    </w:p>
    <w:p w:rsidR="00D011B4" w:rsidRPr="001A3DE8" w:rsidRDefault="00067ED9" w:rsidP="00067ED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 xml:space="preserve">3) </w:t>
      </w:r>
      <w:proofErr w:type="gramStart"/>
      <w:r w:rsidRPr="001A3DE8">
        <w:rPr>
          <w:rFonts w:ascii="PT Astra Serif" w:hAnsi="PT Astra Serif"/>
          <w:sz w:val="28"/>
          <w:szCs w:val="28"/>
        </w:rPr>
        <w:t>сведени</w:t>
      </w:r>
      <w:r w:rsidR="00D011B4" w:rsidRPr="001A3DE8">
        <w:rPr>
          <w:rFonts w:ascii="PT Astra Serif" w:hAnsi="PT Astra Serif"/>
          <w:sz w:val="28"/>
          <w:szCs w:val="28"/>
        </w:rPr>
        <w:t>ях</w:t>
      </w:r>
      <w:proofErr w:type="gramEnd"/>
      <w:r w:rsidRPr="001A3DE8">
        <w:rPr>
          <w:rFonts w:ascii="PT Astra Serif" w:hAnsi="PT Astra Serif"/>
          <w:sz w:val="28"/>
          <w:szCs w:val="28"/>
        </w:rPr>
        <w:t xml:space="preserve"> и информации Управления Федеральной налоговой службы по Томской области, предоставленных в межведомственную комиссию</w:t>
      </w:r>
      <w:r w:rsidR="00D011B4" w:rsidRPr="001A3DE8">
        <w:rPr>
          <w:rFonts w:ascii="PT Astra Serif" w:hAnsi="PT Astra Serif"/>
          <w:sz w:val="28"/>
          <w:szCs w:val="28"/>
        </w:rPr>
        <w:t>:</w:t>
      </w:r>
    </w:p>
    <w:p w:rsidR="00067ED9" w:rsidRPr="001A3DE8" w:rsidRDefault="00D011B4" w:rsidP="00067ED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 xml:space="preserve">а) </w:t>
      </w:r>
      <w:r w:rsidR="00067ED9" w:rsidRPr="001A3DE8">
        <w:rPr>
          <w:rFonts w:ascii="PT Astra Serif" w:hAnsi="PT Astra Serif"/>
          <w:sz w:val="28"/>
          <w:szCs w:val="28"/>
        </w:rPr>
        <w:t>в соответствии с приказом Минтруда России от 02.02.2024 № 40н:</w:t>
      </w:r>
    </w:p>
    <w:p w:rsidR="00067ED9" w:rsidRPr="001A3DE8" w:rsidRDefault="00067ED9" w:rsidP="00067ED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 xml:space="preserve">- о работодателях - организациях и индивидуальных предпринимателях, которые начислили за каждый месяц отчетного квартала суммы выплат, уменьшенные на величину базы по договорам гражданско-правового характера, ниже минимального </w:t>
      </w:r>
      <w:proofErr w:type="gramStart"/>
      <w:r w:rsidRPr="001A3DE8">
        <w:rPr>
          <w:rFonts w:ascii="PT Astra Serif" w:hAnsi="PT Astra Serif"/>
          <w:sz w:val="28"/>
          <w:szCs w:val="28"/>
        </w:rPr>
        <w:t>размера оплаты труда</w:t>
      </w:r>
      <w:proofErr w:type="gramEnd"/>
      <w:r w:rsidRPr="001A3DE8">
        <w:rPr>
          <w:rFonts w:ascii="PT Astra Serif" w:hAnsi="PT Astra Serif"/>
          <w:sz w:val="28"/>
          <w:szCs w:val="28"/>
        </w:rPr>
        <w:t xml:space="preserve"> не менее чем 10 физическим лицам в случаях, когда доля таких физических лиц превышает 10% от общего числа работников указанных работодателей;</w:t>
      </w:r>
    </w:p>
    <w:p w:rsidR="00067ED9" w:rsidRPr="001A3DE8" w:rsidRDefault="00067ED9" w:rsidP="00067ED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>- о фактах нелегальной занятости на основании решения, принятого по результатам проведенных налоговых проверок;</w:t>
      </w:r>
    </w:p>
    <w:p w:rsidR="00067ED9" w:rsidRPr="001A3DE8" w:rsidRDefault="00067ED9" w:rsidP="00067ED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 xml:space="preserve">- об организациях (индивидуальных предпринимателях), взаимодействующих более чем с 10 физическими лицами (индивидуальными предпринимателями), применяющими специальный налоговый режим «Налог на профессиональный доход», среднемесячный доход которых превышает </w:t>
      </w:r>
      <w:r w:rsidR="0000571E">
        <w:rPr>
          <w:rFonts w:ascii="PT Astra Serif" w:hAnsi="PT Astra Serif"/>
          <w:sz w:val="28"/>
          <w:szCs w:val="28"/>
        </w:rPr>
        <w:br/>
      </w:r>
      <w:r w:rsidRPr="001A3DE8">
        <w:rPr>
          <w:rFonts w:ascii="PT Astra Serif" w:hAnsi="PT Astra Serif"/>
          <w:sz w:val="28"/>
          <w:szCs w:val="28"/>
        </w:rPr>
        <w:t xml:space="preserve">20 тысяч рублей и средняя продолжительность </w:t>
      </w:r>
      <w:proofErr w:type="gramStart"/>
      <w:r w:rsidRPr="001A3DE8">
        <w:rPr>
          <w:rFonts w:ascii="PT Astra Serif" w:hAnsi="PT Astra Serif"/>
          <w:sz w:val="28"/>
          <w:szCs w:val="28"/>
        </w:rPr>
        <w:t>работы</w:t>
      </w:r>
      <w:proofErr w:type="gramEnd"/>
      <w:r w:rsidRPr="001A3DE8">
        <w:rPr>
          <w:rFonts w:ascii="PT Astra Serif" w:hAnsi="PT Astra Serif"/>
          <w:sz w:val="28"/>
          <w:szCs w:val="28"/>
        </w:rPr>
        <w:t xml:space="preserve"> которых с указанными организациями (индивидуальными предпринимателями) составляет более </w:t>
      </w:r>
      <w:r w:rsidR="0000571E">
        <w:rPr>
          <w:rFonts w:ascii="PT Astra Serif" w:hAnsi="PT Astra Serif"/>
          <w:sz w:val="28"/>
          <w:szCs w:val="28"/>
        </w:rPr>
        <w:br/>
      </w:r>
      <w:r w:rsidRPr="001A3DE8">
        <w:rPr>
          <w:rFonts w:ascii="PT Astra Serif" w:hAnsi="PT Astra Serif"/>
          <w:sz w:val="28"/>
          <w:szCs w:val="28"/>
        </w:rPr>
        <w:t>3 месяцев;</w:t>
      </w:r>
    </w:p>
    <w:p w:rsidR="00067ED9" w:rsidRPr="001A3DE8" w:rsidRDefault="00067ED9" w:rsidP="00067ED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 xml:space="preserve">- о работодателях - организациях (индивидуальных предпринимателях), имеющих отклонение среднемесячного </w:t>
      </w:r>
      <w:proofErr w:type="gramStart"/>
      <w:r w:rsidRPr="001A3DE8">
        <w:rPr>
          <w:rFonts w:ascii="PT Astra Serif" w:hAnsi="PT Astra Serif"/>
          <w:sz w:val="28"/>
          <w:szCs w:val="28"/>
        </w:rPr>
        <w:t>размера оплаты труда</w:t>
      </w:r>
      <w:proofErr w:type="gramEnd"/>
      <w:r w:rsidRPr="001A3DE8">
        <w:rPr>
          <w:rFonts w:ascii="PT Astra Serif" w:hAnsi="PT Astra Serif"/>
          <w:sz w:val="28"/>
          <w:szCs w:val="28"/>
        </w:rPr>
        <w:t xml:space="preserve"> более чем </w:t>
      </w:r>
      <w:r w:rsidR="00E22DD1" w:rsidRPr="001A3DE8">
        <w:rPr>
          <w:rFonts w:ascii="PT Astra Serif" w:hAnsi="PT Astra Serif"/>
          <w:sz w:val="28"/>
          <w:szCs w:val="28"/>
        </w:rPr>
        <w:br/>
      </w:r>
      <w:r w:rsidRPr="001A3DE8">
        <w:rPr>
          <w:rFonts w:ascii="PT Astra Serif" w:hAnsi="PT Astra Serif"/>
          <w:sz w:val="28"/>
          <w:szCs w:val="28"/>
        </w:rPr>
        <w:t>на 35% от среднемесячного размера оплаты труда в муниципальном образовании Томской области, на территории которого зарегистрирован работодатель, по виду экономической деятельности в соответствии с Общероссийским классификатором видов экономической деятельности;</w:t>
      </w:r>
    </w:p>
    <w:p w:rsidR="00067ED9" w:rsidRPr="001A3DE8" w:rsidRDefault="00067ED9" w:rsidP="00D011B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>- об организациях (индивидуальных предпринимателях), применяю</w:t>
      </w:r>
      <w:r w:rsidR="00D011B4" w:rsidRPr="001A3DE8">
        <w:rPr>
          <w:rFonts w:ascii="PT Astra Serif" w:hAnsi="PT Astra Serif"/>
          <w:sz w:val="28"/>
          <w:szCs w:val="28"/>
        </w:rPr>
        <w:t>щих контрольно-кассовую технику;</w:t>
      </w:r>
    </w:p>
    <w:p w:rsidR="00067ED9" w:rsidRPr="001A3DE8" w:rsidRDefault="00E86DF4" w:rsidP="00E86DF4">
      <w:pPr>
        <w:spacing w:after="0" w:line="240" w:lineRule="auto"/>
        <w:ind w:firstLine="709"/>
        <w:jc w:val="both"/>
        <w:rPr>
          <w:rFonts w:ascii="PT Astra Serif" w:hAnsi="PT Astra Serif"/>
          <w:strike/>
          <w:sz w:val="28"/>
          <w:szCs w:val="28"/>
        </w:rPr>
      </w:pPr>
      <w:r w:rsidRPr="00E86DF4">
        <w:rPr>
          <w:rFonts w:ascii="PT Astra Serif" w:hAnsi="PT Astra Serif"/>
          <w:sz w:val="28"/>
          <w:szCs w:val="28"/>
        </w:rPr>
        <w:t>4</w:t>
      </w:r>
      <w:r w:rsidR="00D011B4" w:rsidRPr="00E86DF4">
        <w:rPr>
          <w:rFonts w:ascii="PT Astra Serif" w:hAnsi="PT Astra Serif"/>
          <w:sz w:val="28"/>
          <w:szCs w:val="28"/>
        </w:rPr>
        <w:t xml:space="preserve">) </w:t>
      </w:r>
      <w:r w:rsidRPr="00E86DF4">
        <w:rPr>
          <w:rFonts w:ascii="PT Astra Serif" w:hAnsi="PT Astra Serif"/>
          <w:sz w:val="28"/>
          <w:szCs w:val="28"/>
        </w:rPr>
        <w:t>информации</w:t>
      </w:r>
      <w:r w:rsidRPr="00E86DF4">
        <w:t xml:space="preserve"> </w:t>
      </w:r>
      <w:r w:rsidRPr="00E86DF4">
        <w:rPr>
          <w:rFonts w:ascii="PT Astra Serif" w:hAnsi="PT Astra Serif"/>
          <w:sz w:val="28"/>
          <w:szCs w:val="28"/>
        </w:rPr>
        <w:t>Фонд</w:t>
      </w:r>
      <w:r>
        <w:rPr>
          <w:rFonts w:ascii="PT Astra Serif" w:hAnsi="PT Astra Serif"/>
          <w:sz w:val="28"/>
          <w:szCs w:val="28"/>
        </w:rPr>
        <w:t>а</w:t>
      </w:r>
      <w:r w:rsidRPr="00E86DF4">
        <w:rPr>
          <w:rFonts w:ascii="PT Astra Serif" w:hAnsi="PT Astra Serif"/>
          <w:sz w:val="28"/>
          <w:szCs w:val="28"/>
        </w:rPr>
        <w:t xml:space="preserve"> пенсионного и социального страхования Российской Федерации по Томской области</w:t>
      </w:r>
      <w:r>
        <w:rPr>
          <w:rFonts w:ascii="PT Astra Serif" w:hAnsi="PT Astra Serif"/>
          <w:sz w:val="28"/>
          <w:szCs w:val="28"/>
        </w:rPr>
        <w:t xml:space="preserve"> </w:t>
      </w:r>
      <w:r w:rsidRPr="00E86DF4">
        <w:rPr>
          <w:rFonts w:ascii="PT Astra Serif" w:hAnsi="PT Astra Serif"/>
          <w:sz w:val="28"/>
          <w:szCs w:val="28"/>
        </w:rPr>
        <w:t>о работодателях предоставляющих «нулевую» отчетность по наёмным работникам (по НДФЛ и страховым взносам во внебюджетные фонды)</w:t>
      </w:r>
      <w:r w:rsidR="00067ED9" w:rsidRPr="00E86DF4">
        <w:rPr>
          <w:rFonts w:ascii="PT Astra Serif" w:hAnsi="PT Astra Serif"/>
          <w:sz w:val="28"/>
          <w:szCs w:val="28"/>
        </w:rPr>
        <w:t>.</w:t>
      </w:r>
    </w:p>
    <w:p w:rsidR="00BB51DD" w:rsidRPr="00947966" w:rsidRDefault="00F3414C" w:rsidP="009344B7">
      <w:pPr>
        <w:spacing w:after="0" w:line="240" w:lineRule="auto"/>
        <w:ind w:firstLine="709"/>
        <w:jc w:val="both"/>
        <w:rPr>
          <w:rFonts w:ascii="PT Astra Serif" w:hAnsi="PT Astra Serif" w:cs="TimesNewRomanPSMT"/>
          <w:sz w:val="28"/>
          <w:szCs w:val="28"/>
        </w:rPr>
      </w:pPr>
      <w:r>
        <w:rPr>
          <w:rFonts w:ascii="PT Astra Serif" w:hAnsi="PT Astra Serif" w:cs="TimesNewRomanPSMT"/>
          <w:sz w:val="28"/>
          <w:szCs w:val="28"/>
        </w:rPr>
        <w:t>5</w:t>
      </w:r>
      <w:r w:rsidR="00067ED9" w:rsidRPr="00947966">
        <w:rPr>
          <w:rFonts w:ascii="PT Astra Serif" w:hAnsi="PT Astra Serif" w:cs="TimesNewRomanPSMT"/>
          <w:sz w:val="28"/>
          <w:szCs w:val="28"/>
        </w:rPr>
        <w:t>) информации</w:t>
      </w:r>
      <w:r w:rsidR="00BB51DD" w:rsidRPr="00947966">
        <w:rPr>
          <w:rFonts w:ascii="PT Astra Serif" w:hAnsi="PT Astra Serif" w:cs="TimesNewRomanPSMT"/>
          <w:sz w:val="28"/>
          <w:szCs w:val="28"/>
        </w:rPr>
        <w:t>:</w:t>
      </w:r>
    </w:p>
    <w:p w:rsidR="00BB51DD" w:rsidRPr="00947966" w:rsidRDefault="00A751D0" w:rsidP="009344B7">
      <w:pPr>
        <w:spacing w:after="0" w:line="240" w:lineRule="auto"/>
        <w:ind w:firstLine="709"/>
        <w:jc w:val="both"/>
        <w:rPr>
          <w:rFonts w:ascii="PT Astra Serif" w:hAnsi="PT Astra Serif" w:cs="TimesNewRomanPSMT"/>
          <w:sz w:val="28"/>
          <w:szCs w:val="28"/>
        </w:rPr>
      </w:pPr>
      <w:proofErr w:type="gramStart"/>
      <w:r w:rsidRPr="00947966">
        <w:rPr>
          <w:rFonts w:ascii="PT Astra Serif" w:hAnsi="PT Astra Serif" w:cs="TimesNewRomanPSMT"/>
          <w:sz w:val="28"/>
          <w:szCs w:val="28"/>
        </w:rPr>
        <w:t>-</w:t>
      </w:r>
      <w:r w:rsidR="00067ED9" w:rsidRPr="00947966">
        <w:rPr>
          <w:rFonts w:ascii="PT Astra Serif" w:hAnsi="PT Astra Serif" w:cs="TimesNewRomanPSMT"/>
          <w:sz w:val="28"/>
          <w:szCs w:val="28"/>
        </w:rPr>
        <w:t xml:space="preserve"> </w:t>
      </w:r>
      <w:r w:rsidR="00F728A6" w:rsidRPr="00947966">
        <w:rPr>
          <w:rFonts w:ascii="PT Astra Serif" w:hAnsi="PT Astra Serif"/>
          <w:sz w:val="28"/>
          <w:szCs w:val="28"/>
        </w:rPr>
        <w:t>предоставленной в межведомственную комиссию</w:t>
      </w:r>
      <w:r w:rsidRPr="00947966">
        <w:rPr>
          <w:rFonts w:ascii="PT Astra Serif" w:hAnsi="PT Astra Serif"/>
          <w:sz w:val="28"/>
          <w:szCs w:val="28"/>
        </w:rPr>
        <w:t xml:space="preserve"> </w:t>
      </w:r>
      <w:r w:rsidR="00067ED9" w:rsidRPr="00947966">
        <w:rPr>
          <w:rFonts w:ascii="PT Astra Serif" w:hAnsi="PT Astra Serif" w:cs="TimesNewRomanPSMT"/>
          <w:sz w:val="28"/>
          <w:szCs w:val="28"/>
        </w:rPr>
        <w:t>Департамент</w:t>
      </w:r>
      <w:r w:rsidR="009344B7" w:rsidRPr="00947966">
        <w:rPr>
          <w:rFonts w:ascii="PT Astra Serif" w:hAnsi="PT Astra Serif" w:cs="TimesNewRomanPSMT"/>
          <w:sz w:val="28"/>
          <w:szCs w:val="28"/>
        </w:rPr>
        <w:t>ом</w:t>
      </w:r>
      <w:r w:rsidR="00067ED9" w:rsidRPr="00947966">
        <w:rPr>
          <w:rFonts w:ascii="PT Astra Serif" w:hAnsi="PT Astra Serif" w:cs="TimesNewRomanPSMT"/>
          <w:sz w:val="28"/>
          <w:szCs w:val="28"/>
        </w:rPr>
        <w:t xml:space="preserve"> лицензирования и регионального государственного контроля Томской области </w:t>
      </w:r>
      <w:r w:rsidR="00BB51DD" w:rsidRPr="00947966">
        <w:rPr>
          <w:rFonts w:ascii="PT Astra Serif" w:hAnsi="PT Astra Serif" w:cs="TimesNewRomanPSMT"/>
          <w:sz w:val="28"/>
          <w:szCs w:val="28"/>
        </w:rPr>
        <w:t xml:space="preserve">о юридических и физических лицах, которым </w:t>
      </w:r>
      <w:r w:rsidR="009344B7" w:rsidRPr="00947966">
        <w:rPr>
          <w:rFonts w:ascii="PT Astra Serif" w:hAnsi="PT Astra Serif" w:cs="TimesNewRomanPSMT"/>
          <w:sz w:val="28"/>
          <w:szCs w:val="28"/>
        </w:rPr>
        <w:t xml:space="preserve">выданы лицензии </w:t>
      </w:r>
      <w:r w:rsidR="00067ED9" w:rsidRPr="00947966">
        <w:rPr>
          <w:rFonts w:ascii="PT Astra Serif" w:hAnsi="PT Astra Serif" w:cs="TimesNewRomanPSMT"/>
          <w:sz w:val="28"/>
          <w:szCs w:val="28"/>
        </w:rPr>
        <w:t>на розничную продажу алкогольной продукции</w:t>
      </w:r>
      <w:r w:rsidR="00F728A6" w:rsidRPr="00947966">
        <w:rPr>
          <w:rFonts w:ascii="PT Astra Serif" w:hAnsi="PT Astra Serif" w:cs="TimesNewRomanPSMT"/>
          <w:sz w:val="28"/>
          <w:szCs w:val="28"/>
        </w:rPr>
        <w:t>,</w:t>
      </w:r>
      <w:r w:rsidR="00067ED9" w:rsidRPr="00947966">
        <w:rPr>
          <w:rFonts w:ascii="PT Astra Serif" w:hAnsi="PT Astra Serif" w:cs="TimesNewRomanPSMT"/>
          <w:sz w:val="28"/>
          <w:szCs w:val="28"/>
        </w:rPr>
        <w:t xml:space="preserve"> на заготовку, хранение, переработку и реализацию лома цветных и черных металлов</w:t>
      </w:r>
      <w:r w:rsidR="00F728A6" w:rsidRPr="00947966">
        <w:rPr>
          <w:rFonts w:ascii="PT Astra Serif" w:hAnsi="PT Astra Serif" w:cs="TimesNewRomanPSMT"/>
          <w:sz w:val="28"/>
          <w:szCs w:val="28"/>
        </w:rPr>
        <w:t xml:space="preserve">, </w:t>
      </w:r>
      <w:r w:rsidR="006E2BA2" w:rsidRPr="00947966">
        <w:rPr>
          <w:rFonts w:ascii="PT Astra Serif" w:hAnsi="PT Astra Serif" w:cs="TimesNewRomanPSMT"/>
          <w:sz w:val="28"/>
          <w:szCs w:val="28"/>
        </w:rPr>
        <w:t xml:space="preserve">на деятельность </w:t>
      </w:r>
      <w:r w:rsidR="00F728A6" w:rsidRPr="00947966">
        <w:rPr>
          <w:rFonts w:ascii="PT Astra Serif" w:hAnsi="PT Astra Serif" w:cs="TimesNewRomanPSMT"/>
          <w:sz w:val="28"/>
          <w:szCs w:val="28"/>
        </w:rPr>
        <w:t>медицинск</w:t>
      </w:r>
      <w:r w:rsidR="006E2BA2" w:rsidRPr="00947966">
        <w:rPr>
          <w:rFonts w:ascii="PT Astra Serif" w:hAnsi="PT Astra Serif" w:cs="TimesNewRomanPSMT"/>
          <w:sz w:val="28"/>
          <w:szCs w:val="28"/>
        </w:rPr>
        <w:t>их</w:t>
      </w:r>
      <w:r w:rsidR="00F728A6" w:rsidRPr="00947966">
        <w:rPr>
          <w:rFonts w:ascii="PT Astra Serif" w:hAnsi="PT Astra Serif" w:cs="TimesNewRomanPSMT"/>
          <w:sz w:val="28"/>
          <w:szCs w:val="28"/>
        </w:rPr>
        <w:t xml:space="preserve"> </w:t>
      </w:r>
      <w:r w:rsidR="00BB51DD" w:rsidRPr="00947966">
        <w:rPr>
          <w:rFonts w:ascii="PT Astra Serif" w:hAnsi="PT Astra Serif" w:cs="TimesNewRomanPSMT"/>
          <w:sz w:val="28"/>
          <w:szCs w:val="28"/>
        </w:rPr>
        <w:t xml:space="preserve">коммерческих </w:t>
      </w:r>
      <w:r w:rsidR="00F728A6" w:rsidRPr="00947966">
        <w:rPr>
          <w:rFonts w:ascii="PT Astra Serif" w:hAnsi="PT Astra Serif" w:cs="TimesNewRomanPSMT"/>
          <w:sz w:val="28"/>
          <w:szCs w:val="28"/>
        </w:rPr>
        <w:t>организаци</w:t>
      </w:r>
      <w:r w:rsidR="006E2BA2" w:rsidRPr="00947966">
        <w:rPr>
          <w:rFonts w:ascii="PT Astra Serif" w:hAnsi="PT Astra Serif" w:cs="TimesNewRomanPSMT"/>
          <w:sz w:val="28"/>
          <w:szCs w:val="28"/>
        </w:rPr>
        <w:t>й</w:t>
      </w:r>
      <w:r w:rsidR="00BB51DD" w:rsidRPr="00947966">
        <w:rPr>
          <w:rFonts w:ascii="PT Astra Serif" w:hAnsi="PT Astra Serif" w:cs="TimesNewRomanPSMT"/>
          <w:sz w:val="28"/>
          <w:szCs w:val="28"/>
        </w:rPr>
        <w:t xml:space="preserve">, </w:t>
      </w:r>
      <w:r w:rsidR="00BB51DD" w:rsidRPr="00947966">
        <w:rPr>
          <w:rFonts w:ascii="PT Astra Serif" w:hAnsi="PT Astra Serif"/>
          <w:sz w:val="28"/>
          <w:szCs w:val="28"/>
        </w:rPr>
        <w:t>получающих финансирование из фонда обязательного медицинского страхования, о лицах, получивших разрешение на перевозку пассажиров и багажа легковым такси</w:t>
      </w:r>
      <w:r w:rsidR="00F030F9">
        <w:rPr>
          <w:rFonts w:ascii="PT Astra Serif" w:hAnsi="PT Astra Serif" w:cs="TimesNewRomanPSMT"/>
          <w:sz w:val="28"/>
          <w:szCs w:val="28"/>
        </w:rPr>
        <w:t>;</w:t>
      </w:r>
      <w:proofErr w:type="gramEnd"/>
    </w:p>
    <w:p w:rsidR="009344B7" w:rsidRPr="00947966" w:rsidRDefault="00BB51DD" w:rsidP="009344B7">
      <w:pPr>
        <w:spacing w:after="0" w:line="240" w:lineRule="auto"/>
        <w:ind w:firstLine="709"/>
        <w:jc w:val="both"/>
        <w:rPr>
          <w:rFonts w:ascii="PT Astra Serif" w:hAnsi="PT Astra Serif" w:cs="TimesNewRomanPSMT"/>
          <w:sz w:val="28"/>
          <w:szCs w:val="28"/>
        </w:rPr>
      </w:pPr>
      <w:r w:rsidRPr="00947966">
        <w:rPr>
          <w:rFonts w:ascii="PT Astra Serif" w:hAnsi="PT Astra Serif" w:cs="TimesNewRomanPSMT"/>
          <w:sz w:val="28"/>
          <w:szCs w:val="28"/>
        </w:rPr>
        <w:t>- Департамент</w:t>
      </w:r>
      <w:r w:rsidR="00A751D0" w:rsidRPr="00947966">
        <w:rPr>
          <w:rFonts w:ascii="PT Astra Serif" w:hAnsi="PT Astra Serif" w:cs="TimesNewRomanPSMT"/>
          <w:sz w:val="28"/>
          <w:szCs w:val="28"/>
        </w:rPr>
        <w:t>а</w:t>
      </w:r>
      <w:r w:rsidRPr="00947966">
        <w:rPr>
          <w:rFonts w:ascii="PT Astra Serif" w:hAnsi="PT Astra Serif" w:cs="TimesNewRomanPSMT"/>
          <w:sz w:val="28"/>
          <w:szCs w:val="28"/>
        </w:rPr>
        <w:t xml:space="preserve"> лесного хозяйства Томской области об </w:t>
      </w:r>
      <w:r w:rsidR="009344B7" w:rsidRPr="00947966">
        <w:rPr>
          <w:rFonts w:ascii="PT Astra Serif" w:hAnsi="PT Astra Serif" w:cs="TimesNewRomanPSMT"/>
          <w:sz w:val="28"/>
          <w:szCs w:val="28"/>
        </w:rPr>
        <w:t>арендатора</w:t>
      </w:r>
      <w:r w:rsidRPr="00947966">
        <w:rPr>
          <w:rFonts w:ascii="PT Astra Serif" w:hAnsi="PT Astra Serif" w:cs="TimesNewRomanPSMT"/>
          <w:sz w:val="28"/>
          <w:szCs w:val="28"/>
        </w:rPr>
        <w:t>х лесных участков</w:t>
      </w:r>
      <w:r w:rsidR="009344B7" w:rsidRPr="00947966">
        <w:rPr>
          <w:rFonts w:ascii="PT Astra Serif" w:hAnsi="PT Astra Serif" w:cs="TimesNewRomanPSMT"/>
          <w:sz w:val="28"/>
          <w:szCs w:val="28"/>
        </w:rPr>
        <w:t>;</w:t>
      </w:r>
    </w:p>
    <w:p w:rsidR="009344B7" w:rsidRPr="00947966" w:rsidRDefault="009344B7" w:rsidP="009344B7">
      <w:pPr>
        <w:spacing w:after="0" w:line="240" w:lineRule="auto"/>
        <w:ind w:firstLine="709"/>
        <w:jc w:val="both"/>
        <w:rPr>
          <w:rFonts w:ascii="PT Astra Serif" w:hAnsi="PT Astra Serif" w:cs="TimesNewRomanPSMT"/>
          <w:sz w:val="28"/>
          <w:szCs w:val="28"/>
        </w:rPr>
      </w:pPr>
      <w:r w:rsidRPr="00947966">
        <w:rPr>
          <w:rFonts w:ascii="PT Astra Serif" w:hAnsi="PT Astra Serif" w:cs="TimesNewRomanPSMT"/>
          <w:sz w:val="28"/>
          <w:szCs w:val="28"/>
        </w:rPr>
        <w:t xml:space="preserve">- </w:t>
      </w:r>
      <w:r w:rsidR="00BB51DD" w:rsidRPr="00947966">
        <w:rPr>
          <w:rFonts w:ascii="PT Astra Serif" w:hAnsi="PT Astra Serif" w:cs="TimesNewRomanPSMT"/>
          <w:sz w:val="28"/>
          <w:szCs w:val="28"/>
        </w:rPr>
        <w:t>Комитет</w:t>
      </w:r>
      <w:r w:rsidR="00A751D0" w:rsidRPr="00947966">
        <w:rPr>
          <w:rFonts w:ascii="PT Astra Serif" w:hAnsi="PT Astra Serif" w:cs="TimesNewRomanPSMT"/>
          <w:sz w:val="28"/>
          <w:szCs w:val="28"/>
        </w:rPr>
        <w:t>а</w:t>
      </w:r>
      <w:r w:rsidR="00BB51DD" w:rsidRPr="00947966">
        <w:rPr>
          <w:rFonts w:ascii="PT Astra Serif" w:hAnsi="PT Astra Serif" w:cs="TimesNewRomanPSMT"/>
          <w:sz w:val="28"/>
          <w:szCs w:val="28"/>
        </w:rPr>
        <w:t xml:space="preserve"> общественной безопасности Администрации Томской области о </w:t>
      </w:r>
      <w:r w:rsidRPr="00947966">
        <w:rPr>
          <w:rFonts w:ascii="PT Astra Serif" w:hAnsi="PT Astra Serif" w:cs="TimesNewRomanPSMT"/>
          <w:sz w:val="28"/>
          <w:szCs w:val="28"/>
        </w:rPr>
        <w:t>частных охранных организациях;</w:t>
      </w:r>
    </w:p>
    <w:p w:rsidR="009344B7" w:rsidRPr="00947966" w:rsidRDefault="009344B7" w:rsidP="009344B7">
      <w:pPr>
        <w:spacing w:after="0" w:line="240" w:lineRule="auto"/>
        <w:ind w:firstLine="709"/>
        <w:jc w:val="both"/>
        <w:rPr>
          <w:rFonts w:ascii="PT Astra Serif" w:hAnsi="PT Astra Serif" w:cs="TimesNewRomanPSMT"/>
          <w:sz w:val="28"/>
          <w:szCs w:val="28"/>
        </w:rPr>
      </w:pPr>
      <w:r w:rsidRPr="00947966">
        <w:rPr>
          <w:rFonts w:ascii="PT Astra Serif" w:hAnsi="PT Astra Serif" w:cs="TimesNewRomanPSMT"/>
          <w:sz w:val="28"/>
          <w:szCs w:val="28"/>
        </w:rPr>
        <w:lastRenderedPageBreak/>
        <w:t xml:space="preserve">- </w:t>
      </w:r>
      <w:r w:rsidR="00A751D0" w:rsidRPr="00947966">
        <w:rPr>
          <w:rFonts w:ascii="PT Astra Serif" w:hAnsi="PT Astra Serif" w:cs="TimesNewRomanPSMT"/>
          <w:sz w:val="28"/>
          <w:szCs w:val="28"/>
        </w:rPr>
        <w:t xml:space="preserve">Департамента ЖКХ и государственного жилищного надзора Томской области об </w:t>
      </w:r>
      <w:r w:rsidR="00BB51DD" w:rsidRPr="00947966">
        <w:rPr>
          <w:rFonts w:ascii="PT Astra Serif" w:hAnsi="PT Astra Serif"/>
          <w:sz w:val="28"/>
          <w:szCs w:val="28"/>
        </w:rPr>
        <w:t>организация</w:t>
      </w:r>
      <w:r w:rsidR="00A751D0" w:rsidRPr="00947966">
        <w:rPr>
          <w:rFonts w:ascii="PT Astra Serif" w:hAnsi="PT Astra Serif"/>
          <w:sz w:val="28"/>
          <w:szCs w:val="28"/>
        </w:rPr>
        <w:t>х</w:t>
      </w:r>
      <w:r w:rsidR="00BB51DD" w:rsidRPr="00947966">
        <w:rPr>
          <w:rFonts w:ascii="PT Astra Serif" w:hAnsi="PT Astra Serif"/>
          <w:sz w:val="28"/>
          <w:szCs w:val="28"/>
        </w:rPr>
        <w:t>, осуществляющи</w:t>
      </w:r>
      <w:r w:rsidR="00A751D0" w:rsidRPr="00947966">
        <w:rPr>
          <w:rFonts w:ascii="PT Astra Serif" w:hAnsi="PT Astra Serif"/>
          <w:sz w:val="28"/>
          <w:szCs w:val="28"/>
        </w:rPr>
        <w:t>х</w:t>
      </w:r>
      <w:r w:rsidR="00BB51DD" w:rsidRPr="00947966">
        <w:rPr>
          <w:rFonts w:ascii="PT Astra Serif" w:hAnsi="PT Astra Serif"/>
          <w:sz w:val="28"/>
          <w:szCs w:val="28"/>
        </w:rPr>
        <w:t xml:space="preserve"> управление многоквартирными домами</w:t>
      </w:r>
      <w:r w:rsidRPr="00947966">
        <w:rPr>
          <w:rFonts w:ascii="PT Astra Serif" w:hAnsi="PT Astra Serif" w:cs="TimesNewRomanPSMT"/>
          <w:sz w:val="28"/>
          <w:szCs w:val="28"/>
        </w:rPr>
        <w:t>;</w:t>
      </w:r>
    </w:p>
    <w:p w:rsidR="00067ED9" w:rsidRPr="00947966" w:rsidRDefault="009344B7" w:rsidP="009344B7">
      <w:pPr>
        <w:spacing w:after="0" w:line="240" w:lineRule="auto"/>
        <w:ind w:firstLine="709"/>
        <w:jc w:val="both"/>
        <w:rPr>
          <w:rFonts w:ascii="PT Astra Serif" w:hAnsi="PT Astra Serif" w:cs="TimesNewRomanPSMT"/>
          <w:sz w:val="28"/>
          <w:szCs w:val="28"/>
        </w:rPr>
      </w:pPr>
      <w:r w:rsidRPr="00947966">
        <w:rPr>
          <w:rFonts w:ascii="PT Astra Serif" w:hAnsi="PT Astra Serif" w:cs="TimesNewRomanPSMT"/>
          <w:sz w:val="28"/>
          <w:szCs w:val="28"/>
        </w:rPr>
        <w:t xml:space="preserve">- </w:t>
      </w:r>
      <w:r w:rsidR="00A751D0" w:rsidRPr="00947966">
        <w:rPr>
          <w:rFonts w:ascii="PT Astra Serif" w:hAnsi="PT Astra Serif" w:cs="TimesNewRomanPSMT"/>
          <w:sz w:val="28"/>
          <w:szCs w:val="28"/>
        </w:rPr>
        <w:t>Департамента по недропользованию и развитию нефтегазодобывающего комплекса Администрации Томской области</w:t>
      </w:r>
      <w:r w:rsidR="00A751D0" w:rsidRPr="00947966">
        <w:rPr>
          <w:rFonts w:ascii="PT Astra Serif" w:hAnsi="PT Astra Serif"/>
          <w:sz w:val="28"/>
          <w:szCs w:val="28"/>
        </w:rPr>
        <w:t xml:space="preserve"> об </w:t>
      </w:r>
      <w:r w:rsidR="00BB51DD" w:rsidRPr="00947966">
        <w:rPr>
          <w:rFonts w:ascii="PT Astra Serif" w:hAnsi="PT Astra Serif"/>
          <w:sz w:val="28"/>
          <w:szCs w:val="28"/>
        </w:rPr>
        <w:t>организация</w:t>
      </w:r>
      <w:r w:rsidR="00A751D0" w:rsidRPr="00947966">
        <w:rPr>
          <w:rFonts w:ascii="PT Astra Serif" w:hAnsi="PT Astra Serif"/>
          <w:sz w:val="28"/>
          <w:szCs w:val="28"/>
        </w:rPr>
        <w:t>х</w:t>
      </w:r>
      <w:r w:rsidR="00BB51DD" w:rsidRPr="00947966">
        <w:rPr>
          <w:rFonts w:ascii="PT Astra Serif" w:hAnsi="PT Astra Serif"/>
          <w:sz w:val="28"/>
          <w:szCs w:val="28"/>
        </w:rPr>
        <w:t xml:space="preserve"> – получателя</w:t>
      </w:r>
      <w:r w:rsidR="00A751D0" w:rsidRPr="00947966">
        <w:rPr>
          <w:rFonts w:ascii="PT Astra Serif" w:hAnsi="PT Astra Serif"/>
          <w:sz w:val="28"/>
          <w:szCs w:val="28"/>
        </w:rPr>
        <w:t>х</w:t>
      </w:r>
      <w:r w:rsidR="00BB51DD" w:rsidRPr="00947966">
        <w:rPr>
          <w:rFonts w:ascii="PT Astra Serif" w:hAnsi="PT Astra Serif"/>
          <w:sz w:val="28"/>
          <w:szCs w:val="28"/>
        </w:rPr>
        <w:t xml:space="preserve"> лицензий (их подрядны</w:t>
      </w:r>
      <w:r w:rsidR="00A751D0" w:rsidRPr="00947966">
        <w:rPr>
          <w:rFonts w:ascii="PT Astra Serif" w:hAnsi="PT Astra Serif"/>
          <w:sz w:val="28"/>
          <w:szCs w:val="28"/>
        </w:rPr>
        <w:t>х</w:t>
      </w:r>
      <w:r w:rsidR="00BB51DD" w:rsidRPr="00947966">
        <w:rPr>
          <w:rFonts w:ascii="PT Astra Serif" w:hAnsi="PT Astra Serif"/>
          <w:sz w:val="28"/>
          <w:szCs w:val="28"/>
        </w:rPr>
        <w:t xml:space="preserve"> организация</w:t>
      </w:r>
      <w:r w:rsidR="00A751D0" w:rsidRPr="00947966">
        <w:rPr>
          <w:rFonts w:ascii="PT Astra Serif" w:hAnsi="PT Astra Serif"/>
          <w:sz w:val="28"/>
          <w:szCs w:val="28"/>
        </w:rPr>
        <w:t>х</w:t>
      </w:r>
      <w:r w:rsidR="00BB51DD" w:rsidRPr="00947966">
        <w:rPr>
          <w:rFonts w:ascii="PT Astra Serif" w:hAnsi="PT Astra Serif"/>
          <w:sz w:val="28"/>
          <w:szCs w:val="28"/>
        </w:rPr>
        <w:t>) на добычу общераспространенных полезных ископаемых</w:t>
      </w:r>
      <w:r w:rsidRPr="00947966">
        <w:rPr>
          <w:rFonts w:ascii="PT Astra Serif" w:hAnsi="PT Astra Serif" w:cs="TimesNewRomanPSMT"/>
          <w:sz w:val="28"/>
          <w:szCs w:val="28"/>
        </w:rPr>
        <w:t>.</w:t>
      </w:r>
    </w:p>
    <w:p w:rsidR="00CD3358" w:rsidRPr="001A3DE8" w:rsidRDefault="00F3414C" w:rsidP="00CD3358">
      <w:pPr>
        <w:spacing w:before="100" w:beforeAutospacing="1" w:after="24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CD3358" w:rsidRPr="001A3DE8">
        <w:rPr>
          <w:rFonts w:ascii="PT Astra Serif" w:hAnsi="PT Astra Serif"/>
          <w:sz w:val="28"/>
          <w:szCs w:val="28"/>
        </w:rPr>
        <w:t>) В качестве вспомогательных источников для проверки информации рекомендуется использовать следующие ресурсы: «Бюджет-СМАРТ</w:t>
      </w:r>
      <w:proofErr w:type="gramStart"/>
      <w:r w:rsidR="00CD3358" w:rsidRPr="001A3DE8">
        <w:rPr>
          <w:rFonts w:ascii="PT Astra Serif" w:hAnsi="PT Astra Serif"/>
          <w:sz w:val="28"/>
          <w:szCs w:val="28"/>
        </w:rPr>
        <w:t xml:space="preserve"> П</w:t>
      </w:r>
      <w:proofErr w:type="gramEnd"/>
      <w:r w:rsidR="00CD3358" w:rsidRPr="001A3DE8">
        <w:rPr>
          <w:rFonts w:ascii="PT Astra Serif" w:hAnsi="PT Astra Serif"/>
          <w:sz w:val="28"/>
          <w:szCs w:val="28"/>
        </w:rPr>
        <w:t>ро», «СПАРК-Р», «ТИС ТО», «Единый реестр субъектов МСП» (</w:t>
      </w:r>
      <w:hyperlink r:id="rId9" w:history="1">
        <w:r w:rsidR="00CD3358" w:rsidRPr="001A3DE8">
          <w:rPr>
            <w:rStyle w:val="a4"/>
            <w:rFonts w:ascii="PT Astra Serif" w:hAnsi="PT Astra Serif"/>
            <w:sz w:val="28"/>
            <w:szCs w:val="28"/>
          </w:rPr>
          <w:t>https://ofd.nalog.ru</w:t>
        </w:r>
      </w:hyperlink>
      <w:r w:rsidR="00CD3358" w:rsidRPr="001A3DE8">
        <w:rPr>
          <w:rStyle w:val="a4"/>
          <w:rFonts w:ascii="PT Astra Serif" w:hAnsi="PT Astra Serif"/>
          <w:sz w:val="28"/>
          <w:szCs w:val="28"/>
        </w:rPr>
        <w:t>),</w:t>
      </w:r>
      <w:r w:rsidR="00CD3358" w:rsidRPr="001A3DE8">
        <w:rPr>
          <w:rFonts w:ascii="PT Astra Serif" w:hAnsi="PT Astra Serif"/>
          <w:sz w:val="28"/>
          <w:szCs w:val="28"/>
        </w:rPr>
        <w:t xml:space="preserve"> раздел портала налоговой службы о самозанятых (</w:t>
      </w:r>
      <w:hyperlink r:id="rId10" w:history="1">
        <w:r w:rsidR="00CD3358" w:rsidRPr="001A3DE8">
          <w:rPr>
            <w:rStyle w:val="a4"/>
            <w:rFonts w:ascii="PT Astra Serif" w:hAnsi="PT Astra Serif"/>
            <w:sz w:val="28"/>
            <w:szCs w:val="28"/>
          </w:rPr>
          <w:t>https://npd.nalog.ru/</w:t>
        </w:r>
      </w:hyperlink>
      <w:r w:rsidR="00CD3358" w:rsidRPr="001A3DE8">
        <w:rPr>
          <w:rFonts w:ascii="PT Astra Serif" w:hAnsi="PT Astra Serif"/>
          <w:sz w:val="28"/>
          <w:szCs w:val="28"/>
        </w:rPr>
        <w:t>).</w:t>
      </w:r>
    </w:p>
    <w:p w:rsidR="00162056" w:rsidRPr="001A3DE8" w:rsidRDefault="00162056" w:rsidP="00162056">
      <w:pPr>
        <w:spacing w:before="100" w:beforeAutospacing="1" w:after="24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 xml:space="preserve">6.5. Выявление работодателей, имеющих признаки нелегальной занятости, также осуществляется при проведении 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выездных мероприятий (обследований) рабочей группы </w:t>
      </w:r>
      <w:r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в сельских поселениях 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муниципальных образований с приглашением работодателей и предпринимателей, осуществляющих деятельность на территории данного поселения.</w:t>
      </w:r>
    </w:p>
    <w:p w:rsidR="00162056" w:rsidRPr="001A3DE8" w:rsidRDefault="00162056" w:rsidP="00162056">
      <w:pPr>
        <w:spacing w:before="100" w:beforeAutospacing="1" w:after="0" w:line="240" w:lineRule="auto"/>
        <w:ind w:firstLine="709"/>
        <w:contextualSpacing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В процессе проведения обследования необходимо руководствоваться требованиями статей 15, 63 – 71 ТК РФ, постановления Правительства РФ от 05.12.1991 № 35 «О перечне сведений, которые не могут составлять коммерческую тайну».</w:t>
      </w:r>
    </w:p>
    <w:p w:rsidR="00D62436" w:rsidRPr="001A3DE8" w:rsidRDefault="00162056" w:rsidP="00162056">
      <w:pPr>
        <w:spacing w:before="100" w:beforeAutospacing="1" w:after="24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>6.</w:t>
      </w:r>
      <w:r w:rsidR="0037370A" w:rsidRPr="001A3DE8">
        <w:rPr>
          <w:rFonts w:ascii="PT Astra Serif" w:hAnsi="PT Astra Serif"/>
          <w:sz w:val="28"/>
          <w:szCs w:val="28"/>
        </w:rPr>
        <w:t>6</w:t>
      </w:r>
      <w:r w:rsidRPr="001A3DE8">
        <w:rPr>
          <w:rFonts w:ascii="PT Astra Serif" w:hAnsi="PT Astra Serif"/>
          <w:sz w:val="28"/>
          <w:szCs w:val="28"/>
        </w:rPr>
        <w:t xml:space="preserve">. Работодатели, у которых выявлены признаки нелегальной занятости, приглашаются на </w:t>
      </w:r>
      <w:r w:rsidRPr="001A3DE8">
        <w:rPr>
          <w:rFonts w:ascii="PT Astra Serif" w:hAnsi="PT Astra Serif"/>
          <w:sz w:val="28"/>
          <w:szCs w:val="28"/>
          <w:u w:val="single"/>
        </w:rPr>
        <w:t>заседание Рабочей группы</w:t>
      </w:r>
      <w:r w:rsidR="00D62436" w:rsidRPr="001A3DE8">
        <w:rPr>
          <w:rFonts w:ascii="PT Astra Serif" w:hAnsi="PT Astra Serif"/>
          <w:sz w:val="28"/>
          <w:szCs w:val="28"/>
        </w:rPr>
        <w:t>.</w:t>
      </w:r>
    </w:p>
    <w:p w:rsidR="00D62436" w:rsidRPr="001A3DE8" w:rsidRDefault="00D62436" w:rsidP="00162056">
      <w:pPr>
        <w:spacing w:before="100" w:beforeAutospacing="1" w:after="24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 xml:space="preserve">Для участия в заседании приглашаются представители районной прокуратуры, Государственной инспекции труда в Томской области, подразделений Федеральной налоговой службы и других федеральных органов власти, имеющих контрольные, надзорные функции (по необходимости, в зависимости от отраслевой специфики деятельности работодателей, приглашаемых на заседание). При наличии технической возможности представителям контрольно-надзорных органов </w:t>
      </w:r>
      <w:r w:rsidR="00653BB3" w:rsidRPr="001A3DE8">
        <w:rPr>
          <w:rFonts w:ascii="PT Astra Serif" w:hAnsi="PT Astra Serif"/>
          <w:sz w:val="28"/>
          <w:szCs w:val="28"/>
        </w:rPr>
        <w:t>может быть предложено участие в заседании в режиме видео</w:t>
      </w:r>
      <w:r w:rsidR="006A7343">
        <w:rPr>
          <w:rFonts w:ascii="PT Astra Serif" w:hAnsi="PT Astra Serif"/>
          <w:sz w:val="28"/>
          <w:szCs w:val="28"/>
        </w:rPr>
        <w:t>-</w:t>
      </w:r>
      <w:r w:rsidR="00653BB3" w:rsidRPr="001A3DE8">
        <w:rPr>
          <w:rFonts w:ascii="PT Astra Serif" w:hAnsi="PT Astra Serif"/>
          <w:sz w:val="28"/>
          <w:szCs w:val="28"/>
        </w:rPr>
        <w:t>конференц</w:t>
      </w:r>
      <w:r w:rsidR="006A7343">
        <w:rPr>
          <w:rFonts w:ascii="PT Astra Serif" w:hAnsi="PT Astra Serif"/>
          <w:sz w:val="28"/>
          <w:szCs w:val="28"/>
        </w:rPr>
        <w:t>-</w:t>
      </w:r>
      <w:r w:rsidR="00653BB3" w:rsidRPr="001A3DE8">
        <w:rPr>
          <w:rFonts w:ascii="PT Astra Serif" w:hAnsi="PT Astra Serif"/>
          <w:sz w:val="28"/>
          <w:szCs w:val="28"/>
        </w:rPr>
        <w:t>связи.</w:t>
      </w:r>
    </w:p>
    <w:p w:rsidR="00D62436" w:rsidRPr="001A3DE8" w:rsidRDefault="00D62436" w:rsidP="00162056">
      <w:pPr>
        <w:spacing w:before="100" w:beforeAutospacing="1" w:after="24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>6.</w:t>
      </w:r>
      <w:r w:rsidR="0037370A" w:rsidRPr="001A3DE8">
        <w:rPr>
          <w:rFonts w:ascii="PT Astra Serif" w:hAnsi="PT Astra Serif"/>
          <w:sz w:val="28"/>
          <w:szCs w:val="28"/>
        </w:rPr>
        <w:t>7</w:t>
      </w:r>
      <w:r w:rsidRPr="001A3DE8">
        <w:rPr>
          <w:rFonts w:ascii="PT Astra Serif" w:hAnsi="PT Astra Serif"/>
          <w:sz w:val="28"/>
          <w:szCs w:val="28"/>
        </w:rPr>
        <w:t>. На заседании рабочей группы:</w:t>
      </w:r>
    </w:p>
    <w:p w:rsidR="00162056" w:rsidRPr="001A3DE8" w:rsidRDefault="00162056" w:rsidP="00D62436">
      <w:pPr>
        <w:spacing w:after="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- заслушиваются руководители (либо уполномоченны</w:t>
      </w:r>
      <w:r w:rsidR="00E436E5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е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представител</w:t>
      </w:r>
      <w:r w:rsidR="00E436E5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и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) хозяйствующих субъектов </w:t>
      </w:r>
      <w:r w:rsidR="00D62436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–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работодателей</w:t>
      </w:r>
      <w:r w:rsidR="00D62436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;</w:t>
      </w:r>
    </w:p>
    <w:p w:rsidR="00D62436" w:rsidRPr="001A3DE8" w:rsidRDefault="00D62436" w:rsidP="00D62436">
      <w:pPr>
        <w:spacing w:after="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- до сведения работодателя доводится информация об ответственности за нарушение трудового законодательства, в том числе за уклонение от оформления (либо ненадлежащее оформление) договора с работником,</w:t>
      </w:r>
    </w:p>
    <w:p w:rsidR="00162056" w:rsidRPr="001A3DE8" w:rsidRDefault="00162056" w:rsidP="00D62436">
      <w:pPr>
        <w:spacing w:after="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- при подтверждении факта нелегальной занятости руководителем рабочей группы предлагается работодателю самостоятельно (добровольно):</w:t>
      </w:r>
    </w:p>
    <w:p w:rsidR="00162056" w:rsidRPr="001A3DE8" w:rsidRDefault="00162056" w:rsidP="00162056">
      <w:pPr>
        <w:spacing w:after="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lastRenderedPageBreak/>
        <w:t xml:space="preserve">а) </w:t>
      </w:r>
      <w:r w:rsidR="00D62436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в 5-дневный срок 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заключить трудовые договоры в порядке, предусмотренном Трудовым кодексом РФ (далее - ТК РФ), с представлением их копий в Рабочую группу; </w:t>
      </w:r>
    </w:p>
    <w:p w:rsidR="00162056" w:rsidRPr="001A3DE8" w:rsidRDefault="00162056" w:rsidP="00D62436">
      <w:pPr>
        <w:spacing w:after="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б) в случае выявления фактов искусственного занижения уровня заработной платы (выплаты части заработной платы без начисления НДФЛ и страховых взносов) провести необходимые изменения в систем</w:t>
      </w:r>
      <w:r w:rsidR="00D62436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е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оплаты труда данного </w:t>
      </w:r>
      <w:r w:rsidR="00D62436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работодателя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. </w:t>
      </w:r>
    </w:p>
    <w:p w:rsidR="00162056" w:rsidRPr="001A3DE8" w:rsidRDefault="00D62436" w:rsidP="00D62436">
      <w:pPr>
        <w:spacing w:after="240" w:line="240" w:lineRule="auto"/>
        <w:ind w:firstLine="709"/>
        <w:jc w:val="both"/>
        <w:rPr>
          <w:rStyle w:val="20"/>
          <w:rFonts w:ascii="PT Astra Serif" w:hAnsi="PT Astra Serif"/>
          <w:color w:val="auto"/>
          <w:sz w:val="28"/>
          <w:szCs w:val="28"/>
        </w:rPr>
      </w:pP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Решение рабочей группы </w:t>
      </w:r>
      <w:r w:rsidR="00162056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оформл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яется</w:t>
      </w:r>
      <w:r w:rsidR="00162056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протоколом с установлением срока исправления нарушений законодательства.</w:t>
      </w:r>
    </w:p>
    <w:p w:rsidR="00653BB3" w:rsidRPr="001A3DE8" w:rsidRDefault="00653BB3" w:rsidP="00653BB3">
      <w:pPr>
        <w:spacing w:before="100" w:beforeAutospacing="1" w:after="24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6.</w:t>
      </w:r>
      <w:r w:rsidR="0037370A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8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. </w:t>
      </w:r>
      <w:proofErr w:type="gramStart"/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В случае отказа работодателя оформить трудовые отношения в установленный срок, а также в случае неисполнения работодателем решения Рабочей группы о заключении трудовых договоров, в течение 10 дней по истечении срока, установленного для добровольной легализации труда наёмных работников, весь имеющийся материал в отношении данного работодателя передаётся в Государственную инспекцию труда в Томской области для принятия мер инспекторского реагирования.</w:t>
      </w:r>
      <w:proofErr w:type="gramEnd"/>
    </w:p>
    <w:p w:rsidR="00D75A5A" w:rsidRPr="001A3DE8" w:rsidRDefault="00D75A5A" w:rsidP="00653BB3">
      <w:pPr>
        <w:spacing w:before="100" w:beforeAutospacing="1" w:after="240" w:line="240" w:lineRule="auto"/>
        <w:ind w:firstLine="709"/>
        <w:jc w:val="both"/>
        <w:rPr>
          <w:rStyle w:val="20"/>
          <w:rFonts w:ascii="PT Astra Serif" w:hAnsi="PT Astra Serif"/>
          <w:b w:val="0"/>
          <w:strike/>
          <w:color w:val="auto"/>
          <w:sz w:val="28"/>
          <w:szCs w:val="28"/>
        </w:rPr>
      </w:pP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6.</w:t>
      </w:r>
      <w:r w:rsidR="0037370A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9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. </w:t>
      </w:r>
      <w:r w:rsidR="00B915A7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Рабочей группой ведётся реестр работодателей, наруша</w:t>
      </w:r>
      <w:r w:rsidR="0037370A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ющих трудовое законодательство.</w:t>
      </w:r>
    </w:p>
    <w:p w:rsidR="00162056" w:rsidRPr="001A3DE8" w:rsidRDefault="009D0F1A" w:rsidP="00800CD3">
      <w:pPr>
        <w:spacing w:before="100" w:beforeAutospacing="1" w:after="24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 xml:space="preserve">7. 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В целях сокращения нелегальной занятости дополнительным инструментом на уровне ОМСУ может применяться установление в критериях отбора предприятий и индивидуальных предпринимателей для оказания поддержки за счет средств местного бюджета, уровня заработной платы не ниже средней заработной платы в МО ТО.</w:t>
      </w:r>
    </w:p>
    <w:p w:rsidR="009D0F1A" w:rsidRPr="001A3DE8" w:rsidRDefault="009D0F1A" w:rsidP="009D0F1A">
      <w:pPr>
        <w:spacing w:after="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t xml:space="preserve">8. </w:t>
      </w:r>
      <w:r w:rsidR="00315B1A" w:rsidRPr="001A3DE8">
        <w:rPr>
          <w:rFonts w:ascii="PT Astra Serif" w:hAnsi="PT Astra Serif"/>
          <w:sz w:val="28"/>
          <w:szCs w:val="28"/>
        </w:rPr>
        <w:t>Профилактическим н</w:t>
      </w:r>
      <w:r w:rsidRPr="001A3DE8">
        <w:rPr>
          <w:rFonts w:ascii="PT Astra Serif" w:hAnsi="PT Astra Serif"/>
          <w:sz w:val="28"/>
          <w:szCs w:val="28"/>
        </w:rPr>
        <w:t>аправлением работы</w:t>
      </w:r>
      <w:r w:rsidR="00315B1A" w:rsidRPr="001A3DE8">
        <w:rPr>
          <w:rFonts w:ascii="PT Astra Serif" w:hAnsi="PT Astra Serif"/>
          <w:sz w:val="28"/>
          <w:szCs w:val="28"/>
        </w:rPr>
        <w:t xml:space="preserve"> является</w:t>
      </w:r>
      <w:r w:rsidRPr="001A3DE8">
        <w:rPr>
          <w:rFonts w:ascii="PT Astra Serif" w:hAnsi="PT Astra Serif"/>
          <w:sz w:val="28"/>
          <w:szCs w:val="28"/>
        </w:rPr>
        <w:t xml:space="preserve"> 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информационно–разъяснительная работа с работодателями и работниками с целью:</w:t>
      </w:r>
    </w:p>
    <w:p w:rsidR="009D0F1A" w:rsidRPr="001A3DE8" w:rsidRDefault="009D0F1A" w:rsidP="009D0F1A">
      <w:pPr>
        <w:spacing w:after="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- формирования негативного отношения общества к нелегальной занятости, особенно в молодежной среде</w:t>
      </w:r>
      <w:r w:rsidR="00CD51EB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;</w:t>
      </w:r>
    </w:p>
    <w:p w:rsidR="009D0F1A" w:rsidRPr="001A3DE8" w:rsidRDefault="009D0F1A" w:rsidP="009D0F1A">
      <w:pPr>
        <w:spacing w:after="0" w:line="240" w:lineRule="auto"/>
        <w:ind w:firstLine="709"/>
        <w:jc w:val="both"/>
        <w:rPr>
          <w:sz w:val="28"/>
          <w:szCs w:val="28"/>
        </w:rPr>
      </w:pP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- информирования о негативных последствиях</w:t>
      </w:r>
      <w:r w:rsidR="00CD51EB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нелегальных трудовых отношений;</w:t>
      </w:r>
    </w:p>
    <w:p w:rsidR="009D0F1A" w:rsidRPr="001A3DE8" w:rsidRDefault="009D0F1A" w:rsidP="009D0F1A">
      <w:pPr>
        <w:spacing w:after="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sz w:val="28"/>
          <w:szCs w:val="28"/>
        </w:rPr>
        <w:t xml:space="preserve">- 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доведения до сведения работников и работодателей информации о последствиях незаключения трудового договора и об ответственности за наруше</w:t>
      </w:r>
      <w:r w:rsidR="00CD51EB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ние трудового законодательства.</w:t>
      </w:r>
    </w:p>
    <w:p w:rsidR="009D0F1A" w:rsidRPr="001A3DE8" w:rsidRDefault="00315B1A" w:rsidP="009D0F1A">
      <w:pPr>
        <w:spacing w:before="100" w:beforeAutospacing="1" w:after="24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9. </w:t>
      </w:r>
      <w:proofErr w:type="gramStart"/>
      <w:r w:rsidR="009D0F1A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Одной из форм ведения информационно–разъяснительной работы 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и источником для выявления фактов нелегальной занятости </w:t>
      </w:r>
      <w:r w:rsidR="009D0F1A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является создание телефона «горячей линии» (адреса</w:t>
      </w:r>
      <w:r w:rsidR="00C75F6C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электронной почты доверия)</w:t>
      </w:r>
      <w:r w:rsidR="009D0F1A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,</w:t>
      </w:r>
      <w:r w:rsidR="00C75F6C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ведения</w:t>
      </w:r>
      <w:r w:rsidR="009D0F1A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аккаунта в социальных сетях</w:t>
      </w:r>
      <w:r w:rsidR="00C75F6C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, на которых</w:t>
      </w:r>
      <w:r w:rsidR="009D0F1A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граждан</w:t>
      </w:r>
      <w:r w:rsidR="00C75F6C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е имеют возможность сообщать</w:t>
      </w:r>
      <w:r w:rsidR="009D0F1A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о фактах нарушения оформления трудовых отношений, а работодател</w:t>
      </w:r>
      <w:r w:rsidR="00C75F6C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и - </w:t>
      </w:r>
      <w:r w:rsidR="009D0F1A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о фактах недобросовестной конкуренции в отрасли, допускаемой хозяйствующими субъектами с использованием механизмов нелегальной занятости. </w:t>
      </w:r>
      <w:proofErr w:type="gramEnd"/>
    </w:p>
    <w:p w:rsidR="00182FC0" w:rsidRPr="00B37A56" w:rsidRDefault="00315B1A" w:rsidP="00182FC0">
      <w:pPr>
        <w:spacing w:after="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rFonts w:ascii="PT Astra Serif" w:hAnsi="PT Astra Serif"/>
          <w:sz w:val="28"/>
          <w:szCs w:val="28"/>
        </w:rPr>
        <w:lastRenderedPageBreak/>
        <w:t>10</w:t>
      </w:r>
      <w:r w:rsidR="00C75F6C" w:rsidRPr="001A3DE8">
        <w:rPr>
          <w:rFonts w:ascii="PT Astra Serif" w:hAnsi="PT Astra Serif"/>
          <w:sz w:val="28"/>
          <w:szCs w:val="28"/>
        </w:rPr>
        <w:t xml:space="preserve">. Рабочая группа ежеквартально направляет в </w:t>
      </w:r>
      <w:r w:rsidR="00C75F6C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межведомственную комиссию отчёт о своей деятельности по установленной форме в рамках реализации утвержденного Плана мероприятий и достижения установленного </w:t>
      </w:r>
      <w:r w:rsidR="00C75F6C"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>целевого показателя. Отчет должен содержать информацию о</w:t>
      </w:r>
      <w:r w:rsidR="00182FC0"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>:</w:t>
      </w:r>
    </w:p>
    <w:p w:rsidR="00182FC0" w:rsidRPr="001A3DE8" w:rsidRDefault="00182FC0" w:rsidP="00182FC0">
      <w:pPr>
        <w:spacing w:after="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proofErr w:type="gramStart"/>
      <w:r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>1)</w:t>
      </w:r>
      <w:r w:rsidR="00C75F6C"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результатах проведенной работы, </w:t>
      </w:r>
      <w:r w:rsidR="00E76AB7" w:rsidRPr="00B37A56">
        <w:rPr>
          <w:rStyle w:val="20"/>
          <w:rFonts w:ascii="PT Astra Serif" w:hAnsi="PT Astra Serif"/>
          <w:b w:val="0"/>
          <w:color w:val="auto"/>
          <w:sz w:val="28"/>
          <w:szCs w:val="28"/>
        </w:rPr>
        <w:t>с указанием количества проведённых за отчётный период заседаний рабочих групп, выездных мероприятий, количества рассматриваемых хозяйствующих субъектов, основных отраслей, в которых наблюдается высокая доля сотрудников без официального трудоустройства, о проведённой информационно-разъяснительной работе среди населения и работодателей с указанием количественных данных;</w:t>
      </w:r>
      <w:proofErr w:type="gramEnd"/>
    </w:p>
    <w:p w:rsidR="009D0F1A" w:rsidRPr="001A3DE8" w:rsidRDefault="00182FC0" w:rsidP="00182FC0">
      <w:pPr>
        <w:spacing w:after="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2) </w:t>
      </w:r>
      <w:proofErr w:type="gramStart"/>
      <w:r w:rsidR="00C75F6C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использовани</w:t>
      </w: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и</w:t>
      </w:r>
      <w:proofErr w:type="gramEnd"/>
      <w:r w:rsidR="00C75F6C"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в деятельности</w:t>
      </w:r>
      <w:r w:rsidR="00E76AB7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Рабочей группы информации УФНС (</w:t>
      </w:r>
      <w:r w:rsidR="00E76AB7" w:rsidRPr="00E76AB7">
        <w:rPr>
          <w:rStyle w:val="20"/>
          <w:rFonts w:ascii="PT Astra Serif" w:hAnsi="PT Astra Serif"/>
          <w:b w:val="0"/>
          <w:color w:val="auto"/>
          <w:sz w:val="28"/>
          <w:szCs w:val="28"/>
        </w:rPr>
        <w:t>унифицированн</w:t>
      </w:r>
      <w:r w:rsidR="00E76AB7">
        <w:rPr>
          <w:rStyle w:val="20"/>
          <w:rFonts w:ascii="PT Astra Serif" w:hAnsi="PT Astra Serif"/>
          <w:b w:val="0"/>
          <w:color w:val="auto"/>
          <w:sz w:val="28"/>
          <w:szCs w:val="28"/>
        </w:rPr>
        <w:t>ая</w:t>
      </w:r>
      <w:r w:rsidR="00E76AB7" w:rsidRPr="00E76AB7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форм</w:t>
      </w:r>
      <w:r w:rsidR="00E76AB7">
        <w:rPr>
          <w:rStyle w:val="20"/>
          <w:rFonts w:ascii="PT Astra Serif" w:hAnsi="PT Astra Serif"/>
          <w:b w:val="0"/>
          <w:color w:val="auto"/>
          <w:sz w:val="28"/>
          <w:szCs w:val="28"/>
        </w:rPr>
        <w:t>а</w:t>
      </w:r>
      <w:r w:rsidR="00E76AB7" w:rsidRPr="00E76AB7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предоставления информации</w:t>
      </w:r>
      <w:r w:rsidR="00E76AB7">
        <w:rPr>
          <w:rStyle w:val="20"/>
          <w:rFonts w:ascii="PT Astra Serif" w:hAnsi="PT Astra Serif"/>
          <w:b w:val="0"/>
          <w:color w:val="auto"/>
          <w:sz w:val="28"/>
          <w:szCs w:val="28"/>
        </w:rPr>
        <w:t>);</w:t>
      </w:r>
    </w:p>
    <w:p w:rsidR="00182FC0" w:rsidRPr="00182FC0" w:rsidRDefault="00182FC0" w:rsidP="00182FC0">
      <w:pPr>
        <w:spacing w:after="0" w:line="240" w:lineRule="auto"/>
        <w:ind w:firstLine="709"/>
        <w:jc w:val="both"/>
        <w:rPr>
          <w:rStyle w:val="20"/>
          <w:rFonts w:ascii="PT Astra Serif" w:hAnsi="PT Astra Serif"/>
          <w:b w:val="0"/>
          <w:color w:val="auto"/>
          <w:sz w:val="28"/>
          <w:szCs w:val="28"/>
        </w:rPr>
      </w:pPr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3) о достижении целевых показателей, в случае их </w:t>
      </w:r>
      <w:proofErr w:type="spellStart"/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недостижения</w:t>
      </w:r>
      <w:proofErr w:type="spellEnd"/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– о причинах невыполнения и планируемых мероприятиях по снижению рисков </w:t>
      </w:r>
      <w:proofErr w:type="spellStart"/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>недостижения</w:t>
      </w:r>
      <w:proofErr w:type="spellEnd"/>
      <w:r w:rsidRPr="001A3DE8">
        <w:rPr>
          <w:rStyle w:val="20"/>
          <w:rFonts w:ascii="PT Astra Serif" w:hAnsi="PT Astra Serif"/>
          <w:b w:val="0"/>
          <w:color w:val="auto"/>
          <w:sz w:val="28"/>
          <w:szCs w:val="28"/>
        </w:rPr>
        <w:t xml:space="preserve"> в будущем периоде.</w:t>
      </w:r>
    </w:p>
    <w:sectPr w:rsidR="00182FC0" w:rsidRPr="00182FC0" w:rsidSect="00182FC0">
      <w:footerReference w:type="default" r:id="rId11"/>
      <w:pgSz w:w="11906" w:h="16838"/>
      <w:pgMar w:top="1134" w:right="991" w:bottom="1134" w:left="1418" w:header="708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EA1" w:rsidRDefault="00B21EA1" w:rsidP="00DA5F62">
      <w:pPr>
        <w:spacing w:after="0" w:line="240" w:lineRule="auto"/>
      </w:pPr>
      <w:r>
        <w:separator/>
      </w:r>
    </w:p>
  </w:endnote>
  <w:endnote w:type="continuationSeparator" w:id="0">
    <w:p w:rsidR="00B21EA1" w:rsidRDefault="00B21EA1" w:rsidP="00DA5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898837"/>
      <w:docPartObj>
        <w:docPartGallery w:val="Page Numbers (Bottom of Page)"/>
        <w:docPartUnique/>
      </w:docPartObj>
    </w:sdtPr>
    <w:sdtEndPr/>
    <w:sdtContent>
      <w:p w:rsidR="008550E5" w:rsidRDefault="008550E5" w:rsidP="00DA5F6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96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EA1" w:rsidRDefault="00B21EA1" w:rsidP="00DA5F62">
      <w:pPr>
        <w:spacing w:after="0" w:line="240" w:lineRule="auto"/>
      </w:pPr>
      <w:r>
        <w:separator/>
      </w:r>
    </w:p>
  </w:footnote>
  <w:footnote w:type="continuationSeparator" w:id="0">
    <w:p w:rsidR="00B21EA1" w:rsidRDefault="00B21EA1" w:rsidP="00DA5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87A64"/>
    <w:multiLevelType w:val="hybridMultilevel"/>
    <w:tmpl w:val="F7A40290"/>
    <w:lvl w:ilvl="0" w:tplc="DC8C6D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4AE376C"/>
    <w:multiLevelType w:val="hybridMultilevel"/>
    <w:tmpl w:val="B908F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D7544C"/>
    <w:multiLevelType w:val="hybridMultilevel"/>
    <w:tmpl w:val="F4F61542"/>
    <w:lvl w:ilvl="0" w:tplc="39BC3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A9632A0"/>
    <w:multiLevelType w:val="hybridMultilevel"/>
    <w:tmpl w:val="55B463A4"/>
    <w:lvl w:ilvl="0" w:tplc="5B02F6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03A"/>
    <w:rsid w:val="00005605"/>
    <w:rsid w:val="0000571E"/>
    <w:rsid w:val="00010F00"/>
    <w:rsid w:val="000125DD"/>
    <w:rsid w:val="00015448"/>
    <w:rsid w:val="000343DD"/>
    <w:rsid w:val="00034E23"/>
    <w:rsid w:val="00036E71"/>
    <w:rsid w:val="0005310F"/>
    <w:rsid w:val="000561C5"/>
    <w:rsid w:val="000607AC"/>
    <w:rsid w:val="00061EA3"/>
    <w:rsid w:val="0006628A"/>
    <w:rsid w:val="00067ED9"/>
    <w:rsid w:val="00076A37"/>
    <w:rsid w:val="00077908"/>
    <w:rsid w:val="000A27B9"/>
    <w:rsid w:val="000A3714"/>
    <w:rsid w:val="000B0024"/>
    <w:rsid w:val="000B133B"/>
    <w:rsid w:val="000C1895"/>
    <w:rsid w:val="000C2B0E"/>
    <w:rsid w:val="000C7C84"/>
    <w:rsid w:val="000D46FF"/>
    <w:rsid w:val="000E5079"/>
    <w:rsid w:val="000F06E8"/>
    <w:rsid w:val="001009A6"/>
    <w:rsid w:val="001017A3"/>
    <w:rsid w:val="0010700D"/>
    <w:rsid w:val="00110E94"/>
    <w:rsid w:val="00115AB1"/>
    <w:rsid w:val="0012065D"/>
    <w:rsid w:val="00121F9B"/>
    <w:rsid w:val="0012637E"/>
    <w:rsid w:val="0012674A"/>
    <w:rsid w:val="00126C69"/>
    <w:rsid w:val="0013088C"/>
    <w:rsid w:val="00134CA5"/>
    <w:rsid w:val="0013656E"/>
    <w:rsid w:val="00143E2A"/>
    <w:rsid w:val="001455C4"/>
    <w:rsid w:val="00151CAC"/>
    <w:rsid w:val="00162056"/>
    <w:rsid w:val="001738CD"/>
    <w:rsid w:val="00174896"/>
    <w:rsid w:val="001760A0"/>
    <w:rsid w:val="00182FC0"/>
    <w:rsid w:val="00183191"/>
    <w:rsid w:val="001864CC"/>
    <w:rsid w:val="001A3DE8"/>
    <w:rsid w:val="001A40C0"/>
    <w:rsid w:val="001A5D39"/>
    <w:rsid w:val="001C379E"/>
    <w:rsid w:val="001C3C32"/>
    <w:rsid w:val="001C6186"/>
    <w:rsid w:val="001E0B9C"/>
    <w:rsid w:val="0020696A"/>
    <w:rsid w:val="002119FD"/>
    <w:rsid w:val="002121E7"/>
    <w:rsid w:val="00217C97"/>
    <w:rsid w:val="00221217"/>
    <w:rsid w:val="002369F9"/>
    <w:rsid w:val="00244054"/>
    <w:rsid w:val="00244E31"/>
    <w:rsid w:val="002707E4"/>
    <w:rsid w:val="00270F30"/>
    <w:rsid w:val="002717D3"/>
    <w:rsid w:val="00275963"/>
    <w:rsid w:val="00286F9C"/>
    <w:rsid w:val="002915FD"/>
    <w:rsid w:val="002B3523"/>
    <w:rsid w:val="002B438B"/>
    <w:rsid w:val="002B684D"/>
    <w:rsid w:val="002C180D"/>
    <w:rsid w:val="002D442D"/>
    <w:rsid w:val="002E0B05"/>
    <w:rsid w:val="002E5463"/>
    <w:rsid w:val="002F7D3D"/>
    <w:rsid w:val="003042E9"/>
    <w:rsid w:val="00315B1A"/>
    <w:rsid w:val="00320965"/>
    <w:rsid w:val="00335268"/>
    <w:rsid w:val="003430EC"/>
    <w:rsid w:val="00351A71"/>
    <w:rsid w:val="0036027B"/>
    <w:rsid w:val="00364C62"/>
    <w:rsid w:val="0037370A"/>
    <w:rsid w:val="00380FCC"/>
    <w:rsid w:val="003844B1"/>
    <w:rsid w:val="00393383"/>
    <w:rsid w:val="003961C3"/>
    <w:rsid w:val="00396A76"/>
    <w:rsid w:val="00397996"/>
    <w:rsid w:val="003A364D"/>
    <w:rsid w:val="003A5C6B"/>
    <w:rsid w:val="003B3433"/>
    <w:rsid w:val="003B4AC4"/>
    <w:rsid w:val="003C4A03"/>
    <w:rsid w:val="003D1021"/>
    <w:rsid w:val="003E30FD"/>
    <w:rsid w:val="003E366A"/>
    <w:rsid w:val="003E574E"/>
    <w:rsid w:val="003F0CC9"/>
    <w:rsid w:val="003F48F1"/>
    <w:rsid w:val="004027E0"/>
    <w:rsid w:val="00407669"/>
    <w:rsid w:val="004135EB"/>
    <w:rsid w:val="00413AF0"/>
    <w:rsid w:val="0041673C"/>
    <w:rsid w:val="00422C7E"/>
    <w:rsid w:val="0042300B"/>
    <w:rsid w:val="00432338"/>
    <w:rsid w:val="00435356"/>
    <w:rsid w:val="004375BB"/>
    <w:rsid w:val="0044064F"/>
    <w:rsid w:val="00454DEA"/>
    <w:rsid w:val="004628FB"/>
    <w:rsid w:val="0048108A"/>
    <w:rsid w:val="00486D66"/>
    <w:rsid w:val="00491EA5"/>
    <w:rsid w:val="00494D2F"/>
    <w:rsid w:val="00495239"/>
    <w:rsid w:val="004B37DF"/>
    <w:rsid w:val="004B4A85"/>
    <w:rsid w:val="004C22DA"/>
    <w:rsid w:val="004C66BA"/>
    <w:rsid w:val="004D432C"/>
    <w:rsid w:val="004D51A9"/>
    <w:rsid w:val="004D57F6"/>
    <w:rsid w:val="004E403A"/>
    <w:rsid w:val="004E4086"/>
    <w:rsid w:val="004E6D68"/>
    <w:rsid w:val="004F1049"/>
    <w:rsid w:val="004F6F80"/>
    <w:rsid w:val="00502C2C"/>
    <w:rsid w:val="005049EC"/>
    <w:rsid w:val="005077D6"/>
    <w:rsid w:val="00512BE8"/>
    <w:rsid w:val="00550F5E"/>
    <w:rsid w:val="00553836"/>
    <w:rsid w:val="0055513A"/>
    <w:rsid w:val="00571039"/>
    <w:rsid w:val="0057614C"/>
    <w:rsid w:val="00584F4B"/>
    <w:rsid w:val="00586949"/>
    <w:rsid w:val="005B4AE5"/>
    <w:rsid w:val="005B78E9"/>
    <w:rsid w:val="005D4A79"/>
    <w:rsid w:val="005E1432"/>
    <w:rsid w:val="005F4E0C"/>
    <w:rsid w:val="005F5B8D"/>
    <w:rsid w:val="0060296E"/>
    <w:rsid w:val="0060325E"/>
    <w:rsid w:val="00606648"/>
    <w:rsid w:val="00613CB0"/>
    <w:rsid w:val="0061775C"/>
    <w:rsid w:val="00620827"/>
    <w:rsid w:val="0064297F"/>
    <w:rsid w:val="00653BB3"/>
    <w:rsid w:val="00670F42"/>
    <w:rsid w:val="00673E26"/>
    <w:rsid w:val="006766A5"/>
    <w:rsid w:val="00680876"/>
    <w:rsid w:val="006811FF"/>
    <w:rsid w:val="00681ECD"/>
    <w:rsid w:val="00683B8F"/>
    <w:rsid w:val="00693F02"/>
    <w:rsid w:val="006A7343"/>
    <w:rsid w:val="006A7A5D"/>
    <w:rsid w:val="006C2230"/>
    <w:rsid w:val="006C584A"/>
    <w:rsid w:val="006D0297"/>
    <w:rsid w:val="006D3E05"/>
    <w:rsid w:val="006D6353"/>
    <w:rsid w:val="006E2BA2"/>
    <w:rsid w:val="006E5221"/>
    <w:rsid w:val="006F0A2D"/>
    <w:rsid w:val="00701722"/>
    <w:rsid w:val="007039FB"/>
    <w:rsid w:val="007114FA"/>
    <w:rsid w:val="0073173B"/>
    <w:rsid w:val="007353C1"/>
    <w:rsid w:val="007353DC"/>
    <w:rsid w:val="007354F8"/>
    <w:rsid w:val="007359E2"/>
    <w:rsid w:val="007404BA"/>
    <w:rsid w:val="007408C6"/>
    <w:rsid w:val="007418F8"/>
    <w:rsid w:val="00751C0C"/>
    <w:rsid w:val="007524E3"/>
    <w:rsid w:val="0075701D"/>
    <w:rsid w:val="0076132C"/>
    <w:rsid w:val="00766844"/>
    <w:rsid w:val="007742FC"/>
    <w:rsid w:val="0078120E"/>
    <w:rsid w:val="00786361"/>
    <w:rsid w:val="00793651"/>
    <w:rsid w:val="007A4A13"/>
    <w:rsid w:val="007A7B40"/>
    <w:rsid w:val="007C11A6"/>
    <w:rsid w:val="007C11CD"/>
    <w:rsid w:val="007D04A2"/>
    <w:rsid w:val="007D0657"/>
    <w:rsid w:val="007D6BBF"/>
    <w:rsid w:val="007E20A5"/>
    <w:rsid w:val="007F1824"/>
    <w:rsid w:val="007F376F"/>
    <w:rsid w:val="007F6B01"/>
    <w:rsid w:val="00800CD3"/>
    <w:rsid w:val="00802B59"/>
    <w:rsid w:val="00816D3A"/>
    <w:rsid w:val="00820499"/>
    <w:rsid w:val="00822F9D"/>
    <w:rsid w:val="00826570"/>
    <w:rsid w:val="00831EBA"/>
    <w:rsid w:val="00833BF5"/>
    <w:rsid w:val="008408AB"/>
    <w:rsid w:val="00842C4F"/>
    <w:rsid w:val="008550E5"/>
    <w:rsid w:val="00864261"/>
    <w:rsid w:val="00865AD7"/>
    <w:rsid w:val="00873FC3"/>
    <w:rsid w:val="008770CF"/>
    <w:rsid w:val="00882108"/>
    <w:rsid w:val="008925F7"/>
    <w:rsid w:val="0089756C"/>
    <w:rsid w:val="008A58AC"/>
    <w:rsid w:val="008B170D"/>
    <w:rsid w:val="008B3D15"/>
    <w:rsid w:val="008C34E9"/>
    <w:rsid w:val="008E3200"/>
    <w:rsid w:val="008E7ED1"/>
    <w:rsid w:val="00907C19"/>
    <w:rsid w:val="00915181"/>
    <w:rsid w:val="009272F0"/>
    <w:rsid w:val="00932FDF"/>
    <w:rsid w:val="00933A4A"/>
    <w:rsid w:val="009344B7"/>
    <w:rsid w:val="00937BE7"/>
    <w:rsid w:val="00947966"/>
    <w:rsid w:val="00951393"/>
    <w:rsid w:val="00951860"/>
    <w:rsid w:val="009725CF"/>
    <w:rsid w:val="00973D43"/>
    <w:rsid w:val="0098006D"/>
    <w:rsid w:val="009A7121"/>
    <w:rsid w:val="009B252E"/>
    <w:rsid w:val="009C3142"/>
    <w:rsid w:val="009C342F"/>
    <w:rsid w:val="009D0F1A"/>
    <w:rsid w:val="009D5E98"/>
    <w:rsid w:val="009E3324"/>
    <w:rsid w:val="009E585D"/>
    <w:rsid w:val="009E7D6F"/>
    <w:rsid w:val="009F0F68"/>
    <w:rsid w:val="00A2410B"/>
    <w:rsid w:val="00A43A0D"/>
    <w:rsid w:val="00A46569"/>
    <w:rsid w:val="00A53074"/>
    <w:rsid w:val="00A538B2"/>
    <w:rsid w:val="00A637BA"/>
    <w:rsid w:val="00A67A59"/>
    <w:rsid w:val="00A72C27"/>
    <w:rsid w:val="00A74A08"/>
    <w:rsid w:val="00A751D0"/>
    <w:rsid w:val="00A815AE"/>
    <w:rsid w:val="00A900C9"/>
    <w:rsid w:val="00A93B68"/>
    <w:rsid w:val="00A93DFA"/>
    <w:rsid w:val="00AB6993"/>
    <w:rsid w:val="00AC4C87"/>
    <w:rsid w:val="00AF09CB"/>
    <w:rsid w:val="00AF734B"/>
    <w:rsid w:val="00B03EDF"/>
    <w:rsid w:val="00B040E2"/>
    <w:rsid w:val="00B07515"/>
    <w:rsid w:val="00B118FA"/>
    <w:rsid w:val="00B1387F"/>
    <w:rsid w:val="00B13B69"/>
    <w:rsid w:val="00B14052"/>
    <w:rsid w:val="00B21EA1"/>
    <w:rsid w:val="00B3048A"/>
    <w:rsid w:val="00B37A56"/>
    <w:rsid w:val="00B41F4D"/>
    <w:rsid w:val="00B46250"/>
    <w:rsid w:val="00B51EA5"/>
    <w:rsid w:val="00B63E27"/>
    <w:rsid w:val="00B651A4"/>
    <w:rsid w:val="00B71D01"/>
    <w:rsid w:val="00B85A80"/>
    <w:rsid w:val="00B915A7"/>
    <w:rsid w:val="00B91F52"/>
    <w:rsid w:val="00BA6AE2"/>
    <w:rsid w:val="00BB45BB"/>
    <w:rsid w:val="00BB51DD"/>
    <w:rsid w:val="00BB65E5"/>
    <w:rsid w:val="00BC3391"/>
    <w:rsid w:val="00BD07E1"/>
    <w:rsid w:val="00BD2007"/>
    <w:rsid w:val="00BE1872"/>
    <w:rsid w:val="00BE5A60"/>
    <w:rsid w:val="00BF147D"/>
    <w:rsid w:val="00BF1602"/>
    <w:rsid w:val="00BF5D7B"/>
    <w:rsid w:val="00C12202"/>
    <w:rsid w:val="00C142E6"/>
    <w:rsid w:val="00C3341F"/>
    <w:rsid w:val="00C50C36"/>
    <w:rsid w:val="00C75F6C"/>
    <w:rsid w:val="00C75FA5"/>
    <w:rsid w:val="00C8630F"/>
    <w:rsid w:val="00CA289D"/>
    <w:rsid w:val="00CA4390"/>
    <w:rsid w:val="00CA70EF"/>
    <w:rsid w:val="00CB6BAC"/>
    <w:rsid w:val="00CC4A82"/>
    <w:rsid w:val="00CD3358"/>
    <w:rsid w:val="00CD51EB"/>
    <w:rsid w:val="00CD7471"/>
    <w:rsid w:val="00CE015A"/>
    <w:rsid w:val="00CE22DE"/>
    <w:rsid w:val="00CE393D"/>
    <w:rsid w:val="00CF36D0"/>
    <w:rsid w:val="00D011B4"/>
    <w:rsid w:val="00D103BE"/>
    <w:rsid w:val="00D62436"/>
    <w:rsid w:val="00D67E9A"/>
    <w:rsid w:val="00D75A5A"/>
    <w:rsid w:val="00D7619A"/>
    <w:rsid w:val="00D83042"/>
    <w:rsid w:val="00DA5F62"/>
    <w:rsid w:val="00DE0036"/>
    <w:rsid w:val="00DE5BBC"/>
    <w:rsid w:val="00DF1994"/>
    <w:rsid w:val="00DF5474"/>
    <w:rsid w:val="00E074B5"/>
    <w:rsid w:val="00E2088D"/>
    <w:rsid w:val="00E22DD1"/>
    <w:rsid w:val="00E267AB"/>
    <w:rsid w:val="00E409AE"/>
    <w:rsid w:val="00E436E5"/>
    <w:rsid w:val="00E46B15"/>
    <w:rsid w:val="00E50AAF"/>
    <w:rsid w:val="00E50EFB"/>
    <w:rsid w:val="00E75714"/>
    <w:rsid w:val="00E76AB7"/>
    <w:rsid w:val="00E86244"/>
    <w:rsid w:val="00E86DF4"/>
    <w:rsid w:val="00EB33BE"/>
    <w:rsid w:val="00EB3504"/>
    <w:rsid w:val="00EB67B7"/>
    <w:rsid w:val="00EC121B"/>
    <w:rsid w:val="00EC69AE"/>
    <w:rsid w:val="00EE013F"/>
    <w:rsid w:val="00EF0720"/>
    <w:rsid w:val="00EF1BF6"/>
    <w:rsid w:val="00EF2426"/>
    <w:rsid w:val="00EF34AA"/>
    <w:rsid w:val="00EF66BE"/>
    <w:rsid w:val="00F018B9"/>
    <w:rsid w:val="00F030F9"/>
    <w:rsid w:val="00F041D5"/>
    <w:rsid w:val="00F149CE"/>
    <w:rsid w:val="00F1524B"/>
    <w:rsid w:val="00F236AB"/>
    <w:rsid w:val="00F240F3"/>
    <w:rsid w:val="00F3414C"/>
    <w:rsid w:val="00F34619"/>
    <w:rsid w:val="00F36761"/>
    <w:rsid w:val="00F4642D"/>
    <w:rsid w:val="00F56917"/>
    <w:rsid w:val="00F56B0F"/>
    <w:rsid w:val="00F61492"/>
    <w:rsid w:val="00F63765"/>
    <w:rsid w:val="00F641A2"/>
    <w:rsid w:val="00F7217F"/>
    <w:rsid w:val="00F728A6"/>
    <w:rsid w:val="00F7397E"/>
    <w:rsid w:val="00F77BB5"/>
    <w:rsid w:val="00F80CFC"/>
    <w:rsid w:val="00F918AD"/>
    <w:rsid w:val="00F962CA"/>
    <w:rsid w:val="00FA479B"/>
    <w:rsid w:val="00FB4963"/>
    <w:rsid w:val="00FB50CC"/>
    <w:rsid w:val="00FB7515"/>
    <w:rsid w:val="00FB7537"/>
    <w:rsid w:val="00FC666F"/>
    <w:rsid w:val="00FC7BBD"/>
    <w:rsid w:val="00FD5A15"/>
    <w:rsid w:val="00FD5DB0"/>
    <w:rsid w:val="00FD5FFD"/>
    <w:rsid w:val="00FE5D63"/>
    <w:rsid w:val="00FF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96A"/>
  </w:style>
  <w:style w:type="paragraph" w:styleId="1">
    <w:name w:val="heading 1"/>
    <w:basedOn w:val="a"/>
    <w:next w:val="a"/>
    <w:link w:val="10"/>
    <w:uiPriority w:val="9"/>
    <w:qFormat/>
    <w:rsid w:val="005F4E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1F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76F"/>
    <w:pPr>
      <w:ind w:left="720"/>
      <w:contextualSpacing/>
    </w:pPr>
  </w:style>
  <w:style w:type="paragraph" w:customStyle="1" w:styleId="ConsPlusNormal">
    <w:name w:val="ConsPlusNormal"/>
    <w:rsid w:val="007F3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265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4E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1F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FollowedHyperlink"/>
    <w:basedOn w:val="a0"/>
    <w:uiPriority w:val="99"/>
    <w:semiHidden/>
    <w:unhideWhenUsed/>
    <w:rsid w:val="00034E23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BE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A5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A5F62"/>
  </w:style>
  <w:style w:type="paragraph" w:styleId="a9">
    <w:name w:val="footer"/>
    <w:basedOn w:val="a"/>
    <w:link w:val="aa"/>
    <w:uiPriority w:val="99"/>
    <w:unhideWhenUsed/>
    <w:rsid w:val="00DA5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5F62"/>
  </w:style>
  <w:style w:type="paragraph" w:styleId="ab">
    <w:name w:val="Balloon Text"/>
    <w:basedOn w:val="a"/>
    <w:link w:val="ac"/>
    <w:uiPriority w:val="99"/>
    <w:semiHidden/>
    <w:unhideWhenUsed/>
    <w:rsid w:val="00B13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3B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96A"/>
  </w:style>
  <w:style w:type="paragraph" w:styleId="1">
    <w:name w:val="heading 1"/>
    <w:basedOn w:val="a"/>
    <w:next w:val="a"/>
    <w:link w:val="10"/>
    <w:uiPriority w:val="9"/>
    <w:qFormat/>
    <w:rsid w:val="005F4E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1F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76F"/>
    <w:pPr>
      <w:ind w:left="720"/>
      <w:contextualSpacing/>
    </w:pPr>
  </w:style>
  <w:style w:type="paragraph" w:customStyle="1" w:styleId="ConsPlusNormal">
    <w:name w:val="ConsPlusNormal"/>
    <w:rsid w:val="007F3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265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4E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1F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FollowedHyperlink"/>
    <w:basedOn w:val="a0"/>
    <w:uiPriority w:val="99"/>
    <w:semiHidden/>
    <w:unhideWhenUsed/>
    <w:rsid w:val="00034E23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BE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A5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A5F62"/>
  </w:style>
  <w:style w:type="paragraph" w:styleId="a9">
    <w:name w:val="footer"/>
    <w:basedOn w:val="a"/>
    <w:link w:val="aa"/>
    <w:uiPriority w:val="99"/>
    <w:unhideWhenUsed/>
    <w:rsid w:val="00DA5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5F62"/>
  </w:style>
  <w:style w:type="paragraph" w:styleId="ab">
    <w:name w:val="Balloon Text"/>
    <w:basedOn w:val="a"/>
    <w:link w:val="ac"/>
    <w:uiPriority w:val="99"/>
    <w:semiHidden/>
    <w:unhideWhenUsed/>
    <w:rsid w:val="00B13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3B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npd.nalog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fd.na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епартамент">
      <a:majorFont>
        <a:latin typeface="PT Astra Serif"/>
        <a:ea typeface=""/>
        <a:cs typeface=""/>
      </a:majorFont>
      <a:minorFont>
        <a:latin typeface="PT Astra Serif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C5868-CD10-4FC4-B873-D33768A2A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Сергеевна Прозорова</dc:creator>
  <cp:lastModifiedBy>Андрей Алексеевич Шараев</cp:lastModifiedBy>
  <cp:revision>19</cp:revision>
  <cp:lastPrinted>2024-05-29T04:08:00Z</cp:lastPrinted>
  <dcterms:created xsi:type="dcterms:W3CDTF">2024-09-12T07:23:00Z</dcterms:created>
  <dcterms:modified xsi:type="dcterms:W3CDTF">2024-10-04T04:39:00Z</dcterms:modified>
</cp:coreProperties>
</file>